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61"/>
        <w:gridCol w:w="4679"/>
        <w:gridCol w:w="2640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BD6CC1" w:rsidRDefault="00BD6CC1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D6CC1">
              <w:rPr>
                <w:rFonts w:cs="Arial"/>
                <w:color w:val="000000"/>
                <w:sz w:val="20"/>
                <w:shd w:val="clear" w:color="auto" w:fill="FFF7D7"/>
              </w:rPr>
              <w:t>https://trrp.webex.com/trrp/j.php?MTID=m2f60594a57c02c9b8a85e3a0d72a8e6f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BD6CC1" w:rsidRPr="00BD6CC1">
              <w:rPr>
                <w:rFonts w:cs="Arial"/>
                <w:color w:val="000000"/>
                <w:sz w:val="20"/>
                <w:shd w:val="clear" w:color="auto" w:fill="FFF7D7"/>
              </w:rPr>
              <w:t>803 850 942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BD6CC1" w:rsidRPr="00BD6CC1">
              <w:rPr>
                <w:rFonts w:cs="Arial"/>
                <w:color w:val="000000"/>
                <w:sz w:val="20"/>
                <w:shd w:val="clear" w:color="auto" w:fill="FFF7D7"/>
              </w:rPr>
              <w:t>6UmTTv3v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BD6CC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06</w:t>
            </w:r>
            <w:r w:rsidR="0016040C">
              <w:rPr>
                <w:sz w:val="24"/>
              </w:rPr>
              <w:t xml:space="preserve"> </w:t>
            </w:r>
            <w:r w:rsidR="003F1291">
              <w:rPr>
                <w:sz w:val="24"/>
              </w:rPr>
              <w:t>FEB</w:t>
            </w:r>
            <w:r w:rsidR="0016040C">
              <w:rPr>
                <w:sz w:val="24"/>
              </w:rPr>
              <w:t xml:space="preserve"> 20</w:t>
            </w:r>
            <w:r>
              <w:rPr>
                <w:sz w:val="24"/>
              </w:rPr>
              <w:t>20</w:t>
            </w:r>
          </w:p>
          <w:p w:rsidR="000A145F" w:rsidRPr="000A145F" w:rsidRDefault="00B1634E" w:rsidP="00C26DB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0930-1</w:t>
            </w:r>
            <w:r w:rsidR="00C26DB2">
              <w:rPr>
                <w:sz w:val="24"/>
              </w:rPr>
              <w:t>4</w:t>
            </w:r>
            <w:r>
              <w:rPr>
                <w:sz w:val="24"/>
              </w:rPr>
              <w:t>00</w:t>
            </w:r>
            <w:bookmarkStart w:id="0" w:name="_GoBack"/>
            <w:bookmarkEnd w:id="0"/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F2303" w:rsidRDefault="00FF2303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Progress and feedback on Uncertainties </w:t>
            </w:r>
          </w:p>
          <w:p w:rsidR="00B1634E" w:rsidRPr="0020118A" w:rsidRDefault="00B1634E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dates for rest of CY</w:t>
            </w:r>
            <w:r w:rsidR="00A20505">
              <w:rPr>
                <w:rFonts w:cs="Arial"/>
                <w:sz w:val="20"/>
              </w:rPr>
              <w:t>20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EB4878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 and a voice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B1634E" w:rsidP="000E170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0940-10</w:t>
            </w:r>
            <w:r w:rsidR="000E170A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13336" w:rsidRPr="00B1634E" w:rsidRDefault="00E02D8E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Uncertainties</w:t>
            </w:r>
          </w:p>
        </w:tc>
        <w:tc>
          <w:tcPr>
            <w:tcW w:w="2304" w:type="dxa"/>
            <w:vAlign w:val="center"/>
          </w:tcPr>
          <w:p w:rsidR="00B13336" w:rsidRPr="00D73266" w:rsidRDefault="00E02D8E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Shea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B767A1" w:rsidP="00B767A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1030-1050</w:t>
            </w:r>
          </w:p>
        </w:tc>
        <w:tc>
          <w:tcPr>
            <w:tcW w:w="6423" w:type="dxa"/>
            <w:vAlign w:val="center"/>
          </w:tcPr>
          <w:p w:rsidR="00B767A1" w:rsidRPr="00D73266" w:rsidRDefault="00B767A1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Yurok</w:t>
            </w:r>
          </w:p>
        </w:tc>
        <w:tc>
          <w:tcPr>
            <w:tcW w:w="2304" w:type="dxa"/>
            <w:vAlign w:val="center"/>
          </w:tcPr>
          <w:p w:rsidR="00B767A1" w:rsidRPr="003B6755" w:rsidRDefault="003B6755" w:rsidP="003B6755">
            <w:pPr>
              <w:rPr>
                <w:rFonts w:cs="Arial"/>
                <w:sz w:val="18"/>
                <w:szCs w:val="18"/>
              </w:rPr>
            </w:pPr>
            <w:r w:rsidRPr="003B6755">
              <w:rPr>
                <w:rFonts w:cs="Arial"/>
                <w:sz w:val="18"/>
                <w:szCs w:val="18"/>
              </w:rPr>
              <w:t>A.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B6755">
              <w:rPr>
                <w:rFonts w:cs="Arial"/>
                <w:sz w:val="18"/>
                <w:szCs w:val="18"/>
              </w:rPr>
              <w:t>Martin</w:t>
            </w:r>
          </w:p>
        </w:tc>
      </w:tr>
      <w:tr w:rsidR="00B767A1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767A1" w:rsidRPr="00D73266" w:rsidRDefault="00B767A1" w:rsidP="00B767A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1050-1110</w:t>
            </w:r>
          </w:p>
        </w:tc>
        <w:tc>
          <w:tcPr>
            <w:tcW w:w="6423" w:type="dxa"/>
            <w:vAlign w:val="center"/>
          </w:tcPr>
          <w:p w:rsidR="00B767A1" w:rsidRPr="00D73266" w:rsidRDefault="00B767A1" w:rsidP="00B767A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Hoopa</w:t>
            </w:r>
          </w:p>
        </w:tc>
        <w:tc>
          <w:tcPr>
            <w:tcW w:w="2304" w:type="dxa"/>
            <w:vAlign w:val="center"/>
          </w:tcPr>
          <w:p w:rsidR="00B767A1" w:rsidRPr="00D73266" w:rsidRDefault="00B767A1" w:rsidP="00B767A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F. Meyer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Pr="00D73266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1110-1130</w:t>
            </w: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Updates: State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Morgan/S. Lawrence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1130-1200</w:t>
            </w:r>
          </w:p>
        </w:tc>
        <w:tc>
          <w:tcPr>
            <w:tcW w:w="6423" w:type="dxa"/>
            <w:vAlign w:val="center"/>
          </w:tcPr>
          <w:p w:rsidR="003B6755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dates for remainder of year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Pr="00D73266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1200-1300</w:t>
            </w: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Lunch*</w:t>
            </w:r>
          </w:p>
        </w:tc>
        <w:tc>
          <w:tcPr>
            <w:tcW w:w="2304" w:type="dxa"/>
            <w:vAlign w:val="center"/>
          </w:tcPr>
          <w:p w:rsidR="003B6755" w:rsidRPr="00D73266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1300-1310</w:t>
            </w: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 team Update:  Where have all the Feds gone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M. Dixon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1310-1330</w:t>
            </w: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Dutch Creek design/construction status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Morgan/S. Lawrence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1330-1400</w:t>
            </w:r>
          </w:p>
        </w:tc>
        <w:tc>
          <w:tcPr>
            <w:tcW w:w="6423" w:type="dxa"/>
            <w:vAlign w:val="center"/>
          </w:tcPr>
          <w:p w:rsidR="003B6755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Spill-over time, new business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Pr="00D73266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</w:t>
            </w:r>
            <w:r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1400-1500</w:t>
            </w:r>
          </w:p>
        </w:tc>
        <w:tc>
          <w:tcPr>
            <w:tcW w:w="6423" w:type="dxa"/>
            <w:vAlign w:val="center"/>
          </w:tcPr>
          <w:p w:rsidR="003B6755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Chapman Phase A post implementation report update</w:t>
            </w: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F. Meyer and those that are involved </w:t>
            </w: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3B6755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Pr="00D73266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3B6755" w:rsidRPr="00D73266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  <w:tr w:rsidR="003B6755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3B6755" w:rsidRDefault="003B6755" w:rsidP="003B675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3B6755" w:rsidRDefault="003B6755" w:rsidP="003B6755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25F" w:rsidRDefault="001D125F" w:rsidP="00A10468">
      <w:r>
        <w:separator/>
      </w:r>
    </w:p>
  </w:endnote>
  <w:endnote w:type="continuationSeparator" w:id="0">
    <w:p w:rsidR="001D125F" w:rsidRDefault="001D125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25F" w:rsidRDefault="001D125F" w:rsidP="00A10468">
      <w:r>
        <w:separator/>
      </w:r>
    </w:p>
  </w:footnote>
  <w:footnote w:type="continuationSeparator" w:id="0">
    <w:p w:rsidR="001D125F" w:rsidRDefault="001D125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B6755"/>
    <w:rsid w:val="003B77AF"/>
    <w:rsid w:val="003E6109"/>
    <w:rsid w:val="003F1291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7B62"/>
    <w:rsid w:val="00C149E8"/>
    <w:rsid w:val="00C1685D"/>
    <w:rsid w:val="00C26DB2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395"/>
    <w:rsid w:val="00DD3023"/>
    <w:rsid w:val="00DE2FF8"/>
    <w:rsid w:val="00DF57E3"/>
    <w:rsid w:val="00E02D8E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67C11-2688-4311-B96C-A626F798E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Justin Alvarez</cp:lastModifiedBy>
  <cp:revision>12</cp:revision>
  <cp:lastPrinted>2017-02-27T15:42:00Z</cp:lastPrinted>
  <dcterms:created xsi:type="dcterms:W3CDTF">2020-01-13T17:16:00Z</dcterms:created>
  <dcterms:modified xsi:type="dcterms:W3CDTF">2020-01-16T21:36:00Z</dcterms:modified>
</cp:coreProperties>
</file>