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66C402" w14:textId="02839912" w:rsidR="00A2012A" w:rsidRPr="00EA6A05" w:rsidRDefault="00A2012A">
      <w:pPr>
        <w:pStyle w:val="Default"/>
        <w:rPr>
          <w:rFonts w:cs="Times New Roman"/>
          <w:sz w:val="36"/>
          <w:szCs w:val="36"/>
        </w:rPr>
      </w:pPr>
      <w:r w:rsidRPr="00FB328C">
        <w:rPr>
          <w:rFonts w:cs="Times New Roman"/>
          <w:sz w:val="22"/>
          <w:szCs w:val="22"/>
        </w:rPr>
        <w:t xml:space="preserve">  </w:t>
      </w:r>
      <w:r w:rsidR="002A5559" w:rsidRPr="00EA6A05">
        <w:rPr>
          <w:rFonts w:cs="Times New Roman"/>
          <w:b/>
          <w:bCs/>
          <w:color w:val="3299FF"/>
          <w:sz w:val="36"/>
          <w:szCs w:val="36"/>
        </w:rPr>
        <w:t>Trinity River Restoration Program</w:t>
      </w:r>
    </w:p>
    <w:p w14:paraId="087A522D" w14:textId="0E67D864" w:rsidR="00A2012A" w:rsidRPr="00EA6A05" w:rsidRDefault="002A5559">
      <w:pPr>
        <w:pStyle w:val="Default"/>
        <w:rPr>
          <w:rFonts w:cs="Times New Roman"/>
          <w:color w:val="3299FF"/>
          <w:sz w:val="22"/>
          <w:szCs w:val="22"/>
        </w:rPr>
      </w:pPr>
      <w:r w:rsidRPr="00EA6A05">
        <w:rPr>
          <w:rFonts w:cs="Times New Roman"/>
          <w:color w:val="3299FF"/>
          <w:sz w:val="22"/>
          <w:szCs w:val="22"/>
        </w:rPr>
        <w:t xml:space="preserve">  </w:t>
      </w:r>
      <w:r w:rsidR="00A2012A" w:rsidRPr="00EA6A05">
        <w:rPr>
          <w:rFonts w:cs="Times New Roman"/>
          <w:color w:val="3299FF"/>
          <w:sz w:val="22"/>
          <w:szCs w:val="22"/>
        </w:rPr>
        <w:t xml:space="preserve">P.O. Box 1300, 1313 South Main Street, Weaverville, California 96093 </w:t>
      </w:r>
    </w:p>
    <w:p w14:paraId="57AF4CD5" w14:textId="708C5F02" w:rsidR="00A2012A" w:rsidRPr="00EA6A05" w:rsidRDefault="002A5559">
      <w:pPr>
        <w:pStyle w:val="Default"/>
        <w:rPr>
          <w:rFonts w:cs="Times New Roman"/>
          <w:sz w:val="22"/>
          <w:szCs w:val="22"/>
        </w:rPr>
      </w:pPr>
      <w:r w:rsidRPr="00EA6A05">
        <w:rPr>
          <w:rFonts w:cs="Times New Roman"/>
          <w:color w:val="3299FF"/>
          <w:sz w:val="22"/>
          <w:szCs w:val="22"/>
        </w:rPr>
        <w:t xml:space="preserve">  </w:t>
      </w:r>
      <w:r w:rsidR="00A2012A" w:rsidRPr="00EA6A05">
        <w:rPr>
          <w:rFonts w:cs="Times New Roman"/>
          <w:color w:val="3299FF"/>
          <w:sz w:val="22"/>
          <w:szCs w:val="22"/>
        </w:rPr>
        <w:t xml:space="preserve">Telephone: 530-623-1800, Fax: 530-623-5944 </w:t>
      </w:r>
    </w:p>
    <w:p w14:paraId="7B2361F7" w14:textId="1783C664" w:rsidR="00A2012A" w:rsidRPr="00EA6A05" w:rsidRDefault="00A2012A">
      <w:pPr>
        <w:pStyle w:val="Default"/>
        <w:rPr>
          <w:rFonts w:cs="Times New Roman"/>
          <w:color w:val="3299FF"/>
          <w:sz w:val="22"/>
          <w:szCs w:val="22"/>
        </w:rPr>
      </w:pPr>
    </w:p>
    <w:p w14:paraId="299C9F1C" w14:textId="5741FA68" w:rsidR="00A2012A" w:rsidRPr="00EA6A05" w:rsidRDefault="00A2012A" w:rsidP="0098401D">
      <w:pPr>
        <w:pStyle w:val="Default"/>
        <w:jc w:val="center"/>
        <w:rPr>
          <w:rFonts w:cs="Times New Roman"/>
        </w:rPr>
      </w:pPr>
      <w:r w:rsidRPr="00EA6A05">
        <w:rPr>
          <w:rFonts w:cs="Times New Roman"/>
        </w:rPr>
        <w:t>MEMORANDUM</w:t>
      </w:r>
    </w:p>
    <w:p w14:paraId="7890B2E9" w14:textId="7F33850E" w:rsidR="009E75C1" w:rsidRPr="00EA6A05" w:rsidRDefault="009E75C1" w:rsidP="00EB7D26">
      <w:pPr>
        <w:pStyle w:val="Default"/>
        <w:rPr>
          <w:rFonts w:cs="Times New Roman"/>
        </w:rPr>
      </w:pPr>
    </w:p>
    <w:p w14:paraId="6174304E" w14:textId="516D0950" w:rsidR="00A2012A" w:rsidRPr="00EA6A05" w:rsidRDefault="00A2012A" w:rsidP="00F34320">
      <w:pPr>
        <w:pStyle w:val="Default"/>
        <w:tabs>
          <w:tab w:val="left" w:pos="990"/>
        </w:tabs>
        <w:rPr>
          <w:rFonts w:cs="Times New Roman"/>
        </w:rPr>
      </w:pPr>
      <w:r w:rsidRPr="00EA6A05">
        <w:rPr>
          <w:rFonts w:cs="Times New Roman"/>
          <w:bCs/>
        </w:rPr>
        <w:t>T</w:t>
      </w:r>
      <w:r w:rsidR="00F34320" w:rsidRPr="00EA6A05">
        <w:rPr>
          <w:rFonts w:cs="Times New Roman"/>
          <w:bCs/>
        </w:rPr>
        <w:t>o</w:t>
      </w:r>
      <w:r w:rsidR="00066D02" w:rsidRPr="00EA6A05">
        <w:rPr>
          <w:rFonts w:cs="Times New Roman"/>
        </w:rPr>
        <w:t>:</w:t>
      </w:r>
      <w:r w:rsidR="00376AB8" w:rsidRPr="00EA6A05">
        <w:rPr>
          <w:rFonts w:cs="Times New Roman"/>
        </w:rPr>
        <w:tab/>
      </w:r>
      <w:r w:rsidR="00915BA9" w:rsidRPr="00EA6A05">
        <w:rPr>
          <w:rFonts w:cs="Times New Roman"/>
        </w:rPr>
        <w:t xml:space="preserve">TMC </w:t>
      </w:r>
    </w:p>
    <w:p w14:paraId="416E027E" w14:textId="77777777" w:rsidR="00A2012A" w:rsidRPr="00EA6A05" w:rsidRDefault="00B147FA" w:rsidP="00BD72DC">
      <w:pPr>
        <w:pStyle w:val="Default"/>
        <w:framePr w:w="1866" w:wrap="auto" w:vAnchor="page" w:hAnchor="page" w:x="1008" w:y="864"/>
        <w:tabs>
          <w:tab w:val="left" w:pos="990"/>
        </w:tabs>
        <w:rPr>
          <w:rFonts w:cs="Times New Roman"/>
        </w:rPr>
      </w:pPr>
      <w:r w:rsidRPr="00EA6A05">
        <w:rPr>
          <w:rFonts w:cs="Times New Roman"/>
          <w:noProof/>
        </w:rPr>
        <w:drawing>
          <wp:inline distT="0" distB="0" distL="0" distR="0" wp14:anchorId="23D13581" wp14:editId="25CAE9D5">
            <wp:extent cx="1114425" cy="11811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114425" cy="1181100"/>
                    </a:xfrm>
                    <a:prstGeom prst="rect">
                      <a:avLst/>
                    </a:prstGeom>
                    <a:noFill/>
                    <a:ln w="9525">
                      <a:noFill/>
                      <a:miter lim="800000"/>
                      <a:headEnd/>
                      <a:tailEnd/>
                    </a:ln>
                  </pic:spPr>
                </pic:pic>
              </a:graphicData>
            </a:graphic>
          </wp:inline>
        </w:drawing>
      </w:r>
      <w:r w:rsidR="002A5559" w:rsidRPr="00EA6A05">
        <w:rPr>
          <w:rFonts w:cs="Times New Roman"/>
        </w:rPr>
        <w:t xml:space="preserve"> </w:t>
      </w:r>
    </w:p>
    <w:p w14:paraId="346273AA" w14:textId="78E1ADAE" w:rsidR="00A2012A" w:rsidRPr="00EA6A05" w:rsidRDefault="00B147FA" w:rsidP="00F34320">
      <w:pPr>
        <w:pStyle w:val="Default"/>
        <w:framePr w:w="9073" w:wrap="auto" w:vAnchor="page" w:hAnchor="page" w:x="3006" w:y="2125"/>
        <w:tabs>
          <w:tab w:val="left" w:pos="990"/>
        </w:tabs>
        <w:rPr>
          <w:rFonts w:cs="Times New Roman"/>
        </w:rPr>
      </w:pPr>
      <w:r w:rsidRPr="00EA6A05">
        <w:rPr>
          <w:rFonts w:cs="Times New Roman"/>
          <w:noProof/>
        </w:rPr>
        <w:drawing>
          <wp:inline distT="0" distB="0" distL="0" distR="0" wp14:anchorId="591914B1" wp14:editId="3EB1B0D1">
            <wp:extent cx="5257800" cy="762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257800" cy="76200"/>
                    </a:xfrm>
                    <a:prstGeom prst="rect">
                      <a:avLst/>
                    </a:prstGeom>
                    <a:noFill/>
                    <a:ln w="9525">
                      <a:noFill/>
                      <a:miter lim="800000"/>
                      <a:headEnd/>
                      <a:tailEnd/>
                    </a:ln>
                  </pic:spPr>
                </pic:pic>
              </a:graphicData>
            </a:graphic>
          </wp:inline>
        </w:drawing>
      </w:r>
    </w:p>
    <w:p w14:paraId="3FFC1D12" w14:textId="77777777" w:rsidR="00A2012A" w:rsidRPr="00EA6A05" w:rsidRDefault="00A2012A" w:rsidP="00F34320">
      <w:pPr>
        <w:pStyle w:val="Default"/>
        <w:tabs>
          <w:tab w:val="left" w:pos="990"/>
          <w:tab w:val="left" w:pos="7860"/>
        </w:tabs>
        <w:rPr>
          <w:rFonts w:cs="Times New Roman"/>
        </w:rPr>
      </w:pPr>
      <w:r w:rsidRPr="00EA6A05">
        <w:rPr>
          <w:rFonts w:cs="Times New Roman"/>
        </w:rPr>
        <w:t xml:space="preserve"> </w:t>
      </w:r>
      <w:r w:rsidR="00BA2AE8" w:rsidRPr="00EA6A05">
        <w:rPr>
          <w:rFonts w:cs="Times New Roman"/>
        </w:rPr>
        <w:tab/>
      </w:r>
    </w:p>
    <w:p w14:paraId="45F40CFC" w14:textId="7484A4BC" w:rsidR="00A2012A" w:rsidRPr="00EA6A05" w:rsidRDefault="00A2012A" w:rsidP="00F34320">
      <w:pPr>
        <w:pStyle w:val="Default"/>
        <w:tabs>
          <w:tab w:val="left" w:pos="990"/>
        </w:tabs>
        <w:rPr>
          <w:rFonts w:cs="Times New Roman"/>
        </w:rPr>
      </w:pPr>
      <w:r w:rsidRPr="00EA6A05">
        <w:rPr>
          <w:rFonts w:cs="Times New Roman"/>
          <w:bCs/>
        </w:rPr>
        <w:t>F</w:t>
      </w:r>
      <w:r w:rsidR="00F34320" w:rsidRPr="00EA6A05">
        <w:rPr>
          <w:rFonts w:cs="Times New Roman"/>
          <w:bCs/>
        </w:rPr>
        <w:t>rom</w:t>
      </w:r>
      <w:r w:rsidR="00F34320" w:rsidRPr="00EA6A05">
        <w:rPr>
          <w:rFonts w:cs="Times New Roman"/>
        </w:rPr>
        <w:t xml:space="preserve">: </w:t>
      </w:r>
      <w:r w:rsidR="00F34320" w:rsidRPr="00EA6A05">
        <w:rPr>
          <w:rFonts w:cs="Times New Roman"/>
        </w:rPr>
        <w:tab/>
      </w:r>
      <w:r w:rsidR="00F11311">
        <w:rPr>
          <w:rFonts w:cs="Times New Roman"/>
        </w:rPr>
        <w:t>Mike Dixon</w:t>
      </w:r>
      <w:r w:rsidRPr="00EA6A05">
        <w:rPr>
          <w:rFonts w:cs="Times New Roman"/>
        </w:rPr>
        <w:t xml:space="preserve">, </w:t>
      </w:r>
      <w:r w:rsidR="00F11311">
        <w:rPr>
          <w:rFonts w:cs="Times New Roman"/>
        </w:rPr>
        <w:t xml:space="preserve">Acting </w:t>
      </w:r>
      <w:r w:rsidR="00355E33" w:rsidRPr="00EA6A05">
        <w:rPr>
          <w:rFonts w:cs="Times New Roman"/>
        </w:rPr>
        <w:t>Executive Director</w:t>
      </w:r>
      <w:r w:rsidRPr="00EA6A05">
        <w:rPr>
          <w:rFonts w:cs="Times New Roman"/>
        </w:rPr>
        <w:t xml:space="preserve"> </w:t>
      </w:r>
    </w:p>
    <w:p w14:paraId="3EA30A65" w14:textId="22F05460" w:rsidR="00A2012A" w:rsidRPr="00EA6A05" w:rsidRDefault="00066D02" w:rsidP="00F34320">
      <w:pPr>
        <w:pStyle w:val="Default"/>
        <w:tabs>
          <w:tab w:val="left" w:pos="990"/>
        </w:tabs>
        <w:rPr>
          <w:rFonts w:cs="Times New Roman"/>
        </w:rPr>
      </w:pPr>
      <w:r w:rsidRPr="00EA6A05">
        <w:rPr>
          <w:rFonts w:cs="Times New Roman"/>
        </w:rPr>
        <w:tab/>
      </w:r>
      <w:r w:rsidR="00A2012A" w:rsidRPr="00EA6A05">
        <w:rPr>
          <w:rFonts w:cs="Times New Roman"/>
        </w:rPr>
        <w:t xml:space="preserve">Trinity River Restoration Program </w:t>
      </w:r>
    </w:p>
    <w:p w14:paraId="0FD29F48" w14:textId="579B03F2" w:rsidR="00A2012A" w:rsidRPr="00EA6A05" w:rsidRDefault="00A2012A" w:rsidP="00F34320">
      <w:pPr>
        <w:pStyle w:val="Default"/>
        <w:tabs>
          <w:tab w:val="left" w:pos="990"/>
        </w:tabs>
        <w:rPr>
          <w:rFonts w:cs="Times New Roman"/>
        </w:rPr>
      </w:pPr>
    </w:p>
    <w:p w14:paraId="1E3557CA" w14:textId="795F4687" w:rsidR="00A2012A" w:rsidRPr="00EA6A05" w:rsidRDefault="00A2012A" w:rsidP="00F34320">
      <w:pPr>
        <w:pStyle w:val="Default"/>
        <w:tabs>
          <w:tab w:val="left" w:pos="990"/>
        </w:tabs>
        <w:rPr>
          <w:rFonts w:cs="Times New Roman"/>
        </w:rPr>
      </w:pPr>
      <w:r w:rsidRPr="00EA6A05">
        <w:rPr>
          <w:rFonts w:cs="Times New Roman"/>
          <w:bCs/>
        </w:rPr>
        <w:t>S</w:t>
      </w:r>
      <w:r w:rsidR="00F34320" w:rsidRPr="00EA6A05">
        <w:rPr>
          <w:rFonts w:cs="Times New Roman"/>
          <w:bCs/>
        </w:rPr>
        <w:t>ubject:</w:t>
      </w:r>
      <w:r w:rsidR="00F34320" w:rsidRPr="00EA6A05">
        <w:rPr>
          <w:rFonts w:cs="Times New Roman"/>
          <w:bCs/>
        </w:rPr>
        <w:tab/>
      </w:r>
      <w:r w:rsidRPr="00EA6A05">
        <w:rPr>
          <w:rFonts w:cs="Times New Roman"/>
        </w:rPr>
        <w:t>Director’s Report</w:t>
      </w:r>
    </w:p>
    <w:p w14:paraId="7F75908F" w14:textId="70F342FD" w:rsidR="00A2012A" w:rsidRPr="00EA6A05" w:rsidRDefault="00A2012A" w:rsidP="00F34320">
      <w:pPr>
        <w:pStyle w:val="Default"/>
        <w:tabs>
          <w:tab w:val="left" w:pos="990"/>
        </w:tabs>
        <w:rPr>
          <w:rFonts w:cs="Times New Roman"/>
        </w:rPr>
      </w:pPr>
    </w:p>
    <w:p w14:paraId="5C37B648" w14:textId="66D40DE7" w:rsidR="00E9090A" w:rsidRPr="00EA6A05" w:rsidRDefault="00A2012A" w:rsidP="00F34320">
      <w:pPr>
        <w:pStyle w:val="Default"/>
        <w:tabs>
          <w:tab w:val="left" w:pos="990"/>
        </w:tabs>
        <w:rPr>
          <w:rFonts w:cs="Times New Roman"/>
        </w:rPr>
      </w:pPr>
      <w:r w:rsidRPr="00EA6A05">
        <w:rPr>
          <w:rFonts w:cs="Times New Roman"/>
          <w:bCs/>
        </w:rPr>
        <w:t>D</w:t>
      </w:r>
      <w:r w:rsidR="00F34320" w:rsidRPr="00EA6A05">
        <w:rPr>
          <w:rFonts w:cs="Times New Roman"/>
          <w:bCs/>
        </w:rPr>
        <w:t>ate</w:t>
      </w:r>
      <w:r w:rsidR="00066D02" w:rsidRPr="00EA6A05">
        <w:rPr>
          <w:rFonts w:cs="Times New Roman"/>
        </w:rPr>
        <w:t>:</w:t>
      </w:r>
      <w:r w:rsidR="00066D02" w:rsidRPr="00EA6A05">
        <w:rPr>
          <w:rFonts w:cs="Times New Roman"/>
        </w:rPr>
        <w:tab/>
      </w:r>
      <w:r w:rsidR="00917C3E">
        <w:rPr>
          <w:rFonts w:cs="Times New Roman"/>
        </w:rPr>
        <w:t>September 11</w:t>
      </w:r>
      <w:r w:rsidR="00E9090A" w:rsidRPr="00EA6A05">
        <w:rPr>
          <w:rFonts w:cs="Times New Roman"/>
        </w:rPr>
        <w:t>,</w:t>
      </w:r>
      <w:r w:rsidR="00AD1CF6" w:rsidRPr="00EA6A05">
        <w:rPr>
          <w:rFonts w:cs="Times New Roman"/>
        </w:rPr>
        <w:t xml:space="preserve"> </w:t>
      </w:r>
      <w:r w:rsidR="00D760E9" w:rsidRPr="00EA6A05">
        <w:rPr>
          <w:rFonts w:cs="Times New Roman"/>
        </w:rPr>
        <w:t>201</w:t>
      </w:r>
      <w:r w:rsidR="00103F25">
        <w:rPr>
          <w:rFonts w:cs="Times New Roman"/>
        </w:rPr>
        <w:t>9</w:t>
      </w:r>
    </w:p>
    <w:p w14:paraId="548694FD" w14:textId="77777777" w:rsidR="00901139" w:rsidRDefault="00901139" w:rsidP="00F34320">
      <w:pPr>
        <w:pStyle w:val="Default"/>
        <w:rPr>
          <w:rFonts w:cs="Times New Roman"/>
          <w:b/>
        </w:rPr>
      </w:pPr>
    </w:p>
    <w:p w14:paraId="22B56E6F" w14:textId="1FC9B81E" w:rsidR="00E1219E" w:rsidRPr="00901139" w:rsidRDefault="00066D02" w:rsidP="00E1219E">
      <w:pPr>
        <w:pStyle w:val="Default"/>
        <w:rPr>
          <w:rFonts w:cs="Times New Roman"/>
        </w:rPr>
      </w:pPr>
      <w:r w:rsidRPr="00831CF0">
        <w:rPr>
          <w:rFonts w:cs="Times New Roman"/>
          <w:b/>
        </w:rPr>
        <w:t>M</w:t>
      </w:r>
      <w:r w:rsidR="00184114" w:rsidRPr="00831CF0">
        <w:rPr>
          <w:rFonts w:cs="Times New Roman"/>
          <w:b/>
        </w:rPr>
        <w:t>ajor</w:t>
      </w:r>
      <w:r w:rsidR="00184114" w:rsidRPr="00550340">
        <w:rPr>
          <w:rFonts w:cs="Times New Roman"/>
          <w:b/>
        </w:rPr>
        <w:t xml:space="preserve"> </w:t>
      </w:r>
      <w:r w:rsidRPr="00550340">
        <w:rPr>
          <w:rFonts w:cs="Times New Roman"/>
          <w:b/>
        </w:rPr>
        <w:t xml:space="preserve">TRRP </w:t>
      </w:r>
      <w:r w:rsidR="00184114" w:rsidRPr="00550340">
        <w:rPr>
          <w:rFonts w:cs="Times New Roman"/>
          <w:b/>
        </w:rPr>
        <w:t>activities between</w:t>
      </w:r>
      <w:r w:rsidR="00C06ADF" w:rsidRPr="00550340">
        <w:rPr>
          <w:rFonts w:cs="Times New Roman"/>
          <w:b/>
        </w:rPr>
        <w:t xml:space="preserve"> </w:t>
      </w:r>
      <w:r w:rsidR="00917C3E">
        <w:rPr>
          <w:rFonts w:cs="Times New Roman"/>
          <w:b/>
        </w:rPr>
        <w:t>July 2019</w:t>
      </w:r>
      <w:r w:rsidR="00D12234">
        <w:rPr>
          <w:rFonts w:cs="Times New Roman"/>
          <w:b/>
        </w:rPr>
        <w:t xml:space="preserve"> and </w:t>
      </w:r>
      <w:r w:rsidR="00917C3E">
        <w:rPr>
          <w:rFonts w:cs="Times New Roman"/>
          <w:b/>
        </w:rPr>
        <w:t>September</w:t>
      </w:r>
      <w:r w:rsidR="00D12234">
        <w:rPr>
          <w:rFonts w:cs="Times New Roman"/>
          <w:b/>
        </w:rPr>
        <w:t xml:space="preserve"> 2019</w:t>
      </w:r>
      <w:r w:rsidR="004D2950" w:rsidRPr="00550340">
        <w:rPr>
          <w:rFonts w:cs="Times New Roman"/>
          <w:b/>
        </w:rPr>
        <w:t xml:space="preserve"> include</w:t>
      </w:r>
      <w:r w:rsidR="00817FCE" w:rsidRPr="00550340">
        <w:rPr>
          <w:rFonts w:cs="Times New Roman"/>
          <w:b/>
        </w:rPr>
        <w:t>:</w:t>
      </w:r>
    </w:p>
    <w:p w14:paraId="41A56FD3" w14:textId="49D20FD8" w:rsidR="0034280C" w:rsidRDefault="00917C3E" w:rsidP="0034280C">
      <w:pPr>
        <w:pStyle w:val="Default"/>
        <w:rPr>
          <w:rFonts w:cs="Times New Roman"/>
        </w:rPr>
      </w:pPr>
      <w:r>
        <w:rPr>
          <w:rFonts w:cs="Times New Roman"/>
        </w:rPr>
        <w:t xml:space="preserve">Incredible progress has been made at the Chapman Ranch Channel Rehabilitation Project. Technical work groups have continued to make headway in the refinement of objectives and targets. We have </w:t>
      </w:r>
      <w:r w:rsidR="00BB41B2">
        <w:rPr>
          <w:rFonts w:cs="Times New Roman"/>
        </w:rPr>
        <w:t>started to receive review drafts of</w:t>
      </w:r>
      <w:r>
        <w:rPr>
          <w:rFonts w:cs="Times New Roman"/>
        </w:rPr>
        <w:t xml:space="preserve"> synthesis reports.</w:t>
      </w:r>
    </w:p>
    <w:p w14:paraId="2A80D9B5" w14:textId="77777777" w:rsidR="00917C3E" w:rsidRDefault="00917C3E" w:rsidP="0034280C">
      <w:pPr>
        <w:pStyle w:val="Default"/>
        <w:rPr>
          <w:rFonts w:cs="Times New Roman"/>
        </w:rPr>
      </w:pPr>
    </w:p>
    <w:p w14:paraId="68740985" w14:textId="02BFBCCF" w:rsidR="00B25C9E" w:rsidRPr="00B25C9E" w:rsidRDefault="00976758" w:rsidP="0034280C">
      <w:pPr>
        <w:pStyle w:val="Default"/>
        <w:spacing w:after="120"/>
        <w:rPr>
          <w:rFonts w:cs="Times New Roman"/>
          <w:color w:val="000000" w:themeColor="text1"/>
          <w:shd w:val="clear" w:color="auto" w:fill="FFFFFF"/>
        </w:rPr>
      </w:pPr>
      <w:r w:rsidRPr="00550340">
        <w:rPr>
          <w:rFonts w:cs="Times New Roman"/>
          <w:b/>
        </w:rPr>
        <w:t>Organizational Updates</w:t>
      </w:r>
      <w:r w:rsidR="00D45778">
        <w:rPr>
          <w:rFonts w:cs="Times New Roman"/>
          <w:b/>
        </w:rPr>
        <w:t xml:space="preserve"> </w:t>
      </w:r>
    </w:p>
    <w:p w14:paraId="208DF935" w14:textId="135717B0" w:rsidR="00BB41B2" w:rsidRPr="00BB41B2" w:rsidRDefault="00917C3E" w:rsidP="00BB41B2">
      <w:pPr>
        <w:pStyle w:val="ListParagraph"/>
        <w:numPr>
          <w:ilvl w:val="0"/>
          <w:numId w:val="1"/>
        </w:numPr>
        <w:shd w:val="clear" w:color="auto" w:fill="FFFFFF"/>
        <w:spacing w:after="120" w:line="240" w:lineRule="auto"/>
        <w:rPr>
          <w:rFonts w:ascii="Times New Roman" w:eastAsia="Times New Roman" w:hAnsi="Times New Roman" w:cs="Times New Roman"/>
          <w:b/>
          <w:color w:val="222222"/>
          <w:sz w:val="24"/>
          <w:szCs w:val="24"/>
        </w:rPr>
      </w:pPr>
      <w:r>
        <w:rPr>
          <w:rFonts w:ascii="Times New Roman" w:hAnsi="Times New Roman" w:cs="Times New Roman"/>
          <w:sz w:val="24"/>
          <w:szCs w:val="24"/>
        </w:rPr>
        <w:t>Interviews for the Executive Director position took place on August 16</w:t>
      </w:r>
      <w:r w:rsidR="00FC2AD3">
        <w:rPr>
          <w:rFonts w:ascii="Times New Roman" w:hAnsi="Times New Roman" w:cs="Times New Roman"/>
          <w:sz w:val="24"/>
          <w:szCs w:val="24"/>
        </w:rPr>
        <w:t>.</w:t>
      </w:r>
      <w:r>
        <w:rPr>
          <w:rFonts w:ascii="Times New Roman" w:hAnsi="Times New Roman" w:cs="Times New Roman"/>
          <w:sz w:val="24"/>
          <w:szCs w:val="24"/>
        </w:rPr>
        <w:t xml:space="preserve"> Mike Dixon has been </w:t>
      </w:r>
      <w:r w:rsidR="00BB41B2">
        <w:rPr>
          <w:rFonts w:ascii="Times New Roman" w:hAnsi="Times New Roman" w:cs="Times New Roman"/>
          <w:sz w:val="24"/>
          <w:szCs w:val="24"/>
        </w:rPr>
        <w:t>selected as the new Executive Director</w:t>
      </w:r>
      <w:r>
        <w:rPr>
          <w:rFonts w:ascii="Times New Roman" w:hAnsi="Times New Roman" w:cs="Times New Roman"/>
          <w:sz w:val="24"/>
          <w:szCs w:val="24"/>
        </w:rPr>
        <w:t>.</w:t>
      </w:r>
      <w:r w:rsidR="00BB41B2">
        <w:rPr>
          <w:rFonts w:ascii="Times New Roman" w:hAnsi="Times New Roman" w:cs="Times New Roman"/>
          <w:sz w:val="24"/>
          <w:szCs w:val="24"/>
        </w:rPr>
        <w:t xml:space="preserve"> Mike comes to the position after three years as the TRRP Implementation Branch Chief. He previously served as a conservation planner and then a refuge manager, both for the U.S. Fish &amp; Wildlife Service. </w:t>
      </w:r>
    </w:p>
    <w:p w14:paraId="21E947FF" w14:textId="61E868F8" w:rsidR="00FC2AD3" w:rsidRDefault="00FC2AD3" w:rsidP="00BB41B2">
      <w:pPr>
        <w:pStyle w:val="ListParagraph"/>
        <w:numPr>
          <w:ilvl w:val="0"/>
          <w:numId w:val="1"/>
        </w:numPr>
        <w:shd w:val="clear" w:color="auto" w:fill="FFFFFF"/>
        <w:spacing w:before="240" w:after="120" w:line="240" w:lineRule="auto"/>
        <w:contextualSpacing w:val="0"/>
        <w:rPr>
          <w:rFonts w:ascii="Times New Roman" w:hAnsi="Times New Roman" w:cs="Times New Roman"/>
          <w:sz w:val="24"/>
          <w:szCs w:val="24"/>
        </w:rPr>
      </w:pPr>
      <w:r>
        <w:rPr>
          <w:rFonts w:ascii="Times New Roman" w:hAnsi="Times New Roman" w:cs="Times New Roman"/>
          <w:sz w:val="24"/>
          <w:szCs w:val="24"/>
        </w:rPr>
        <w:t xml:space="preserve">The TRRP Science Coordinator </w:t>
      </w:r>
      <w:r w:rsidR="00017E16">
        <w:rPr>
          <w:rFonts w:ascii="Times New Roman" w:hAnsi="Times New Roman" w:cs="Times New Roman"/>
          <w:sz w:val="24"/>
          <w:szCs w:val="24"/>
        </w:rPr>
        <w:t xml:space="preserve">position </w:t>
      </w:r>
      <w:r w:rsidR="00586E98">
        <w:rPr>
          <w:rFonts w:ascii="Times New Roman" w:hAnsi="Times New Roman" w:cs="Times New Roman"/>
          <w:sz w:val="24"/>
          <w:szCs w:val="24"/>
        </w:rPr>
        <w:t xml:space="preserve">closed on September 4. </w:t>
      </w:r>
      <w:r w:rsidR="00F81434">
        <w:rPr>
          <w:rFonts w:ascii="Times New Roman" w:hAnsi="Times New Roman" w:cs="Times New Roman"/>
          <w:sz w:val="24"/>
          <w:szCs w:val="24"/>
        </w:rPr>
        <w:t xml:space="preserve">Interviews will be happening very soon. </w:t>
      </w:r>
      <w:r w:rsidR="00917C3E">
        <w:rPr>
          <w:rFonts w:ascii="Times New Roman" w:hAnsi="Times New Roman" w:cs="Times New Roman"/>
          <w:sz w:val="24"/>
          <w:szCs w:val="24"/>
        </w:rPr>
        <w:t>Eric Peterson is serving in this position in a temporary promotion through the end of November 2019 or until the position is filled.</w:t>
      </w:r>
    </w:p>
    <w:p w14:paraId="2C0FEF86" w14:textId="3918AB76" w:rsidR="00BB41B2" w:rsidRDefault="00BB41B2" w:rsidP="00BB41B2">
      <w:pPr>
        <w:pStyle w:val="ListParagraph"/>
        <w:numPr>
          <w:ilvl w:val="0"/>
          <w:numId w:val="1"/>
        </w:numPr>
        <w:shd w:val="clear" w:color="auto" w:fill="FFFFFF"/>
        <w:spacing w:before="240" w:after="120" w:line="240" w:lineRule="auto"/>
        <w:contextualSpacing w:val="0"/>
        <w:rPr>
          <w:rFonts w:ascii="Times New Roman" w:hAnsi="Times New Roman" w:cs="Times New Roman"/>
          <w:sz w:val="24"/>
          <w:szCs w:val="24"/>
        </w:rPr>
      </w:pPr>
      <w:r>
        <w:rPr>
          <w:rFonts w:ascii="Times New Roman" w:hAnsi="Times New Roman" w:cs="Times New Roman"/>
          <w:sz w:val="24"/>
          <w:szCs w:val="24"/>
        </w:rPr>
        <w:t xml:space="preserve">The TRRP Implementation Branch Chief position previously encumbered by Mike Dixon is now vacant and is in queue for recruitment. Logan </w:t>
      </w:r>
      <w:proofErr w:type="spellStart"/>
      <w:r>
        <w:rPr>
          <w:rFonts w:ascii="Times New Roman" w:hAnsi="Times New Roman" w:cs="Times New Roman"/>
          <w:sz w:val="24"/>
          <w:szCs w:val="24"/>
        </w:rPr>
        <w:t>Negherbon</w:t>
      </w:r>
      <w:proofErr w:type="spellEnd"/>
      <w:r>
        <w:rPr>
          <w:rFonts w:ascii="Times New Roman" w:hAnsi="Times New Roman" w:cs="Times New Roman"/>
          <w:sz w:val="24"/>
          <w:szCs w:val="24"/>
        </w:rPr>
        <w:t xml:space="preserve"> will be serving in a temporary promotion in the position through November. </w:t>
      </w:r>
    </w:p>
    <w:p w14:paraId="5405074F" w14:textId="7D51CB22" w:rsidR="006450E4" w:rsidRDefault="00FC2AD3" w:rsidP="0094758B">
      <w:pPr>
        <w:pStyle w:val="ListParagraph"/>
        <w:numPr>
          <w:ilvl w:val="0"/>
          <w:numId w:val="1"/>
        </w:numPr>
        <w:shd w:val="clear" w:color="auto" w:fill="FFFFFF"/>
        <w:spacing w:after="120" w:line="240" w:lineRule="auto"/>
        <w:contextualSpacing w:val="0"/>
        <w:rPr>
          <w:rFonts w:ascii="Times New Roman" w:hAnsi="Times New Roman" w:cs="Times New Roman"/>
          <w:sz w:val="24"/>
          <w:szCs w:val="24"/>
        </w:rPr>
      </w:pPr>
      <w:r>
        <w:rPr>
          <w:rFonts w:ascii="Times New Roman" w:hAnsi="Times New Roman" w:cs="Times New Roman"/>
          <w:sz w:val="24"/>
          <w:szCs w:val="24"/>
        </w:rPr>
        <w:t xml:space="preserve">The </w:t>
      </w:r>
      <w:r w:rsidR="00BC16A7">
        <w:rPr>
          <w:rFonts w:ascii="Times New Roman" w:hAnsi="Times New Roman" w:cs="Times New Roman"/>
          <w:sz w:val="24"/>
          <w:szCs w:val="24"/>
        </w:rPr>
        <w:t>P</w:t>
      </w:r>
      <w:r>
        <w:rPr>
          <w:rFonts w:ascii="Times New Roman" w:hAnsi="Times New Roman" w:cs="Times New Roman"/>
          <w:sz w:val="24"/>
          <w:szCs w:val="24"/>
        </w:rPr>
        <w:t>rogram office geomorphologist position</w:t>
      </w:r>
      <w:r w:rsidR="00017E16">
        <w:rPr>
          <w:rFonts w:ascii="Times New Roman" w:hAnsi="Times New Roman" w:cs="Times New Roman"/>
          <w:sz w:val="24"/>
          <w:szCs w:val="24"/>
        </w:rPr>
        <w:t xml:space="preserve"> description</w:t>
      </w:r>
      <w:r>
        <w:rPr>
          <w:rFonts w:ascii="Times New Roman" w:hAnsi="Times New Roman" w:cs="Times New Roman"/>
          <w:sz w:val="24"/>
          <w:szCs w:val="24"/>
        </w:rPr>
        <w:t xml:space="preserve"> (vice Dave Gaeuman)</w:t>
      </w:r>
      <w:r w:rsidR="006450E4">
        <w:rPr>
          <w:rFonts w:ascii="Times New Roman" w:hAnsi="Times New Roman" w:cs="Times New Roman"/>
          <w:sz w:val="24"/>
          <w:szCs w:val="24"/>
        </w:rPr>
        <w:t xml:space="preserve"> has been submitted for </w:t>
      </w:r>
      <w:r w:rsidR="00017E16">
        <w:rPr>
          <w:rFonts w:ascii="Times New Roman" w:hAnsi="Times New Roman" w:cs="Times New Roman"/>
          <w:sz w:val="24"/>
          <w:szCs w:val="24"/>
        </w:rPr>
        <w:t>recruitment</w:t>
      </w:r>
      <w:r w:rsidR="006450E4">
        <w:rPr>
          <w:rFonts w:ascii="Times New Roman" w:hAnsi="Times New Roman" w:cs="Times New Roman"/>
          <w:sz w:val="24"/>
          <w:szCs w:val="24"/>
        </w:rPr>
        <w:t xml:space="preserve"> but will likely be vacant for several more months</w:t>
      </w:r>
      <w:r>
        <w:rPr>
          <w:rFonts w:ascii="Times New Roman" w:hAnsi="Times New Roman" w:cs="Times New Roman"/>
          <w:sz w:val="24"/>
          <w:szCs w:val="24"/>
        </w:rPr>
        <w:t xml:space="preserve">.  </w:t>
      </w:r>
    </w:p>
    <w:p w14:paraId="1A0C6B0C" w14:textId="34B5703C" w:rsidR="00FC2AD3" w:rsidRDefault="006450E4" w:rsidP="0094758B">
      <w:pPr>
        <w:pStyle w:val="ListParagraph"/>
        <w:numPr>
          <w:ilvl w:val="0"/>
          <w:numId w:val="1"/>
        </w:numPr>
        <w:shd w:val="clear" w:color="auto" w:fill="FFFFFF"/>
        <w:spacing w:after="120" w:line="240" w:lineRule="auto"/>
        <w:contextualSpacing w:val="0"/>
        <w:rPr>
          <w:rFonts w:ascii="Times New Roman" w:hAnsi="Times New Roman" w:cs="Times New Roman"/>
          <w:sz w:val="24"/>
          <w:szCs w:val="24"/>
        </w:rPr>
      </w:pPr>
      <w:r>
        <w:rPr>
          <w:rFonts w:ascii="Times New Roman" w:hAnsi="Times New Roman" w:cs="Times New Roman"/>
          <w:sz w:val="24"/>
          <w:szCs w:val="24"/>
        </w:rPr>
        <w:t>Our land surveyor JD Lewis</w:t>
      </w:r>
      <w:r w:rsidR="00917C3E">
        <w:rPr>
          <w:rFonts w:ascii="Times New Roman" w:hAnsi="Times New Roman" w:cs="Times New Roman"/>
          <w:sz w:val="24"/>
          <w:szCs w:val="24"/>
        </w:rPr>
        <w:t>’ last day in the office was August 2. Based on a work load analysis, the position has been reclassified back to a civil engineering technician</w:t>
      </w:r>
      <w:r w:rsidR="00F81434">
        <w:rPr>
          <w:rFonts w:ascii="Times New Roman" w:hAnsi="Times New Roman" w:cs="Times New Roman"/>
          <w:sz w:val="24"/>
          <w:szCs w:val="24"/>
        </w:rPr>
        <w:t xml:space="preserve"> (GS-11)</w:t>
      </w:r>
      <w:r w:rsidR="00917C3E">
        <w:rPr>
          <w:rFonts w:ascii="Times New Roman" w:hAnsi="Times New Roman" w:cs="Times New Roman"/>
          <w:sz w:val="24"/>
          <w:szCs w:val="24"/>
        </w:rPr>
        <w:t>. It will likely be vacant for several more months</w:t>
      </w:r>
      <w:r w:rsidR="00F81434">
        <w:rPr>
          <w:rFonts w:ascii="Times New Roman" w:hAnsi="Times New Roman" w:cs="Times New Roman"/>
          <w:sz w:val="24"/>
          <w:szCs w:val="24"/>
        </w:rPr>
        <w:t>. The program’s additional civil engineering technician (GS-9) will be recruited at around the same time</w:t>
      </w:r>
      <w:r>
        <w:rPr>
          <w:rFonts w:ascii="Times New Roman" w:hAnsi="Times New Roman" w:cs="Times New Roman"/>
          <w:sz w:val="24"/>
          <w:szCs w:val="24"/>
        </w:rPr>
        <w:t xml:space="preserve"> </w:t>
      </w:r>
      <w:r w:rsidR="00FC2AD3">
        <w:rPr>
          <w:rFonts w:ascii="Times New Roman" w:hAnsi="Times New Roman" w:cs="Times New Roman"/>
          <w:sz w:val="24"/>
          <w:szCs w:val="24"/>
        </w:rPr>
        <w:t xml:space="preserve"> </w:t>
      </w:r>
    </w:p>
    <w:p w14:paraId="2BF8272A" w14:textId="3591CD28" w:rsidR="005E261F" w:rsidRPr="008C3849" w:rsidRDefault="00CE1012" w:rsidP="009D00BF">
      <w:pPr>
        <w:shd w:val="clear" w:color="auto" w:fill="FFFFFF"/>
        <w:spacing w:after="120" w:line="240" w:lineRule="auto"/>
        <w:rPr>
          <w:rFonts w:ascii="Times New Roman" w:eastAsia="Times New Roman" w:hAnsi="Times New Roman" w:cs="Times New Roman"/>
          <w:color w:val="000000" w:themeColor="text1"/>
          <w:sz w:val="24"/>
          <w:szCs w:val="24"/>
          <w:u w:val="single"/>
        </w:rPr>
      </w:pPr>
      <w:r w:rsidRPr="008C3849">
        <w:rPr>
          <w:rFonts w:ascii="Times New Roman" w:eastAsia="Times New Roman" w:hAnsi="Times New Roman" w:cs="Times New Roman"/>
          <w:b/>
          <w:bCs/>
          <w:color w:val="222222"/>
          <w:sz w:val="24"/>
          <w:szCs w:val="24"/>
          <w:u w:val="single"/>
        </w:rPr>
        <w:t>Science Update</w:t>
      </w:r>
    </w:p>
    <w:p w14:paraId="357737C0" w14:textId="77777777" w:rsidR="004819B6" w:rsidRDefault="00F47B1C" w:rsidP="00F06D17">
      <w:pPr>
        <w:pStyle w:val="ListParagraph"/>
        <w:shd w:val="clear" w:color="auto" w:fill="FFFFFF"/>
        <w:spacing w:after="0" w:line="240" w:lineRule="auto"/>
        <w:ind w:left="0"/>
        <w:rPr>
          <w:rFonts w:ascii="Times New Roman" w:eastAsia="Times New Roman" w:hAnsi="Times New Roman" w:cs="Times New Roman"/>
          <w:color w:val="000000" w:themeColor="text1"/>
          <w:sz w:val="24"/>
          <w:szCs w:val="24"/>
        </w:rPr>
      </w:pPr>
      <w:r w:rsidRPr="00F47B1C">
        <w:rPr>
          <w:rFonts w:ascii="Times New Roman" w:eastAsia="Times New Roman" w:hAnsi="Times New Roman" w:cs="Times New Roman"/>
          <w:color w:val="000000" w:themeColor="text1"/>
          <w:sz w:val="24"/>
          <w:szCs w:val="24"/>
        </w:rPr>
        <w:t xml:space="preserve">Science Coordinator </w:t>
      </w:r>
      <w:r w:rsidR="00DB4231">
        <w:rPr>
          <w:rFonts w:ascii="Times New Roman" w:eastAsia="Times New Roman" w:hAnsi="Times New Roman" w:cs="Times New Roman"/>
          <w:color w:val="000000" w:themeColor="text1"/>
          <w:sz w:val="24"/>
          <w:szCs w:val="24"/>
        </w:rPr>
        <w:t xml:space="preserve">duties continue to be performed by the following </w:t>
      </w:r>
      <w:r w:rsidR="00967A82">
        <w:rPr>
          <w:rFonts w:ascii="Times New Roman" w:eastAsia="Times New Roman" w:hAnsi="Times New Roman" w:cs="Times New Roman"/>
          <w:color w:val="000000" w:themeColor="text1"/>
          <w:sz w:val="24"/>
          <w:szCs w:val="24"/>
        </w:rPr>
        <w:t xml:space="preserve">staff </w:t>
      </w:r>
      <w:r w:rsidR="00DB4231">
        <w:rPr>
          <w:rFonts w:ascii="Times New Roman" w:eastAsia="Times New Roman" w:hAnsi="Times New Roman" w:cs="Times New Roman"/>
          <w:color w:val="000000" w:themeColor="text1"/>
          <w:sz w:val="24"/>
          <w:szCs w:val="24"/>
        </w:rPr>
        <w:t>until the vacancy is filled</w:t>
      </w:r>
      <w:r w:rsidR="004819B6">
        <w:rPr>
          <w:rFonts w:ascii="Times New Roman" w:eastAsia="Times New Roman" w:hAnsi="Times New Roman" w:cs="Times New Roman"/>
          <w:color w:val="000000" w:themeColor="text1"/>
          <w:sz w:val="24"/>
          <w:szCs w:val="24"/>
        </w:rPr>
        <w:t xml:space="preserve"> by Reclamation</w:t>
      </w:r>
      <w:r w:rsidR="00DB4231">
        <w:rPr>
          <w:rFonts w:ascii="Times New Roman" w:eastAsia="Times New Roman" w:hAnsi="Times New Roman" w:cs="Times New Roman"/>
          <w:color w:val="000000" w:themeColor="text1"/>
          <w:sz w:val="24"/>
          <w:szCs w:val="24"/>
        </w:rPr>
        <w:t>:</w:t>
      </w:r>
    </w:p>
    <w:p w14:paraId="7698979A" w14:textId="39A29F76" w:rsidR="00A74E7E" w:rsidRDefault="00DB4231" w:rsidP="00F06D17">
      <w:pPr>
        <w:pStyle w:val="ListParagraph"/>
        <w:shd w:val="clear" w:color="auto" w:fill="FFFFFF"/>
        <w:spacing w:after="0" w:line="240" w:lineRule="auto"/>
        <w:ind w:left="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p>
    <w:p w14:paraId="704B6215" w14:textId="1C5847BE" w:rsidR="00D77916" w:rsidRDefault="00917C3E" w:rsidP="0094758B">
      <w:pPr>
        <w:pStyle w:val="ListParagraph"/>
        <w:numPr>
          <w:ilvl w:val="0"/>
          <w:numId w:val="6"/>
        </w:numPr>
        <w:shd w:val="clear" w:color="auto" w:fill="FFFFFF"/>
        <w:spacing w:after="0" w:line="24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Eric Peterson</w:t>
      </w:r>
      <w:r w:rsidR="00F47B1C" w:rsidRPr="00F47B1C">
        <w:rPr>
          <w:rFonts w:ascii="Times New Roman" w:hAnsi="Times New Roman" w:cs="Times New Roman"/>
          <w:bCs/>
          <w:color w:val="000000" w:themeColor="text1"/>
          <w:sz w:val="24"/>
          <w:szCs w:val="24"/>
        </w:rPr>
        <w:t xml:space="preserve"> </w:t>
      </w:r>
      <w:r w:rsidR="00DB4231">
        <w:rPr>
          <w:rFonts w:ascii="Times New Roman" w:hAnsi="Times New Roman" w:cs="Times New Roman"/>
          <w:bCs/>
          <w:color w:val="000000" w:themeColor="text1"/>
          <w:sz w:val="24"/>
          <w:szCs w:val="24"/>
        </w:rPr>
        <w:t>and</w:t>
      </w:r>
      <w:r w:rsidR="00F47B1C" w:rsidRPr="00F47B1C">
        <w:rPr>
          <w:rFonts w:ascii="Times New Roman" w:hAnsi="Times New Roman" w:cs="Times New Roman"/>
          <w:bCs/>
          <w:color w:val="000000" w:themeColor="text1"/>
          <w:sz w:val="24"/>
          <w:szCs w:val="24"/>
        </w:rPr>
        <w:t xml:space="preserve"> Mike Dixon leading IDT</w:t>
      </w:r>
      <w:r w:rsidR="00A74E7E">
        <w:rPr>
          <w:rFonts w:ascii="Times New Roman" w:hAnsi="Times New Roman" w:cs="Times New Roman"/>
          <w:bCs/>
          <w:color w:val="000000" w:themeColor="text1"/>
          <w:sz w:val="24"/>
          <w:szCs w:val="24"/>
        </w:rPr>
        <w:t xml:space="preserve"> on science topics</w:t>
      </w:r>
      <w:r w:rsidR="00F47B1C" w:rsidRPr="00F47B1C">
        <w:rPr>
          <w:rFonts w:ascii="Times New Roman" w:hAnsi="Times New Roman" w:cs="Times New Roman"/>
          <w:bCs/>
          <w:color w:val="000000" w:themeColor="text1"/>
          <w:sz w:val="24"/>
          <w:szCs w:val="24"/>
        </w:rPr>
        <w:t xml:space="preserve"> </w:t>
      </w:r>
    </w:p>
    <w:p w14:paraId="4CC381F9" w14:textId="77777777" w:rsidR="00D77916" w:rsidRDefault="00F47B1C" w:rsidP="0094758B">
      <w:pPr>
        <w:pStyle w:val="ListParagraph"/>
        <w:numPr>
          <w:ilvl w:val="0"/>
          <w:numId w:val="6"/>
        </w:numPr>
        <w:shd w:val="clear" w:color="auto" w:fill="FFFFFF"/>
        <w:spacing w:after="0" w:line="240" w:lineRule="auto"/>
        <w:rPr>
          <w:rFonts w:ascii="Times New Roman" w:hAnsi="Times New Roman" w:cs="Times New Roman"/>
          <w:bCs/>
          <w:color w:val="000000" w:themeColor="text1"/>
          <w:sz w:val="24"/>
          <w:szCs w:val="24"/>
        </w:rPr>
      </w:pPr>
      <w:r w:rsidRPr="00F47B1C">
        <w:rPr>
          <w:rFonts w:ascii="Times New Roman" w:hAnsi="Times New Roman" w:cs="Times New Roman"/>
          <w:bCs/>
          <w:color w:val="000000" w:themeColor="text1"/>
          <w:sz w:val="24"/>
          <w:szCs w:val="24"/>
        </w:rPr>
        <w:t xml:space="preserve">Eric Peterson </w:t>
      </w:r>
      <w:r w:rsidR="002016D0">
        <w:rPr>
          <w:rFonts w:ascii="Times New Roman" w:hAnsi="Times New Roman" w:cs="Times New Roman"/>
          <w:bCs/>
          <w:color w:val="000000" w:themeColor="text1"/>
          <w:sz w:val="24"/>
          <w:szCs w:val="24"/>
        </w:rPr>
        <w:t>tracking</w:t>
      </w:r>
      <w:r w:rsidR="004A649F">
        <w:rPr>
          <w:rFonts w:ascii="Times New Roman" w:hAnsi="Times New Roman" w:cs="Times New Roman"/>
          <w:bCs/>
          <w:color w:val="000000" w:themeColor="text1"/>
          <w:sz w:val="24"/>
          <w:szCs w:val="24"/>
        </w:rPr>
        <w:t xml:space="preserve"> Synthesis and other P</w:t>
      </w:r>
      <w:r w:rsidR="00904075">
        <w:rPr>
          <w:rFonts w:ascii="Times New Roman" w:hAnsi="Times New Roman" w:cs="Times New Roman"/>
          <w:bCs/>
          <w:color w:val="000000" w:themeColor="text1"/>
          <w:sz w:val="24"/>
          <w:szCs w:val="24"/>
        </w:rPr>
        <w:t>rogram report</w:t>
      </w:r>
      <w:r w:rsidR="00A74E7E">
        <w:rPr>
          <w:rFonts w:ascii="Times New Roman" w:hAnsi="Times New Roman" w:cs="Times New Roman"/>
          <w:bCs/>
          <w:color w:val="000000" w:themeColor="text1"/>
          <w:sz w:val="24"/>
          <w:szCs w:val="24"/>
        </w:rPr>
        <w:t>s</w:t>
      </w:r>
      <w:r w:rsidR="000D7B23">
        <w:rPr>
          <w:rFonts w:ascii="Times New Roman" w:hAnsi="Times New Roman" w:cs="Times New Roman"/>
          <w:bCs/>
          <w:color w:val="000000" w:themeColor="text1"/>
          <w:sz w:val="24"/>
          <w:szCs w:val="24"/>
        </w:rPr>
        <w:t xml:space="preserve">, </w:t>
      </w:r>
      <w:r w:rsidR="00904075">
        <w:rPr>
          <w:rFonts w:ascii="Times New Roman" w:hAnsi="Times New Roman" w:cs="Times New Roman"/>
          <w:bCs/>
          <w:color w:val="000000" w:themeColor="text1"/>
          <w:sz w:val="24"/>
          <w:szCs w:val="24"/>
        </w:rPr>
        <w:t>studies and deliverables</w:t>
      </w:r>
    </w:p>
    <w:p w14:paraId="485442FE" w14:textId="77777777" w:rsidR="00D77916" w:rsidRDefault="00D77916" w:rsidP="0094758B">
      <w:pPr>
        <w:pStyle w:val="ListParagraph"/>
        <w:numPr>
          <w:ilvl w:val="0"/>
          <w:numId w:val="6"/>
        </w:numPr>
        <w:shd w:val="clear" w:color="auto" w:fill="FFFFFF"/>
        <w:spacing w:after="0" w:line="24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N</w:t>
      </w:r>
      <w:r w:rsidR="00904075">
        <w:rPr>
          <w:rFonts w:ascii="Times New Roman" w:hAnsi="Times New Roman" w:cs="Times New Roman"/>
          <w:bCs/>
          <w:color w:val="000000" w:themeColor="text1"/>
          <w:sz w:val="24"/>
          <w:szCs w:val="24"/>
        </w:rPr>
        <w:t>ick Som and Eric Peterson</w:t>
      </w:r>
      <w:r w:rsidR="00F47B1C" w:rsidRPr="00F47B1C">
        <w:rPr>
          <w:rFonts w:ascii="Times New Roman" w:hAnsi="Times New Roman" w:cs="Times New Roman"/>
          <w:bCs/>
          <w:color w:val="000000" w:themeColor="text1"/>
          <w:sz w:val="24"/>
          <w:szCs w:val="24"/>
        </w:rPr>
        <w:t xml:space="preserve"> </w:t>
      </w:r>
      <w:r w:rsidR="004F559A">
        <w:rPr>
          <w:rFonts w:ascii="Times New Roman" w:hAnsi="Times New Roman" w:cs="Times New Roman"/>
          <w:bCs/>
          <w:color w:val="000000" w:themeColor="text1"/>
          <w:sz w:val="24"/>
          <w:szCs w:val="24"/>
        </w:rPr>
        <w:t xml:space="preserve">coordinating </w:t>
      </w:r>
      <w:r w:rsidR="00F47B1C" w:rsidRPr="00F47B1C">
        <w:rPr>
          <w:rFonts w:ascii="Times New Roman" w:hAnsi="Times New Roman" w:cs="Times New Roman"/>
          <w:bCs/>
          <w:color w:val="000000" w:themeColor="text1"/>
          <w:sz w:val="24"/>
          <w:szCs w:val="24"/>
        </w:rPr>
        <w:t>peer reviews</w:t>
      </w:r>
      <w:r w:rsidR="00904075">
        <w:rPr>
          <w:rFonts w:ascii="Times New Roman" w:hAnsi="Times New Roman" w:cs="Times New Roman"/>
          <w:bCs/>
          <w:color w:val="000000" w:themeColor="text1"/>
          <w:sz w:val="24"/>
          <w:szCs w:val="24"/>
        </w:rPr>
        <w:t xml:space="preserve"> including SAB coordination</w:t>
      </w:r>
    </w:p>
    <w:p w14:paraId="0F169F66" w14:textId="3ABDD74F" w:rsidR="00D77916" w:rsidRPr="00A11F67" w:rsidRDefault="00D77916" w:rsidP="0094758B">
      <w:pPr>
        <w:pStyle w:val="ListParagraph"/>
        <w:numPr>
          <w:ilvl w:val="0"/>
          <w:numId w:val="6"/>
        </w:numPr>
        <w:shd w:val="clear" w:color="auto" w:fill="FFFFFF"/>
        <w:spacing w:after="0" w:line="240" w:lineRule="auto"/>
        <w:rPr>
          <w:rFonts w:ascii="Times New Roman" w:hAnsi="Times New Roman" w:cs="Times New Roman"/>
          <w:bCs/>
          <w:color w:val="000000" w:themeColor="text1"/>
          <w:sz w:val="24"/>
          <w:szCs w:val="24"/>
        </w:rPr>
      </w:pPr>
      <w:r w:rsidRPr="00A11F67">
        <w:rPr>
          <w:rFonts w:ascii="Times New Roman" w:hAnsi="Times New Roman" w:cs="Times New Roman"/>
          <w:bCs/>
          <w:color w:val="000000" w:themeColor="text1"/>
          <w:sz w:val="24"/>
          <w:szCs w:val="24"/>
        </w:rPr>
        <w:t>Executive Director</w:t>
      </w:r>
      <w:r w:rsidR="00904075" w:rsidRPr="00A11F67">
        <w:rPr>
          <w:rFonts w:ascii="Times New Roman" w:hAnsi="Times New Roman" w:cs="Times New Roman"/>
          <w:bCs/>
          <w:color w:val="000000" w:themeColor="text1"/>
          <w:sz w:val="24"/>
          <w:szCs w:val="24"/>
        </w:rPr>
        <w:t xml:space="preserve"> tracking</w:t>
      </w:r>
      <w:r w:rsidR="00F47B1C" w:rsidRPr="00A11F67">
        <w:rPr>
          <w:rFonts w:ascii="Times New Roman" w:hAnsi="Times New Roman" w:cs="Times New Roman"/>
          <w:bCs/>
          <w:color w:val="000000" w:themeColor="text1"/>
          <w:sz w:val="24"/>
          <w:szCs w:val="24"/>
        </w:rPr>
        <w:t xml:space="preserve"> </w:t>
      </w:r>
      <w:r w:rsidR="00133C01">
        <w:rPr>
          <w:rFonts w:ascii="Times New Roman" w:hAnsi="Times New Roman" w:cs="Times New Roman"/>
          <w:bCs/>
          <w:color w:val="000000" w:themeColor="text1"/>
          <w:sz w:val="24"/>
          <w:szCs w:val="24"/>
        </w:rPr>
        <w:t>WG</w:t>
      </w:r>
      <w:r w:rsidR="00133C01" w:rsidRPr="00A11F67">
        <w:rPr>
          <w:rFonts w:ascii="Times New Roman" w:hAnsi="Times New Roman" w:cs="Times New Roman"/>
          <w:bCs/>
          <w:color w:val="000000" w:themeColor="text1"/>
          <w:sz w:val="24"/>
          <w:szCs w:val="24"/>
        </w:rPr>
        <w:t xml:space="preserve"> </w:t>
      </w:r>
      <w:r w:rsidR="00904075" w:rsidRPr="00A11F67">
        <w:rPr>
          <w:rFonts w:ascii="Times New Roman" w:hAnsi="Times New Roman" w:cs="Times New Roman"/>
          <w:bCs/>
          <w:color w:val="000000" w:themeColor="text1"/>
          <w:sz w:val="24"/>
          <w:szCs w:val="24"/>
        </w:rPr>
        <w:t>updates</w:t>
      </w:r>
      <w:r w:rsidR="004F559A" w:rsidRPr="00A11F67">
        <w:rPr>
          <w:rFonts w:ascii="Times New Roman" w:hAnsi="Times New Roman" w:cs="Times New Roman"/>
          <w:bCs/>
          <w:color w:val="000000" w:themeColor="text1"/>
          <w:sz w:val="24"/>
          <w:szCs w:val="24"/>
        </w:rPr>
        <w:t>/reports</w:t>
      </w:r>
      <w:r w:rsidR="00904075" w:rsidRPr="00A11F67">
        <w:rPr>
          <w:rFonts w:ascii="Times New Roman" w:hAnsi="Times New Roman" w:cs="Times New Roman"/>
          <w:bCs/>
          <w:color w:val="000000" w:themeColor="text1"/>
          <w:sz w:val="24"/>
          <w:szCs w:val="24"/>
        </w:rPr>
        <w:t xml:space="preserve"> for TMC meetings</w:t>
      </w:r>
    </w:p>
    <w:p w14:paraId="6E3CC36D" w14:textId="5DF943F2" w:rsidR="00F47B1C" w:rsidRPr="00A11F67" w:rsidRDefault="00D77916" w:rsidP="0094758B">
      <w:pPr>
        <w:pStyle w:val="ListParagraph"/>
        <w:numPr>
          <w:ilvl w:val="0"/>
          <w:numId w:val="6"/>
        </w:numPr>
        <w:shd w:val="clear" w:color="auto" w:fill="FFFFFF"/>
        <w:spacing w:after="0" w:line="240" w:lineRule="auto"/>
        <w:rPr>
          <w:rFonts w:ascii="Times New Roman" w:hAnsi="Times New Roman" w:cs="Times New Roman"/>
          <w:bCs/>
          <w:color w:val="000000" w:themeColor="text1"/>
          <w:sz w:val="24"/>
          <w:szCs w:val="24"/>
        </w:rPr>
      </w:pPr>
      <w:r w:rsidRPr="00A11F67">
        <w:rPr>
          <w:rFonts w:ascii="Times New Roman" w:hAnsi="Times New Roman" w:cs="Times New Roman"/>
          <w:bCs/>
          <w:color w:val="000000" w:themeColor="text1"/>
          <w:sz w:val="24"/>
          <w:szCs w:val="24"/>
        </w:rPr>
        <w:t>N</w:t>
      </w:r>
      <w:r w:rsidR="007C1EB9" w:rsidRPr="00A11F67">
        <w:rPr>
          <w:rFonts w:ascii="Times New Roman" w:hAnsi="Times New Roman" w:cs="Times New Roman"/>
          <w:bCs/>
          <w:color w:val="000000" w:themeColor="text1"/>
          <w:sz w:val="24"/>
          <w:szCs w:val="24"/>
        </w:rPr>
        <w:t xml:space="preserve">ick Som </w:t>
      </w:r>
      <w:r w:rsidR="00A74E7E" w:rsidRPr="00A11F67">
        <w:rPr>
          <w:rFonts w:ascii="Times New Roman" w:hAnsi="Times New Roman" w:cs="Times New Roman"/>
          <w:bCs/>
          <w:color w:val="000000" w:themeColor="text1"/>
          <w:sz w:val="24"/>
          <w:szCs w:val="24"/>
        </w:rPr>
        <w:t xml:space="preserve">is </w:t>
      </w:r>
      <w:r w:rsidR="00904075" w:rsidRPr="00A11F67">
        <w:rPr>
          <w:rFonts w:ascii="Times New Roman" w:hAnsi="Times New Roman" w:cs="Times New Roman"/>
          <w:bCs/>
          <w:color w:val="000000" w:themeColor="text1"/>
          <w:sz w:val="24"/>
          <w:szCs w:val="24"/>
        </w:rPr>
        <w:t xml:space="preserve">coordinating </w:t>
      </w:r>
      <w:r w:rsidR="00133C01">
        <w:rPr>
          <w:rFonts w:ascii="Times New Roman" w:hAnsi="Times New Roman" w:cs="Times New Roman"/>
          <w:bCs/>
          <w:color w:val="000000" w:themeColor="text1"/>
          <w:sz w:val="24"/>
          <w:szCs w:val="24"/>
        </w:rPr>
        <w:t>WG</w:t>
      </w:r>
      <w:r w:rsidR="00133C01" w:rsidRPr="00A11F67">
        <w:rPr>
          <w:rFonts w:ascii="Times New Roman" w:hAnsi="Times New Roman" w:cs="Times New Roman"/>
          <w:bCs/>
          <w:color w:val="000000" w:themeColor="text1"/>
          <w:sz w:val="24"/>
          <w:szCs w:val="24"/>
        </w:rPr>
        <w:t xml:space="preserve"> </w:t>
      </w:r>
      <w:r w:rsidRPr="00A11F67">
        <w:rPr>
          <w:rFonts w:ascii="Times New Roman" w:hAnsi="Times New Roman" w:cs="Times New Roman"/>
          <w:bCs/>
          <w:color w:val="000000" w:themeColor="text1"/>
          <w:sz w:val="24"/>
          <w:szCs w:val="24"/>
        </w:rPr>
        <w:t>metric objectives/</w:t>
      </w:r>
      <w:r w:rsidR="00F47B1C" w:rsidRPr="00A11F67">
        <w:rPr>
          <w:rFonts w:ascii="Times New Roman" w:hAnsi="Times New Roman" w:cs="Times New Roman"/>
          <w:bCs/>
          <w:color w:val="000000" w:themeColor="text1"/>
          <w:sz w:val="24"/>
          <w:szCs w:val="24"/>
        </w:rPr>
        <w:t>targets updates</w:t>
      </w:r>
    </w:p>
    <w:p w14:paraId="425C0E94" w14:textId="20C85551" w:rsidR="00253202" w:rsidRPr="00A11F67" w:rsidRDefault="00A11F67" w:rsidP="0094758B">
      <w:pPr>
        <w:pStyle w:val="ListParagraph"/>
        <w:numPr>
          <w:ilvl w:val="0"/>
          <w:numId w:val="6"/>
        </w:numPr>
        <w:shd w:val="clear" w:color="auto" w:fill="FFFFFF"/>
        <w:spacing w:after="240" w:line="240" w:lineRule="auto"/>
        <w:rPr>
          <w:rFonts w:ascii="Times New Roman" w:hAnsi="Times New Roman" w:cs="Times New Roman"/>
          <w:bCs/>
          <w:color w:val="000000" w:themeColor="text1"/>
          <w:sz w:val="24"/>
          <w:szCs w:val="24"/>
        </w:rPr>
      </w:pPr>
      <w:r w:rsidRPr="00A11F67">
        <w:rPr>
          <w:rFonts w:ascii="Times New Roman" w:hAnsi="Times New Roman" w:cs="Times New Roman"/>
          <w:bCs/>
          <w:color w:val="000000" w:themeColor="text1"/>
          <w:sz w:val="24"/>
          <w:szCs w:val="24"/>
        </w:rPr>
        <w:t>Several</w:t>
      </w:r>
      <w:r w:rsidR="00253202" w:rsidRPr="00A11F67">
        <w:rPr>
          <w:rFonts w:ascii="Times New Roman" w:hAnsi="Times New Roman" w:cs="Times New Roman"/>
          <w:bCs/>
          <w:color w:val="000000" w:themeColor="text1"/>
          <w:sz w:val="24"/>
          <w:szCs w:val="24"/>
        </w:rPr>
        <w:t xml:space="preserve"> Program staff working </w:t>
      </w:r>
      <w:r w:rsidRPr="00A11F67">
        <w:rPr>
          <w:rFonts w:ascii="Times New Roman" w:hAnsi="Times New Roman" w:cs="Times New Roman"/>
          <w:bCs/>
          <w:color w:val="000000" w:themeColor="text1"/>
          <w:sz w:val="24"/>
          <w:szCs w:val="24"/>
        </w:rPr>
        <w:t xml:space="preserve">through the </w:t>
      </w:r>
      <w:r w:rsidR="0069100C">
        <w:rPr>
          <w:rFonts w:ascii="Times New Roman" w:hAnsi="Times New Roman" w:cs="Times New Roman"/>
          <w:bCs/>
          <w:color w:val="000000" w:themeColor="text1"/>
          <w:sz w:val="24"/>
          <w:szCs w:val="24"/>
        </w:rPr>
        <w:t xml:space="preserve">Riparian and </w:t>
      </w:r>
      <w:r w:rsidRPr="00A11F67">
        <w:rPr>
          <w:rFonts w:ascii="Times New Roman" w:hAnsi="Times New Roman" w:cs="Times New Roman"/>
          <w:bCs/>
          <w:color w:val="000000" w:themeColor="text1"/>
          <w:sz w:val="24"/>
          <w:szCs w:val="24"/>
        </w:rPr>
        <w:t>Aquatic Ecology WG</w:t>
      </w:r>
      <w:r>
        <w:rPr>
          <w:rFonts w:ascii="Times New Roman" w:hAnsi="Times New Roman" w:cs="Times New Roman"/>
          <w:bCs/>
          <w:color w:val="000000" w:themeColor="text1"/>
          <w:sz w:val="24"/>
          <w:szCs w:val="24"/>
        </w:rPr>
        <w:t xml:space="preserve"> are developing a Science Symposium focused on flows and ecology </w:t>
      </w:r>
    </w:p>
    <w:p w14:paraId="162FD94F" w14:textId="79D65866" w:rsidR="00D94B88" w:rsidRPr="008C3849" w:rsidRDefault="003D1A38" w:rsidP="008C3849">
      <w:pPr>
        <w:shd w:val="clear" w:color="auto" w:fill="FFFFFF"/>
        <w:spacing w:after="120" w:line="240" w:lineRule="auto"/>
        <w:rPr>
          <w:rFonts w:ascii="Times New Roman" w:eastAsia="Times New Roman" w:hAnsi="Times New Roman" w:cs="Times New Roman"/>
          <w:color w:val="000000" w:themeColor="text1"/>
          <w:sz w:val="24"/>
          <w:szCs w:val="24"/>
        </w:rPr>
      </w:pPr>
      <w:r w:rsidRPr="00B61529">
        <w:rPr>
          <w:rFonts w:ascii="Times New Roman" w:eastAsia="Times New Roman" w:hAnsi="Times New Roman" w:cs="Times New Roman"/>
          <w:b/>
          <w:color w:val="000000" w:themeColor="text1"/>
          <w:sz w:val="24"/>
          <w:szCs w:val="24"/>
          <w:u w:val="single"/>
        </w:rPr>
        <w:t>Synthesis Reports</w:t>
      </w:r>
      <w:r w:rsidRPr="00B61529">
        <w:rPr>
          <w:rFonts w:ascii="Times New Roman" w:eastAsia="Times New Roman" w:hAnsi="Times New Roman" w:cs="Times New Roman"/>
          <w:color w:val="000000" w:themeColor="text1"/>
          <w:sz w:val="24"/>
          <w:szCs w:val="24"/>
        </w:rPr>
        <w:t xml:space="preserve"> </w:t>
      </w:r>
      <w:r w:rsidR="00BA6649" w:rsidRPr="00B61529">
        <w:rPr>
          <w:rFonts w:ascii="Times New Roman" w:eastAsia="Times New Roman" w:hAnsi="Times New Roman" w:cs="Times New Roman"/>
          <w:color w:val="000000" w:themeColor="text1"/>
          <w:sz w:val="24"/>
          <w:szCs w:val="24"/>
        </w:rPr>
        <w:t>(</w:t>
      </w:r>
      <w:r w:rsidR="00D94B88" w:rsidRPr="00B61529">
        <w:rPr>
          <w:rFonts w:ascii="Times New Roman" w:eastAsia="Times New Roman" w:hAnsi="Times New Roman" w:cs="Times New Roman"/>
          <w:b/>
          <w:bCs/>
          <w:i/>
          <w:color w:val="000000" w:themeColor="text1"/>
          <w:sz w:val="24"/>
          <w:szCs w:val="24"/>
        </w:rPr>
        <w:t>Appendix II</w:t>
      </w:r>
      <w:r w:rsidR="006C4E95" w:rsidRPr="00B61529">
        <w:rPr>
          <w:rFonts w:ascii="Times New Roman" w:eastAsia="Times New Roman" w:hAnsi="Times New Roman" w:cs="Times New Roman"/>
          <w:b/>
          <w:bCs/>
          <w:i/>
          <w:color w:val="000000" w:themeColor="text1"/>
          <w:sz w:val="24"/>
          <w:szCs w:val="24"/>
        </w:rPr>
        <w:t>:</w:t>
      </w:r>
      <w:r w:rsidR="006C4E95" w:rsidRPr="00B61529">
        <w:rPr>
          <w:rFonts w:ascii="Times New Roman" w:eastAsia="Times New Roman" w:hAnsi="Times New Roman" w:cs="Times New Roman"/>
          <w:i/>
          <w:color w:val="000000" w:themeColor="text1"/>
          <w:sz w:val="24"/>
          <w:szCs w:val="24"/>
        </w:rPr>
        <w:t xml:space="preserve"> </w:t>
      </w:r>
      <w:r w:rsidR="00D94B88" w:rsidRPr="00B61529">
        <w:rPr>
          <w:rFonts w:ascii="Times New Roman" w:eastAsia="Times New Roman" w:hAnsi="Times New Roman" w:cs="Times New Roman"/>
          <w:i/>
          <w:color w:val="000000" w:themeColor="text1"/>
          <w:sz w:val="24"/>
          <w:szCs w:val="24"/>
        </w:rPr>
        <w:t>Synthesis Reports Tracking and Estimated Completion Dates</w:t>
      </w:r>
      <w:r w:rsidR="00BA6649" w:rsidRPr="00B61529">
        <w:rPr>
          <w:rFonts w:ascii="Times New Roman" w:eastAsia="Times New Roman" w:hAnsi="Times New Roman" w:cs="Times New Roman"/>
          <w:color w:val="000000" w:themeColor="text1"/>
          <w:sz w:val="24"/>
          <w:szCs w:val="24"/>
        </w:rPr>
        <w:t>)</w:t>
      </w:r>
    </w:p>
    <w:p w14:paraId="64D2F7C0" w14:textId="451AFB26" w:rsidR="0065702D" w:rsidRPr="00B61529" w:rsidRDefault="00DE47D6" w:rsidP="00F33875">
      <w:pPr>
        <w:shd w:val="clear" w:color="auto" w:fill="FFFFFF"/>
        <w:spacing w:after="120" w:line="240" w:lineRule="auto"/>
        <w:rPr>
          <w:rFonts w:ascii="Times New Roman" w:eastAsia="Times New Roman" w:hAnsi="Times New Roman" w:cs="Times New Roman"/>
          <w:color w:val="000000" w:themeColor="text1"/>
          <w:sz w:val="24"/>
          <w:szCs w:val="24"/>
        </w:rPr>
      </w:pPr>
      <w:r w:rsidRPr="00B61529">
        <w:rPr>
          <w:rFonts w:ascii="Times New Roman" w:eastAsia="Times New Roman" w:hAnsi="Times New Roman" w:cs="Times New Roman"/>
          <w:color w:val="000000" w:themeColor="text1"/>
          <w:sz w:val="24"/>
          <w:szCs w:val="24"/>
        </w:rPr>
        <w:t xml:space="preserve">Eric Peterson </w:t>
      </w:r>
      <w:r w:rsidR="00FC2AD3">
        <w:rPr>
          <w:rFonts w:ascii="Times New Roman" w:eastAsia="Times New Roman" w:hAnsi="Times New Roman" w:cs="Times New Roman"/>
          <w:color w:val="000000" w:themeColor="text1"/>
          <w:sz w:val="24"/>
          <w:szCs w:val="24"/>
        </w:rPr>
        <w:t>continues to track</w:t>
      </w:r>
      <w:r w:rsidR="006E62B5" w:rsidRPr="00B61529">
        <w:rPr>
          <w:rFonts w:ascii="Times New Roman" w:eastAsia="Times New Roman" w:hAnsi="Times New Roman" w:cs="Times New Roman"/>
          <w:color w:val="000000" w:themeColor="text1"/>
          <w:sz w:val="24"/>
          <w:szCs w:val="24"/>
        </w:rPr>
        <w:t xml:space="preserve"> synthesis reports </w:t>
      </w:r>
      <w:r w:rsidR="009C55F8" w:rsidRPr="00B61529">
        <w:rPr>
          <w:rFonts w:ascii="Times New Roman" w:eastAsia="Times New Roman" w:hAnsi="Times New Roman" w:cs="Times New Roman"/>
          <w:color w:val="000000" w:themeColor="text1"/>
          <w:sz w:val="24"/>
          <w:szCs w:val="24"/>
        </w:rPr>
        <w:t xml:space="preserve">during </w:t>
      </w:r>
      <w:r w:rsidRPr="00B61529">
        <w:rPr>
          <w:rFonts w:ascii="Times New Roman" w:eastAsia="Times New Roman" w:hAnsi="Times New Roman" w:cs="Times New Roman"/>
          <w:color w:val="000000" w:themeColor="text1"/>
          <w:sz w:val="24"/>
          <w:szCs w:val="24"/>
        </w:rPr>
        <w:t xml:space="preserve">the </w:t>
      </w:r>
      <w:r w:rsidR="009C55F8" w:rsidRPr="00B61529">
        <w:rPr>
          <w:rFonts w:ascii="Times New Roman" w:eastAsia="Times New Roman" w:hAnsi="Times New Roman" w:cs="Times New Roman"/>
          <w:color w:val="000000" w:themeColor="text1"/>
          <w:sz w:val="24"/>
          <w:szCs w:val="24"/>
        </w:rPr>
        <w:t>SC vacancy</w:t>
      </w:r>
      <w:r w:rsidRPr="00B61529">
        <w:rPr>
          <w:rFonts w:ascii="Times New Roman" w:eastAsia="Times New Roman" w:hAnsi="Times New Roman" w:cs="Times New Roman"/>
          <w:color w:val="000000" w:themeColor="text1"/>
          <w:sz w:val="24"/>
          <w:szCs w:val="24"/>
        </w:rPr>
        <w:t>.</w:t>
      </w:r>
      <w:r w:rsidR="00846727" w:rsidRPr="00B61529">
        <w:rPr>
          <w:rFonts w:ascii="Times New Roman" w:eastAsia="Times New Roman" w:hAnsi="Times New Roman" w:cs="Times New Roman"/>
          <w:color w:val="000000" w:themeColor="text1"/>
          <w:sz w:val="24"/>
          <w:szCs w:val="24"/>
        </w:rPr>
        <w:t xml:space="preserve"> </w:t>
      </w:r>
      <w:r w:rsidR="006E62B5" w:rsidRPr="00B61529">
        <w:rPr>
          <w:rFonts w:ascii="Times New Roman" w:eastAsia="Times New Roman" w:hAnsi="Times New Roman" w:cs="Times New Roman"/>
          <w:color w:val="000000" w:themeColor="text1"/>
          <w:sz w:val="24"/>
          <w:szCs w:val="24"/>
        </w:rPr>
        <w:t xml:space="preserve">Program staff and consultants </w:t>
      </w:r>
      <w:r w:rsidR="00FC2AD3">
        <w:rPr>
          <w:rFonts w:ascii="Times New Roman" w:eastAsia="Times New Roman" w:hAnsi="Times New Roman" w:cs="Times New Roman"/>
          <w:color w:val="000000" w:themeColor="text1"/>
          <w:sz w:val="24"/>
          <w:szCs w:val="24"/>
        </w:rPr>
        <w:t>are making</w:t>
      </w:r>
      <w:r w:rsidRPr="00B61529">
        <w:rPr>
          <w:rFonts w:ascii="Times New Roman" w:eastAsia="Times New Roman" w:hAnsi="Times New Roman" w:cs="Times New Roman"/>
          <w:color w:val="000000" w:themeColor="text1"/>
          <w:sz w:val="24"/>
          <w:szCs w:val="24"/>
        </w:rPr>
        <w:t xml:space="preserve"> progress </w:t>
      </w:r>
      <w:r w:rsidR="006E62B5" w:rsidRPr="00B61529">
        <w:rPr>
          <w:rFonts w:ascii="Times New Roman" w:eastAsia="Times New Roman" w:hAnsi="Times New Roman" w:cs="Times New Roman"/>
          <w:color w:val="000000" w:themeColor="text1"/>
          <w:sz w:val="24"/>
          <w:szCs w:val="24"/>
        </w:rPr>
        <w:t xml:space="preserve">on the reports. </w:t>
      </w:r>
      <w:r w:rsidR="00917C3E">
        <w:rPr>
          <w:rFonts w:ascii="Times New Roman" w:eastAsia="Times New Roman" w:hAnsi="Times New Roman" w:cs="Times New Roman"/>
          <w:color w:val="000000" w:themeColor="text1"/>
          <w:sz w:val="24"/>
          <w:szCs w:val="24"/>
        </w:rPr>
        <w:t xml:space="preserve">Presentations of initial findings for some reports will occur at the September 2019 TMC meeting </w:t>
      </w:r>
      <w:r w:rsidR="00F33875">
        <w:rPr>
          <w:rFonts w:ascii="Times New Roman" w:eastAsia="Times New Roman" w:hAnsi="Times New Roman" w:cs="Times New Roman"/>
          <w:color w:val="000000" w:themeColor="text1"/>
          <w:sz w:val="24"/>
          <w:szCs w:val="24"/>
        </w:rPr>
        <w:t>(</w:t>
      </w:r>
      <w:r w:rsidR="00017E16" w:rsidRPr="00017E16">
        <w:rPr>
          <w:rFonts w:ascii="Times New Roman" w:eastAsia="Times New Roman" w:hAnsi="Times New Roman" w:cs="Times New Roman"/>
          <w:color w:val="000000" w:themeColor="text1"/>
          <w:sz w:val="24"/>
          <w:szCs w:val="24"/>
        </w:rPr>
        <w:t>See Appendix II</w:t>
      </w:r>
      <w:r w:rsidR="00F33875">
        <w:rPr>
          <w:rFonts w:ascii="Times New Roman" w:eastAsia="Times New Roman" w:hAnsi="Times New Roman" w:cs="Times New Roman"/>
          <w:color w:val="000000" w:themeColor="text1"/>
          <w:sz w:val="24"/>
          <w:szCs w:val="24"/>
        </w:rPr>
        <w:t>)</w:t>
      </w:r>
    </w:p>
    <w:p w14:paraId="36063D65" w14:textId="6B30F888" w:rsidR="003D1A38" w:rsidRPr="00B61529" w:rsidRDefault="000D5498" w:rsidP="008C3849">
      <w:pPr>
        <w:shd w:val="clear" w:color="auto" w:fill="FFFFFF"/>
        <w:spacing w:after="120" w:line="240" w:lineRule="auto"/>
        <w:rPr>
          <w:rFonts w:ascii="Times New Roman" w:eastAsia="Times New Roman" w:hAnsi="Times New Roman" w:cs="Times New Roman"/>
          <w:b/>
          <w:sz w:val="24"/>
          <w:szCs w:val="24"/>
        </w:rPr>
      </w:pPr>
      <w:r w:rsidRPr="00B61529">
        <w:rPr>
          <w:rFonts w:ascii="Times New Roman" w:eastAsia="Times New Roman" w:hAnsi="Times New Roman" w:cs="Times New Roman"/>
          <w:b/>
          <w:sz w:val="24"/>
          <w:szCs w:val="24"/>
          <w:u w:val="single"/>
        </w:rPr>
        <w:t>SAB Formulation</w:t>
      </w:r>
      <w:r w:rsidRPr="00B61529">
        <w:rPr>
          <w:rFonts w:ascii="Times New Roman" w:eastAsia="Times New Roman" w:hAnsi="Times New Roman" w:cs="Times New Roman"/>
          <w:b/>
          <w:sz w:val="24"/>
          <w:szCs w:val="24"/>
        </w:rPr>
        <w:t>:</w:t>
      </w:r>
    </w:p>
    <w:p w14:paraId="013F59CF" w14:textId="6EDB7312" w:rsidR="00531E22" w:rsidRPr="00B61529" w:rsidRDefault="00251B09" w:rsidP="00251B09">
      <w:pPr>
        <w:shd w:val="clear" w:color="auto" w:fill="FFFFFF"/>
        <w:spacing w:after="12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Existing SAB members whose contracts have been extended into 2020 have continued to provide coordination of peer review. </w:t>
      </w:r>
      <w:r w:rsidR="00586E98">
        <w:rPr>
          <w:rFonts w:ascii="Times New Roman" w:eastAsia="Times New Roman" w:hAnsi="Times New Roman" w:cs="Times New Roman"/>
          <w:color w:val="000000" w:themeColor="text1"/>
          <w:sz w:val="24"/>
          <w:szCs w:val="24"/>
        </w:rPr>
        <w:t xml:space="preserve">Due to issues with Chris Jordan’s contract, it could not be extended but he has now signed up as a volunteer for Reclamation which will allow him to continue in his role in the short term. </w:t>
      </w:r>
      <w:r>
        <w:rPr>
          <w:rFonts w:ascii="Times New Roman" w:eastAsia="Times New Roman" w:hAnsi="Times New Roman" w:cs="Times New Roman"/>
          <w:color w:val="000000" w:themeColor="text1"/>
          <w:sz w:val="24"/>
          <w:szCs w:val="24"/>
        </w:rPr>
        <w:t>Future formulation of the SAB will likely be driven by ongoing work in the TRRP Refinements process with an active hand by the new Science Coordinator, when selected.</w:t>
      </w:r>
      <w:r w:rsidR="00531E22" w:rsidRPr="00B61529">
        <w:rPr>
          <w:rStyle w:val="gmaildefault"/>
          <w:rFonts w:ascii="Times New Roman" w:hAnsi="Times New Roman" w:cs="Times New Roman"/>
          <w:color w:val="000000"/>
          <w:sz w:val="24"/>
          <w:szCs w:val="24"/>
          <w:shd w:val="clear" w:color="auto" w:fill="FFFFFF"/>
        </w:rPr>
        <w:t xml:space="preserve"> </w:t>
      </w:r>
    </w:p>
    <w:p w14:paraId="01C8E3B9" w14:textId="57D14E1B" w:rsidR="00BA6649" w:rsidRPr="008C3849" w:rsidRDefault="00BA6649" w:rsidP="008C3849">
      <w:pPr>
        <w:shd w:val="clear" w:color="auto" w:fill="FFFFFF"/>
        <w:spacing w:after="120" w:line="240" w:lineRule="auto"/>
        <w:rPr>
          <w:rFonts w:ascii="Times New Roman" w:eastAsia="Times New Roman" w:hAnsi="Times New Roman" w:cs="Times New Roman"/>
          <w:b/>
          <w:color w:val="FF0000"/>
          <w:sz w:val="24"/>
          <w:szCs w:val="24"/>
        </w:rPr>
      </w:pPr>
      <w:r w:rsidRPr="00B61529">
        <w:rPr>
          <w:rFonts w:ascii="Times New Roman" w:eastAsia="Times New Roman" w:hAnsi="Times New Roman" w:cs="Times New Roman"/>
          <w:b/>
          <w:color w:val="000000" w:themeColor="text1"/>
          <w:sz w:val="24"/>
          <w:szCs w:val="24"/>
          <w:u w:val="single"/>
        </w:rPr>
        <w:t xml:space="preserve">Program </w:t>
      </w:r>
      <w:r w:rsidR="00FB4F13" w:rsidRPr="00B61529">
        <w:rPr>
          <w:rFonts w:ascii="Times New Roman" w:eastAsia="Times New Roman" w:hAnsi="Times New Roman" w:cs="Times New Roman"/>
          <w:b/>
          <w:color w:val="000000" w:themeColor="text1"/>
          <w:sz w:val="24"/>
          <w:szCs w:val="24"/>
          <w:u w:val="single"/>
        </w:rPr>
        <w:t>S</w:t>
      </w:r>
      <w:r w:rsidRPr="00B61529">
        <w:rPr>
          <w:rFonts w:ascii="Times New Roman" w:eastAsia="Times New Roman" w:hAnsi="Times New Roman" w:cs="Times New Roman"/>
          <w:b/>
          <w:color w:val="000000" w:themeColor="text1"/>
          <w:sz w:val="24"/>
          <w:szCs w:val="24"/>
          <w:u w:val="single"/>
        </w:rPr>
        <w:t xml:space="preserve">cience </w:t>
      </w:r>
      <w:r w:rsidR="00FB4F13" w:rsidRPr="00B61529">
        <w:rPr>
          <w:rFonts w:ascii="Times New Roman" w:eastAsia="Times New Roman" w:hAnsi="Times New Roman" w:cs="Times New Roman"/>
          <w:b/>
          <w:color w:val="000000" w:themeColor="text1"/>
          <w:sz w:val="24"/>
          <w:szCs w:val="24"/>
          <w:u w:val="single"/>
        </w:rPr>
        <w:t>M</w:t>
      </w:r>
      <w:r w:rsidRPr="00B61529">
        <w:rPr>
          <w:rFonts w:ascii="Times New Roman" w:eastAsia="Times New Roman" w:hAnsi="Times New Roman" w:cs="Times New Roman"/>
          <w:b/>
          <w:color w:val="000000" w:themeColor="text1"/>
          <w:sz w:val="24"/>
          <w:szCs w:val="24"/>
          <w:u w:val="single"/>
        </w:rPr>
        <w:t xml:space="preserve">etrics </w:t>
      </w:r>
      <w:r w:rsidR="00FB4F13" w:rsidRPr="00B61529">
        <w:rPr>
          <w:rFonts w:ascii="Times New Roman" w:eastAsia="Times New Roman" w:hAnsi="Times New Roman" w:cs="Times New Roman"/>
          <w:b/>
          <w:color w:val="000000" w:themeColor="text1"/>
          <w:sz w:val="24"/>
          <w:szCs w:val="24"/>
          <w:u w:val="single"/>
        </w:rPr>
        <w:t>O</w:t>
      </w:r>
      <w:r w:rsidRPr="00B61529">
        <w:rPr>
          <w:rFonts w:ascii="Times New Roman" w:eastAsia="Times New Roman" w:hAnsi="Times New Roman" w:cs="Times New Roman"/>
          <w:b/>
          <w:color w:val="000000" w:themeColor="text1"/>
          <w:sz w:val="24"/>
          <w:szCs w:val="24"/>
          <w:u w:val="single"/>
        </w:rPr>
        <w:t xml:space="preserve">bjectives and </w:t>
      </w:r>
      <w:r w:rsidR="00FB4F13" w:rsidRPr="00B61529">
        <w:rPr>
          <w:rFonts w:ascii="Times New Roman" w:eastAsia="Times New Roman" w:hAnsi="Times New Roman" w:cs="Times New Roman"/>
          <w:b/>
          <w:color w:val="000000" w:themeColor="text1"/>
          <w:sz w:val="24"/>
          <w:szCs w:val="24"/>
          <w:u w:val="single"/>
        </w:rPr>
        <w:t>T</w:t>
      </w:r>
      <w:r w:rsidRPr="00B61529">
        <w:rPr>
          <w:rFonts w:ascii="Times New Roman" w:eastAsia="Times New Roman" w:hAnsi="Times New Roman" w:cs="Times New Roman"/>
          <w:b/>
          <w:color w:val="000000" w:themeColor="text1"/>
          <w:sz w:val="24"/>
          <w:szCs w:val="24"/>
          <w:u w:val="single"/>
        </w:rPr>
        <w:t>argets</w:t>
      </w:r>
      <w:r w:rsidRPr="00B61529">
        <w:rPr>
          <w:rFonts w:ascii="Times New Roman" w:eastAsia="Times New Roman" w:hAnsi="Times New Roman" w:cs="Times New Roman"/>
          <w:b/>
          <w:color w:val="000000" w:themeColor="text1"/>
          <w:sz w:val="24"/>
          <w:szCs w:val="24"/>
        </w:rPr>
        <w:t xml:space="preserve"> </w:t>
      </w:r>
    </w:p>
    <w:p w14:paraId="297C91FA" w14:textId="3DEEFF9A" w:rsidR="009753D0" w:rsidRPr="008C3849" w:rsidRDefault="002A7BA4" w:rsidP="008C3849">
      <w:pPr>
        <w:pStyle w:val="NoSpacing"/>
        <w:spacing w:after="240"/>
        <w:ind w:right="-86"/>
        <w:rPr>
          <w:rFonts w:ascii="Times New Roman" w:hAnsi="Times New Roman"/>
          <w:sz w:val="24"/>
          <w:szCs w:val="24"/>
        </w:rPr>
      </w:pPr>
      <w:r w:rsidRPr="00B61529">
        <w:rPr>
          <w:rFonts w:ascii="Times New Roman" w:hAnsi="Times New Roman"/>
          <w:sz w:val="24"/>
          <w:szCs w:val="24"/>
        </w:rPr>
        <w:t>Per agreement at a November 29</w:t>
      </w:r>
      <w:r w:rsidR="003F50F3">
        <w:rPr>
          <w:rFonts w:ascii="Times New Roman" w:hAnsi="Times New Roman"/>
          <w:sz w:val="24"/>
          <w:szCs w:val="24"/>
        </w:rPr>
        <w:t>, 2019</w:t>
      </w:r>
      <w:r w:rsidRPr="00B61529">
        <w:rPr>
          <w:rFonts w:ascii="Times New Roman" w:hAnsi="Times New Roman"/>
          <w:sz w:val="24"/>
          <w:szCs w:val="24"/>
        </w:rPr>
        <w:t xml:space="preserve"> IDT meet</w:t>
      </w:r>
      <w:r w:rsidR="00ED67ED" w:rsidRPr="00B61529">
        <w:rPr>
          <w:rFonts w:ascii="Times New Roman" w:hAnsi="Times New Roman"/>
          <w:sz w:val="24"/>
          <w:szCs w:val="24"/>
        </w:rPr>
        <w:t>ing, the WGs continue to refin</w:t>
      </w:r>
      <w:r w:rsidRPr="00B61529">
        <w:rPr>
          <w:rFonts w:ascii="Times New Roman" w:hAnsi="Times New Roman"/>
          <w:sz w:val="24"/>
          <w:szCs w:val="24"/>
        </w:rPr>
        <w:t>e their objectives and targets</w:t>
      </w:r>
      <w:r w:rsidR="00122F5A">
        <w:rPr>
          <w:rFonts w:ascii="Times New Roman" w:hAnsi="Times New Roman"/>
          <w:sz w:val="24"/>
          <w:szCs w:val="24"/>
        </w:rPr>
        <w:t xml:space="preserve"> and check in routinely with IDT</w:t>
      </w:r>
      <w:r w:rsidRPr="00B61529">
        <w:rPr>
          <w:rFonts w:ascii="Times New Roman" w:hAnsi="Times New Roman"/>
          <w:sz w:val="24"/>
          <w:szCs w:val="24"/>
        </w:rPr>
        <w:t>.</w:t>
      </w:r>
      <w:r w:rsidR="00675AAA">
        <w:rPr>
          <w:rFonts w:ascii="Times New Roman" w:hAnsi="Times New Roman"/>
          <w:sz w:val="24"/>
          <w:szCs w:val="24"/>
        </w:rPr>
        <w:t xml:space="preserve"> </w:t>
      </w:r>
      <w:r w:rsidR="003F50F3">
        <w:rPr>
          <w:rFonts w:ascii="Times New Roman" w:hAnsi="Times New Roman"/>
          <w:sz w:val="24"/>
          <w:szCs w:val="24"/>
        </w:rPr>
        <w:t>A presentation on selected objectives and targets from each work group is planned for the September 2019 TMC meeting</w:t>
      </w:r>
    </w:p>
    <w:p w14:paraId="2AA67EFE" w14:textId="221AD309" w:rsidR="00C40497" w:rsidRPr="008C3849" w:rsidRDefault="00DE410B" w:rsidP="008C3849">
      <w:pPr>
        <w:shd w:val="clear" w:color="auto" w:fill="FFFFFF"/>
        <w:spacing w:after="120" w:line="240" w:lineRule="auto"/>
        <w:rPr>
          <w:rFonts w:ascii="Times New Roman" w:eastAsia="Times New Roman" w:hAnsi="Times New Roman" w:cs="Times New Roman"/>
          <w:b/>
          <w:color w:val="000000" w:themeColor="text1"/>
          <w:sz w:val="24"/>
          <w:szCs w:val="24"/>
          <w:u w:val="single"/>
        </w:rPr>
      </w:pPr>
      <w:r w:rsidRPr="008C3849">
        <w:rPr>
          <w:rFonts w:ascii="Times New Roman" w:eastAsia="Times New Roman" w:hAnsi="Times New Roman" w:cs="Times New Roman"/>
          <w:b/>
          <w:color w:val="000000" w:themeColor="text1"/>
          <w:sz w:val="24"/>
          <w:szCs w:val="24"/>
          <w:u w:val="single"/>
        </w:rPr>
        <w:t xml:space="preserve">IDT </w:t>
      </w:r>
      <w:r w:rsidR="00FB4F13" w:rsidRPr="008C3849">
        <w:rPr>
          <w:rFonts w:ascii="Times New Roman" w:eastAsia="Times New Roman" w:hAnsi="Times New Roman" w:cs="Times New Roman"/>
          <w:b/>
          <w:color w:val="000000" w:themeColor="text1"/>
          <w:sz w:val="24"/>
          <w:szCs w:val="24"/>
          <w:u w:val="single"/>
        </w:rPr>
        <w:t>P</w:t>
      </w:r>
      <w:r w:rsidRPr="008C3849">
        <w:rPr>
          <w:rFonts w:ascii="Times New Roman" w:eastAsia="Times New Roman" w:hAnsi="Times New Roman" w:cs="Times New Roman"/>
          <w:b/>
          <w:color w:val="000000" w:themeColor="text1"/>
          <w:sz w:val="24"/>
          <w:szCs w:val="24"/>
          <w:u w:val="single"/>
        </w:rPr>
        <w:t>roposal</w:t>
      </w:r>
      <w:r w:rsidR="002D1AB2" w:rsidRPr="008C3849">
        <w:rPr>
          <w:rFonts w:ascii="Times New Roman" w:eastAsia="Times New Roman" w:hAnsi="Times New Roman" w:cs="Times New Roman"/>
          <w:b/>
          <w:color w:val="000000" w:themeColor="text1"/>
          <w:sz w:val="24"/>
          <w:szCs w:val="24"/>
          <w:u w:val="single"/>
        </w:rPr>
        <w:t xml:space="preserve"> </w:t>
      </w:r>
      <w:r w:rsidR="00FB4F13" w:rsidRPr="008C3849">
        <w:rPr>
          <w:rFonts w:ascii="Times New Roman" w:eastAsia="Times New Roman" w:hAnsi="Times New Roman" w:cs="Times New Roman"/>
          <w:b/>
          <w:color w:val="000000" w:themeColor="text1"/>
          <w:sz w:val="24"/>
          <w:szCs w:val="24"/>
          <w:u w:val="single"/>
        </w:rPr>
        <w:t>R</w:t>
      </w:r>
      <w:r w:rsidRPr="008C3849">
        <w:rPr>
          <w:rFonts w:ascii="Times New Roman" w:eastAsia="Times New Roman" w:hAnsi="Times New Roman" w:cs="Times New Roman"/>
          <w:b/>
          <w:color w:val="000000" w:themeColor="text1"/>
          <w:sz w:val="24"/>
          <w:szCs w:val="24"/>
          <w:u w:val="single"/>
        </w:rPr>
        <w:t xml:space="preserve">egarding </w:t>
      </w:r>
      <w:r w:rsidR="00FB4F13" w:rsidRPr="008C3849">
        <w:rPr>
          <w:rFonts w:ascii="Times New Roman" w:eastAsia="Times New Roman" w:hAnsi="Times New Roman" w:cs="Times New Roman"/>
          <w:b/>
          <w:color w:val="000000" w:themeColor="text1"/>
          <w:sz w:val="24"/>
          <w:szCs w:val="24"/>
          <w:u w:val="single"/>
        </w:rPr>
        <w:t>T</w:t>
      </w:r>
      <w:r w:rsidRPr="008C3849">
        <w:rPr>
          <w:rFonts w:ascii="Times New Roman" w:eastAsia="Times New Roman" w:hAnsi="Times New Roman" w:cs="Times New Roman"/>
          <w:b/>
          <w:color w:val="000000" w:themeColor="text1"/>
          <w:sz w:val="24"/>
          <w:szCs w:val="24"/>
          <w:u w:val="single"/>
        </w:rPr>
        <w:t>argeted Science Work Plan</w:t>
      </w:r>
    </w:p>
    <w:p w14:paraId="57A38432" w14:textId="18287EAD" w:rsidR="005F1FB7" w:rsidRPr="00B61529" w:rsidRDefault="00251B09" w:rsidP="008C3849">
      <w:pPr>
        <w:shd w:val="clear" w:color="auto" w:fill="FFFFFF"/>
        <w:spacing w:after="24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w:t>
      </w:r>
      <w:r w:rsidR="003F50F3">
        <w:rPr>
          <w:rFonts w:ascii="Times New Roman" w:eastAsia="Times New Roman" w:hAnsi="Times New Roman" w:cs="Times New Roman"/>
          <w:color w:val="000000" w:themeColor="text1"/>
          <w:sz w:val="24"/>
          <w:szCs w:val="24"/>
        </w:rPr>
        <w:t>acting Science Coordinator is developing a request for pre-proposals for the research questions which were ranked by the IDT and presented to the TMC in June 2019</w:t>
      </w:r>
      <w:r w:rsidR="005F1FB7" w:rsidRPr="00B61529">
        <w:rPr>
          <w:rFonts w:ascii="Times New Roman" w:eastAsia="Times New Roman" w:hAnsi="Times New Roman" w:cs="Times New Roman"/>
          <w:color w:val="000000" w:themeColor="text1"/>
          <w:sz w:val="24"/>
          <w:szCs w:val="24"/>
        </w:rPr>
        <w:t>.</w:t>
      </w:r>
      <w:r w:rsidR="003F50F3">
        <w:rPr>
          <w:rFonts w:ascii="Times New Roman" w:eastAsia="Times New Roman" w:hAnsi="Times New Roman" w:cs="Times New Roman"/>
          <w:color w:val="000000" w:themeColor="text1"/>
          <w:sz w:val="24"/>
          <w:szCs w:val="24"/>
        </w:rPr>
        <w:t xml:space="preserve"> The solicitation will be discussed at an upcoming IDT meeting scheduled for </w:t>
      </w:r>
      <w:r w:rsidR="006720ED">
        <w:rPr>
          <w:rFonts w:ascii="Times New Roman" w:eastAsia="Times New Roman" w:hAnsi="Times New Roman" w:cs="Times New Roman"/>
          <w:color w:val="000000" w:themeColor="text1"/>
          <w:sz w:val="24"/>
          <w:szCs w:val="24"/>
        </w:rPr>
        <w:t>September 26,</w:t>
      </w:r>
      <w:r w:rsidR="003F50F3">
        <w:rPr>
          <w:rFonts w:ascii="Times New Roman" w:eastAsia="Times New Roman" w:hAnsi="Times New Roman" w:cs="Times New Roman"/>
          <w:color w:val="000000" w:themeColor="text1"/>
          <w:sz w:val="24"/>
          <w:szCs w:val="24"/>
        </w:rPr>
        <w:t xml:space="preserve"> 2019.</w:t>
      </w:r>
      <w:r w:rsidR="005F1FB7" w:rsidRPr="00B61529">
        <w:rPr>
          <w:rFonts w:ascii="Times New Roman" w:eastAsia="Times New Roman" w:hAnsi="Times New Roman" w:cs="Times New Roman"/>
          <w:color w:val="000000" w:themeColor="text1"/>
          <w:sz w:val="24"/>
          <w:szCs w:val="24"/>
        </w:rPr>
        <w:t xml:space="preserve"> </w:t>
      </w:r>
    </w:p>
    <w:p w14:paraId="148922CC" w14:textId="46C50553" w:rsidR="00D86172" w:rsidRPr="00AC79C6" w:rsidRDefault="00D86172" w:rsidP="00AC79C6">
      <w:pPr>
        <w:pStyle w:val="ListParagraph"/>
        <w:shd w:val="clear" w:color="auto" w:fill="FFFFFF"/>
        <w:spacing w:after="120" w:line="240" w:lineRule="auto"/>
        <w:ind w:left="0"/>
        <w:contextualSpacing w:val="0"/>
        <w:rPr>
          <w:rFonts w:ascii="Times New Roman" w:hAnsi="Times New Roman" w:cs="Times New Roman"/>
          <w:b/>
          <w:bCs/>
          <w:sz w:val="24"/>
          <w:szCs w:val="24"/>
          <w:u w:val="single"/>
        </w:rPr>
      </w:pPr>
      <w:r w:rsidRPr="00AC79C6">
        <w:rPr>
          <w:rFonts w:ascii="Times New Roman" w:hAnsi="Times New Roman" w:cs="Times New Roman"/>
          <w:b/>
          <w:bCs/>
          <w:sz w:val="24"/>
          <w:szCs w:val="24"/>
          <w:u w:val="single"/>
        </w:rPr>
        <w:t>Implementation Update</w:t>
      </w:r>
    </w:p>
    <w:p w14:paraId="4DADA1F2" w14:textId="191321DB" w:rsidR="00DB04C7" w:rsidRDefault="00DB04C7" w:rsidP="00AC79C6">
      <w:pPr>
        <w:pStyle w:val="ListParagraph"/>
        <w:shd w:val="clear" w:color="auto" w:fill="FFFFFF"/>
        <w:spacing w:after="120" w:line="240" w:lineRule="auto"/>
        <w:ind w:left="0"/>
        <w:rPr>
          <w:rFonts w:ascii="Times New Roman" w:hAnsi="Times New Roman" w:cs="Times New Roman"/>
          <w:bCs/>
          <w:color w:val="000000" w:themeColor="text1"/>
          <w:sz w:val="24"/>
          <w:szCs w:val="24"/>
        </w:rPr>
      </w:pPr>
      <w:r w:rsidRPr="00B61529">
        <w:rPr>
          <w:rFonts w:ascii="Times New Roman" w:hAnsi="Times New Roman" w:cs="Times New Roman"/>
          <w:bCs/>
          <w:color w:val="000000" w:themeColor="text1"/>
          <w:sz w:val="24"/>
          <w:szCs w:val="24"/>
          <w:u w:val="single"/>
        </w:rPr>
        <w:t>Junction City House:</w:t>
      </w:r>
      <w:r w:rsidRPr="00B61529">
        <w:rPr>
          <w:rFonts w:ascii="Times New Roman" w:hAnsi="Times New Roman" w:cs="Times New Roman"/>
          <w:bCs/>
          <w:i/>
          <w:color w:val="000000" w:themeColor="text1"/>
          <w:sz w:val="24"/>
          <w:szCs w:val="24"/>
        </w:rPr>
        <w:t xml:space="preserve"> </w:t>
      </w:r>
      <w:r w:rsidR="00DF2374">
        <w:rPr>
          <w:rFonts w:ascii="Times New Roman" w:hAnsi="Times New Roman" w:cs="Times New Roman"/>
          <w:bCs/>
          <w:color w:val="000000" w:themeColor="text1"/>
          <w:sz w:val="24"/>
          <w:szCs w:val="24"/>
        </w:rPr>
        <w:t xml:space="preserve">A series of discussions with Reclamation acquisitions staff and the Solicitor’s Office </w:t>
      </w:r>
      <w:r w:rsidR="00B2043A">
        <w:rPr>
          <w:rFonts w:ascii="Times New Roman" w:hAnsi="Times New Roman" w:cs="Times New Roman"/>
          <w:bCs/>
          <w:color w:val="000000" w:themeColor="text1"/>
          <w:sz w:val="24"/>
          <w:szCs w:val="24"/>
        </w:rPr>
        <w:t xml:space="preserve">narrowed the set of options to either a grant or a </w:t>
      </w:r>
      <w:r w:rsidR="00586E98">
        <w:rPr>
          <w:rFonts w:ascii="Times New Roman" w:hAnsi="Times New Roman" w:cs="Times New Roman"/>
          <w:bCs/>
          <w:color w:val="000000" w:themeColor="text1"/>
          <w:sz w:val="24"/>
          <w:szCs w:val="24"/>
        </w:rPr>
        <w:t>purchase with a nondevelopment easement</w:t>
      </w:r>
      <w:r w:rsidR="00B2043A">
        <w:rPr>
          <w:rFonts w:ascii="Times New Roman" w:hAnsi="Times New Roman" w:cs="Times New Roman"/>
          <w:bCs/>
          <w:color w:val="000000" w:themeColor="text1"/>
          <w:sz w:val="24"/>
          <w:szCs w:val="24"/>
        </w:rPr>
        <w:t xml:space="preserve">. We </w:t>
      </w:r>
      <w:r w:rsidR="00586E98">
        <w:rPr>
          <w:rFonts w:ascii="Times New Roman" w:hAnsi="Times New Roman" w:cs="Times New Roman"/>
          <w:bCs/>
          <w:color w:val="000000" w:themeColor="text1"/>
          <w:sz w:val="24"/>
          <w:szCs w:val="24"/>
        </w:rPr>
        <w:t xml:space="preserve">are </w:t>
      </w:r>
      <w:r w:rsidR="00B2043A">
        <w:rPr>
          <w:rFonts w:ascii="Times New Roman" w:hAnsi="Times New Roman" w:cs="Times New Roman"/>
          <w:bCs/>
          <w:color w:val="000000" w:themeColor="text1"/>
          <w:sz w:val="24"/>
          <w:szCs w:val="24"/>
        </w:rPr>
        <w:t>investigating the pros and cons of each approach</w:t>
      </w:r>
      <w:r w:rsidR="00DF2374">
        <w:rPr>
          <w:rFonts w:ascii="Times New Roman" w:hAnsi="Times New Roman" w:cs="Times New Roman"/>
          <w:bCs/>
          <w:color w:val="000000" w:themeColor="text1"/>
          <w:sz w:val="24"/>
          <w:szCs w:val="24"/>
        </w:rPr>
        <w:t>.</w:t>
      </w:r>
    </w:p>
    <w:p w14:paraId="620A5ED4" w14:textId="0362846D" w:rsidR="009F22A1" w:rsidRPr="00550340" w:rsidRDefault="009F22A1" w:rsidP="00E57260">
      <w:pPr>
        <w:spacing w:after="120" w:line="240" w:lineRule="auto"/>
        <w:rPr>
          <w:rFonts w:ascii="Times New Roman" w:hAnsi="Times New Roman" w:cs="Times New Roman"/>
          <w:sz w:val="24"/>
          <w:szCs w:val="24"/>
        </w:rPr>
      </w:pPr>
      <w:r w:rsidRPr="00EC2C46">
        <w:rPr>
          <w:rFonts w:ascii="Times New Roman" w:hAnsi="Times New Roman" w:cs="Times New Roman"/>
          <w:sz w:val="24"/>
          <w:szCs w:val="24"/>
          <w:u w:val="single"/>
        </w:rPr>
        <w:t>Chapman Ranch Channel Rehabilitation Site</w:t>
      </w:r>
      <w:r w:rsidRPr="00A72801">
        <w:rPr>
          <w:rFonts w:ascii="Times New Roman" w:hAnsi="Times New Roman" w:cs="Times New Roman"/>
          <w:sz w:val="24"/>
          <w:szCs w:val="24"/>
        </w:rPr>
        <w:t xml:space="preserve">: </w:t>
      </w:r>
      <w:r w:rsidR="00DF2374">
        <w:rPr>
          <w:rFonts w:ascii="Times New Roman" w:hAnsi="Times New Roman" w:cs="Times New Roman"/>
          <w:sz w:val="24"/>
          <w:szCs w:val="24"/>
        </w:rPr>
        <w:t>Construction began in late June and in-channel work started on schedule on July 15. Much of the large-scale in-channel excavation has been completed and the project is currently on schedule. Of note, a breach of containment on August 1 led to a substantial exceedance of our turbidity limit; there was some public concern expressed during the incident.</w:t>
      </w:r>
    </w:p>
    <w:p w14:paraId="71E59F44" w14:textId="4CA9AC0A" w:rsidR="009F22A1" w:rsidRDefault="00D86172" w:rsidP="00AC79C6">
      <w:pPr>
        <w:spacing w:after="120" w:line="240" w:lineRule="auto"/>
        <w:rPr>
          <w:rFonts w:ascii="Times New Roman" w:hAnsi="Times New Roman" w:cs="Times New Roman"/>
          <w:sz w:val="24"/>
          <w:szCs w:val="24"/>
        </w:rPr>
      </w:pPr>
      <w:r w:rsidRPr="00EC2C46">
        <w:rPr>
          <w:rFonts w:ascii="Times New Roman" w:hAnsi="Times New Roman" w:cs="Times New Roman"/>
          <w:sz w:val="24"/>
          <w:szCs w:val="24"/>
          <w:u w:val="single"/>
        </w:rPr>
        <w:t>Dutch Creek Channel Rehabilitation Site:</w:t>
      </w:r>
      <w:r w:rsidR="00495FCD">
        <w:rPr>
          <w:rFonts w:ascii="Times New Roman" w:hAnsi="Times New Roman" w:cs="Times New Roman"/>
          <w:i/>
          <w:sz w:val="24"/>
          <w:szCs w:val="24"/>
        </w:rPr>
        <w:t xml:space="preserve"> </w:t>
      </w:r>
      <w:r w:rsidR="00DF2374">
        <w:rPr>
          <w:rFonts w:ascii="Times New Roman" w:hAnsi="Times New Roman" w:cs="Times New Roman"/>
          <w:sz w:val="24"/>
          <w:szCs w:val="24"/>
        </w:rPr>
        <w:t xml:space="preserve">The signing of FONSIs by the three federal action agencies was delayed by </w:t>
      </w:r>
      <w:r w:rsidR="004E6DAC">
        <w:rPr>
          <w:rFonts w:ascii="Times New Roman" w:hAnsi="Times New Roman" w:cs="Times New Roman"/>
          <w:sz w:val="24"/>
          <w:szCs w:val="24"/>
        </w:rPr>
        <w:t>the</w:t>
      </w:r>
      <w:r w:rsidR="00DF2374">
        <w:rPr>
          <w:rFonts w:ascii="Times New Roman" w:hAnsi="Times New Roman" w:cs="Times New Roman"/>
          <w:sz w:val="24"/>
          <w:szCs w:val="24"/>
        </w:rPr>
        <w:t xml:space="preserve"> last-minute </w:t>
      </w:r>
      <w:r w:rsidR="004E6DAC">
        <w:rPr>
          <w:rFonts w:ascii="Times New Roman" w:hAnsi="Times New Roman" w:cs="Times New Roman"/>
          <w:sz w:val="24"/>
          <w:szCs w:val="24"/>
        </w:rPr>
        <w:t xml:space="preserve">determination by the </w:t>
      </w:r>
      <w:r w:rsidR="00586E98">
        <w:rPr>
          <w:rFonts w:ascii="Times New Roman" w:hAnsi="Times New Roman" w:cs="Times New Roman"/>
          <w:sz w:val="24"/>
          <w:szCs w:val="24"/>
        </w:rPr>
        <w:t>action agencies</w:t>
      </w:r>
      <w:r w:rsidR="004E6DAC">
        <w:rPr>
          <w:rFonts w:ascii="Times New Roman" w:hAnsi="Times New Roman" w:cs="Times New Roman"/>
          <w:sz w:val="24"/>
          <w:szCs w:val="24"/>
        </w:rPr>
        <w:t xml:space="preserve"> that an eagle take permit should be requested due to access road proximity to an active nest, as well </w:t>
      </w:r>
      <w:r w:rsidR="00586E98">
        <w:rPr>
          <w:rFonts w:ascii="Times New Roman" w:hAnsi="Times New Roman" w:cs="Times New Roman"/>
          <w:sz w:val="24"/>
          <w:szCs w:val="24"/>
        </w:rPr>
        <w:t>coordination required to have both the USFS and BLM</w:t>
      </w:r>
      <w:r w:rsidR="004E6DAC">
        <w:rPr>
          <w:rFonts w:ascii="Times New Roman" w:hAnsi="Times New Roman" w:cs="Times New Roman"/>
          <w:sz w:val="24"/>
          <w:szCs w:val="24"/>
        </w:rPr>
        <w:t xml:space="preserve"> sign the Wild and Scenic Section 7 consultation. </w:t>
      </w:r>
      <w:r w:rsidR="00586E98">
        <w:rPr>
          <w:rFonts w:ascii="Times New Roman" w:hAnsi="Times New Roman" w:cs="Times New Roman"/>
          <w:sz w:val="24"/>
          <w:szCs w:val="24"/>
        </w:rPr>
        <w:t xml:space="preserve">The EA with Draft FONSI and Decision Records </w:t>
      </w:r>
      <w:r w:rsidR="005D3921">
        <w:rPr>
          <w:rFonts w:ascii="Times New Roman" w:hAnsi="Times New Roman" w:cs="Times New Roman"/>
          <w:sz w:val="24"/>
          <w:szCs w:val="24"/>
        </w:rPr>
        <w:t>should</w:t>
      </w:r>
      <w:r w:rsidR="00586E98">
        <w:rPr>
          <w:rFonts w:ascii="Times New Roman" w:hAnsi="Times New Roman" w:cs="Times New Roman"/>
          <w:sz w:val="24"/>
          <w:szCs w:val="24"/>
        </w:rPr>
        <w:t xml:space="preserve"> be posted during the week of September 16. </w:t>
      </w:r>
      <w:r w:rsidR="004E6DAC">
        <w:rPr>
          <w:rFonts w:ascii="Times New Roman" w:hAnsi="Times New Roman" w:cs="Times New Roman"/>
          <w:sz w:val="24"/>
          <w:szCs w:val="24"/>
        </w:rPr>
        <w:t xml:space="preserve">Final FONSIs should be signed following the completion of the scheduled USFS objection period </w:t>
      </w:r>
      <w:r w:rsidR="00586E98">
        <w:rPr>
          <w:rFonts w:ascii="Times New Roman" w:hAnsi="Times New Roman" w:cs="Times New Roman"/>
          <w:sz w:val="24"/>
          <w:szCs w:val="24"/>
        </w:rPr>
        <w:t xml:space="preserve">in </w:t>
      </w:r>
      <w:r w:rsidR="005D3921">
        <w:rPr>
          <w:rFonts w:ascii="Times New Roman" w:hAnsi="Times New Roman" w:cs="Times New Roman"/>
          <w:sz w:val="24"/>
          <w:szCs w:val="24"/>
        </w:rPr>
        <w:t>late fall</w:t>
      </w:r>
      <w:r w:rsidR="004E6DAC">
        <w:rPr>
          <w:rFonts w:ascii="Times New Roman" w:hAnsi="Times New Roman" w:cs="Times New Roman"/>
          <w:sz w:val="24"/>
          <w:szCs w:val="24"/>
        </w:rPr>
        <w:t xml:space="preserve">. </w:t>
      </w:r>
    </w:p>
    <w:p w14:paraId="71A0DC40" w14:textId="1424286F" w:rsidR="00D86172" w:rsidRPr="00550340" w:rsidRDefault="00D86172" w:rsidP="00AC79C6">
      <w:pPr>
        <w:spacing w:after="120" w:line="240" w:lineRule="auto"/>
        <w:rPr>
          <w:rFonts w:ascii="Times New Roman" w:hAnsi="Times New Roman" w:cs="Times New Roman"/>
          <w:sz w:val="24"/>
          <w:szCs w:val="24"/>
        </w:rPr>
      </w:pPr>
      <w:r w:rsidRPr="00EC2C46">
        <w:rPr>
          <w:rFonts w:ascii="Times New Roman" w:hAnsi="Times New Roman" w:cs="Times New Roman"/>
          <w:sz w:val="24"/>
          <w:szCs w:val="24"/>
          <w:u w:val="single"/>
        </w:rPr>
        <w:lastRenderedPageBreak/>
        <w:t>Sky Ranch Channel Rehabilitation Site:</w:t>
      </w:r>
      <w:r w:rsidRPr="00550340">
        <w:rPr>
          <w:rFonts w:ascii="Times New Roman" w:hAnsi="Times New Roman" w:cs="Times New Roman"/>
          <w:b/>
          <w:sz w:val="24"/>
          <w:szCs w:val="24"/>
        </w:rPr>
        <w:t xml:space="preserve"> </w:t>
      </w:r>
      <w:r w:rsidR="004E6DAC">
        <w:rPr>
          <w:rFonts w:ascii="Times New Roman" w:hAnsi="Times New Roman" w:cs="Times New Roman"/>
          <w:sz w:val="24"/>
          <w:szCs w:val="24"/>
        </w:rPr>
        <w:t>Archaeology surveys have been completed and we are awaiting a cultural resources report. The land exchange that is required for the project is still in the works pending USFS review of TPUD’s cultural resource documentation</w:t>
      </w:r>
      <w:r w:rsidR="00694465">
        <w:rPr>
          <w:rFonts w:ascii="Times New Roman" w:hAnsi="Times New Roman" w:cs="Times New Roman"/>
          <w:sz w:val="24"/>
          <w:szCs w:val="24"/>
        </w:rPr>
        <w:t>.</w:t>
      </w:r>
    </w:p>
    <w:p w14:paraId="2C705606" w14:textId="367EBD50" w:rsidR="00E57260" w:rsidRDefault="00D86172" w:rsidP="00E57260">
      <w:pPr>
        <w:spacing w:after="120" w:line="240" w:lineRule="auto"/>
        <w:rPr>
          <w:rFonts w:ascii="Times New Roman" w:hAnsi="Times New Roman" w:cs="Times New Roman"/>
          <w:sz w:val="24"/>
          <w:szCs w:val="24"/>
        </w:rPr>
      </w:pPr>
      <w:r w:rsidRPr="00EC2C46">
        <w:rPr>
          <w:rFonts w:ascii="Times New Roman" w:hAnsi="Times New Roman" w:cs="Times New Roman"/>
          <w:sz w:val="24"/>
          <w:szCs w:val="24"/>
          <w:u w:val="single"/>
        </w:rPr>
        <w:t>Oregon Gulch Channel Rehabilitation Site</w:t>
      </w:r>
      <w:r w:rsidR="00F41E3E">
        <w:rPr>
          <w:rFonts w:ascii="Times New Roman" w:hAnsi="Times New Roman" w:cs="Times New Roman"/>
          <w:sz w:val="24"/>
          <w:szCs w:val="24"/>
          <w:u w:val="single"/>
        </w:rPr>
        <w:t>:</w:t>
      </w:r>
      <w:r w:rsidR="00E57260" w:rsidRPr="00E57260">
        <w:rPr>
          <w:rFonts w:ascii="Times New Roman" w:hAnsi="Times New Roman" w:cs="Times New Roman"/>
          <w:sz w:val="24"/>
          <w:szCs w:val="24"/>
        </w:rPr>
        <w:t xml:space="preserve"> </w:t>
      </w:r>
      <w:r w:rsidR="00E57260">
        <w:rPr>
          <w:rFonts w:ascii="Times New Roman" w:hAnsi="Times New Roman" w:cs="Times New Roman"/>
          <w:sz w:val="24"/>
          <w:szCs w:val="24"/>
        </w:rPr>
        <w:t>A 60% design report for the site was submitted for internal review</w:t>
      </w:r>
      <w:r w:rsidR="004E6DAC">
        <w:rPr>
          <w:rFonts w:ascii="Times New Roman" w:hAnsi="Times New Roman" w:cs="Times New Roman"/>
          <w:sz w:val="24"/>
          <w:szCs w:val="24"/>
        </w:rPr>
        <w:t>; comments will be discussed at an upcoming design team meeting</w:t>
      </w:r>
      <w:r w:rsidR="00E57260">
        <w:rPr>
          <w:rFonts w:ascii="Times New Roman" w:hAnsi="Times New Roman" w:cs="Times New Roman"/>
          <w:sz w:val="24"/>
          <w:szCs w:val="24"/>
        </w:rPr>
        <w:t>.</w:t>
      </w:r>
    </w:p>
    <w:p w14:paraId="3731861F" w14:textId="7636B9D3" w:rsidR="004E6DAC" w:rsidRPr="004E6DAC" w:rsidRDefault="004E6DAC" w:rsidP="00E57260">
      <w:pPr>
        <w:spacing w:after="120" w:line="240" w:lineRule="auto"/>
        <w:rPr>
          <w:rFonts w:ascii="Times New Roman" w:hAnsi="Times New Roman" w:cs="Times New Roman"/>
          <w:sz w:val="24"/>
          <w:szCs w:val="24"/>
        </w:rPr>
      </w:pPr>
      <w:r>
        <w:rPr>
          <w:rFonts w:ascii="Times New Roman" w:hAnsi="Times New Roman" w:cs="Times New Roman"/>
          <w:sz w:val="24"/>
          <w:szCs w:val="24"/>
          <w:u w:val="single"/>
        </w:rPr>
        <w:t>Evans Bar Channel Rehabilitation Site</w:t>
      </w:r>
      <w:r>
        <w:rPr>
          <w:rFonts w:ascii="Times New Roman" w:hAnsi="Times New Roman" w:cs="Times New Roman"/>
          <w:sz w:val="24"/>
          <w:szCs w:val="24"/>
        </w:rPr>
        <w:t xml:space="preserve">: Initial field visits by the state design team and TRRP staff occurred on July 31 and August 20. Dr. </w:t>
      </w:r>
      <w:proofErr w:type="spellStart"/>
      <w:r>
        <w:rPr>
          <w:rFonts w:ascii="Times New Roman" w:hAnsi="Times New Roman" w:cs="Times New Roman"/>
          <w:sz w:val="24"/>
          <w:szCs w:val="24"/>
        </w:rPr>
        <w:t>Conor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Shea</w:t>
      </w:r>
      <w:proofErr w:type="spellEnd"/>
      <w:r>
        <w:rPr>
          <w:rFonts w:ascii="Times New Roman" w:hAnsi="Times New Roman" w:cs="Times New Roman"/>
          <w:sz w:val="24"/>
          <w:szCs w:val="24"/>
        </w:rPr>
        <w:t xml:space="preserve"> with USFWS will be assisting this team to fill a gap in their geomorphology expertise.</w:t>
      </w:r>
    </w:p>
    <w:p w14:paraId="641E2A7C" w14:textId="7086DB2C" w:rsidR="00FD7CFF" w:rsidRPr="00FD7CFF" w:rsidRDefault="00FD7CFF" w:rsidP="00AC79C6">
      <w:pPr>
        <w:spacing w:after="120" w:line="240" w:lineRule="auto"/>
        <w:rPr>
          <w:rFonts w:ascii="Times New Roman" w:hAnsi="Times New Roman" w:cs="Times New Roman"/>
          <w:sz w:val="24"/>
          <w:szCs w:val="24"/>
        </w:rPr>
      </w:pPr>
      <w:r>
        <w:rPr>
          <w:rFonts w:ascii="Times New Roman" w:hAnsi="Times New Roman" w:cs="Times New Roman"/>
          <w:sz w:val="24"/>
          <w:szCs w:val="24"/>
          <w:u w:val="single"/>
        </w:rPr>
        <w:t>Upper Conner Creek Channel Rehabilitation Site</w:t>
      </w:r>
      <w:r>
        <w:rPr>
          <w:rFonts w:ascii="Times New Roman" w:hAnsi="Times New Roman" w:cs="Times New Roman"/>
          <w:sz w:val="24"/>
          <w:szCs w:val="24"/>
        </w:rPr>
        <w:t xml:space="preserve">: The HVT design group </w:t>
      </w:r>
      <w:r w:rsidR="00E57260">
        <w:rPr>
          <w:rFonts w:ascii="Times New Roman" w:hAnsi="Times New Roman" w:cs="Times New Roman"/>
          <w:sz w:val="24"/>
          <w:szCs w:val="24"/>
        </w:rPr>
        <w:t>has begun</w:t>
      </w:r>
      <w:r>
        <w:rPr>
          <w:rFonts w:ascii="Times New Roman" w:hAnsi="Times New Roman" w:cs="Times New Roman"/>
          <w:sz w:val="24"/>
          <w:szCs w:val="24"/>
        </w:rPr>
        <w:t xml:space="preserve"> working on an existing conditions report for this future projec</w:t>
      </w:r>
      <w:r w:rsidR="00E57260">
        <w:rPr>
          <w:rFonts w:ascii="Times New Roman" w:hAnsi="Times New Roman" w:cs="Times New Roman"/>
          <w:sz w:val="24"/>
          <w:szCs w:val="24"/>
        </w:rPr>
        <w:t>t</w:t>
      </w:r>
      <w:r>
        <w:rPr>
          <w:rFonts w:ascii="Times New Roman" w:hAnsi="Times New Roman" w:cs="Times New Roman"/>
          <w:sz w:val="24"/>
          <w:szCs w:val="24"/>
        </w:rPr>
        <w:t xml:space="preserve">. </w:t>
      </w:r>
    </w:p>
    <w:p w14:paraId="2646B865" w14:textId="4312BE78" w:rsidR="00D86172" w:rsidRPr="00AC79C6" w:rsidRDefault="00D86172" w:rsidP="00AC79C6">
      <w:pPr>
        <w:spacing w:after="120" w:line="240" w:lineRule="auto"/>
        <w:rPr>
          <w:rFonts w:ascii="Times New Roman" w:hAnsi="Times New Roman" w:cs="Times New Roman"/>
          <w:b/>
          <w:sz w:val="24"/>
          <w:szCs w:val="24"/>
          <w:u w:val="single"/>
        </w:rPr>
      </w:pPr>
      <w:r w:rsidRPr="00AC79C6">
        <w:rPr>
          <w:rFonts w:ascii="Times New Roman" w:hAnsi="Times New Roman" w:cs="Times New Roman"/>
          <w:b/>
          <w:sz w:val="24"/>
          <w:szCs w:val="24"/>
          <w:u w:val="single"/>
        </w:rPr>
        <w:t>Other Compliance</w:t>
      </w:r>
    </w:p>
    <w:p w14:paraId="756D46C9" w14:textId="77777777" w:rsidR="00EC2C46" w:rsidRDefault="00D86172" w:rsidP="004028CD">
      <w:pPr>
        <w:spacing w:after="120" w:line="240" w:lineRule="auto"/>
        <w:rPr>
          <w:rFonts w:ascii="Times New Roman" w:hAnsi="Times New Roman" w:cs="Times New Roman"/>
          <w:sz w:val="24"/>
          <w:szCs w:val="24"/>
        </w:rPr>
      </w:pPr>
      <w:r w:rsidRPr="00550340">
        <w:rPr>
          <w:rFonts w:ascii="Times New Roman" w:hAnsi="Times New Roman" w:cs="Times New Roman"/>
          <w:sz w:val="24"/>
          <w:szCs w:val="24"/>
          <w:u w:val="single"/>
        </w:rPr>
        <w:t>USFWS and NMFS Biological Assessment (BA) updates to reinitiate ESA Section 7</w:t>
      </w:r>
      <w:r w:rsidRPr="00550340">
        <w:rPr>
          <w:rFonts w:ascii="Times New Roman" w:hAnsi="Times New Roman" w:cs="Times New Roman"/>
          <w:sz w:val="24"/>
          <w:szCs w:val="24"/>
        </w:rPr>
        <w:t xml:space="preserve"> </w:t>
      </w:r>
    </w:p>
    <w:p w14:paraId="465F4379" w14:textId="07A9423B" w:rsidR="00037F1E" w:rsidRPr="00037F1E" w:rsidRDefault="004E6DAC" w:rsidP="006C2FC3">
      <w:pPr>
        <w:spacing w:after="240" w:line="240" w:lineRule="auto"/>
        <w:rPr>
          <w:rFonts w:ascii="Times New Roman" w:eastAsia="Times New Roman" w:hAnsi="Times New Roman" w:cs="Times New Roman"/>
          <w:color w:val="222222"/>
          <w:sz w:val="24"/>
          <w:szCs w:val="24"/>
        </w:rPr>
      </w:pPr>
      <w:r>
        <w:rPr>
          <w:rFonts w:ascii="Times New Roman" w:hAnsi="Times New Roman" w:cs="Times New Roman"/>
          <w:sz w:val="24"/>
          <w:szCs w:val="24"/>
        </w:rPr>
        <w:t xml:space="preserve">A draft BA was submitted to NMFS in July for initial review. We are making some additions and minor edits and expect to formally submit our BA this month. At that time, we will also submit an early draft of the wildlife BA to USFWS. </w:t>
      </w:r>
    </w:p>
    <w:p w14:paraId="32909A7F" w14:textId="52AF712D" w:rsidR="008236ED" w:rsidRPr="008236ED" w:rsidRDefault="00A53294" w:rsidP="008236ED">
      <w:pPr>
        <w:spacing w:after="120"/>
        <w:rPr>
          <w:rFonts w:ascii="Times New Roman" w:hAnsi="Times New Roman" w:cs="Times New Roman"/>
          <w:sz w:val="16"/>
          <w:szCs w:val="16"/>
          <w:u w:val="single"/>
        </w:rPr>
      </w:pPr>
      <w:r w:rsidRPr="00AC79C6">
        <w:rPr>
          <w:rFonts w:ascii="Times New Roman" w:hAnsi="Times New Roman" w:cs="Times New Roman"/>
          <w:b/>
          <w:bCs/>
          <w:sz w:val="24"/>
          <w:szCs w:val="24"/>
          <w:u w:val="single"/>
        </w:rPr>
        <w:t>Public Outreach Update</w:t>
      </w:r>
    </w:p>
    <w:p w14:paraId="7083D1F3" w14:textId="77777777" w:rsidR="008236ED" w:rsidRPr="0068533D" w:rsidRDefault="008236ED" w:rsidP="008236ED">
      <w:pPr>
        <w:spacing w:after="0"/>
        <w:rPr>
          <w:rFonts w:ascii="Times New Roman" w:hAnsi="Times New Roman" w:cs="Times New Roman"/>
          <w:sz w:val="24"/>
          <w:szCs w:val="24"/>
          <w:u w:val="single"/>
        </w:rPr>
      </w:pPr>
      <w:r w:rsidRPr="0068533D">
        <w:rPr>
          <w:rFonts w:ascii="Times New Roman" w:hAnsi="Times New Roman" w:cs="Times New Roman"/>
          <w:sz w:val="24"/>
          <w:szCs w:val="24"/>
          <w:u w:val="single"/>
        </w:rPr>
        <w:t>Publications and Education Materials</w:t>
      </w:r>
    </w:p>
    <w:p w14:paraId="0C1A52FD" w14:textId="77777777" w:rsidR="008236ED" w:rsidRPr="0068533D" w:rsidRDefault="008236ED" w:rsidP="0094758B">
      <w:pPr>
        <w:pStyle w:val="ListParagraph"/>
        <w:numPr>
          <w:ilvl w:val="0"/>
          <w:numId w:val="5"/>
        </w:numPr>
        <w:spacing w:after="0" w:line="256" w:lineRule="auto"/>
        <w:rPr>
          <w:rFonts w:ascii="Times New Roman" w:hAnsi="Times New Roman" w:cs="Times New Roman"/>
          <w:sz w:val="24"/>
          <w:szCs w:val="24"/>
        </w:rPr>
      </w:pPr>
      <w:r>
        <w:rPr>
          <w:rFonts w:ascii="Times New Roman" w:hAnsi="Times New Roman" w:cs="Times New Roman"/>
          <w:sz w:val="24"/>
          <w:szCs w:val="24"/>
        </w:rPr>
        <w:t xml:space="preserve">August 2019:  </w:t>
      </w:r>
      <w:r w:rsidRPr="0068533D">
        <w:rPr>
          <w:rFonts w:ascii="Times New Roman" w:hAnsi="Times New Roman" w:cs="Times New Roman"/>
          <w:sz w:val="24"/>
          <w:szCs w:val="24"/>
        </w:rPr>
        <w:t>T</w:t>
      </w:r>
      <w:r>
        <w:rPr>
          <w:rFonts w:ascii="Times New Roman" w:hAnsi="Times New Roman" w:cs="Times New Roman"/>
          <w:sz w:val="24"/>
          <w:szCs w:val="24"/>
        </w:rPr>
        <w:t xml:space="preserve">rinity </w:t>
      </w:r>
      <w:r w:rsidRPr="0068533D">
        <w:rPr>
          <w:rFonts w:ascii="Times New Roman" w:hAnsi="Times New Roman" w:cs="Times New Roman"/>
          <w:sz w:val="24"/>
          <w:szCs w:val="24"/>
        </w:rPr>
        <w:t>C</w:t>
      </w:r>
      <w:r>
        <w:rPr>
          <w:rFonts w:ascii="Times New Roman" w:hAnsi="Times New Roman" w:cs="Times New Roman"/>
          <w:sz w:val="24"/>
          <w:szCs w:val="24"/>
        </w:rPr>
        <w:t xml:space="preserve">ounty </w:t>
      </w:r>
      <w:r w:rsidRPr="0068533D">
        <w:rPr>
          <w:rFonts w:ascii="Times New Roman" w:hAnsi="Times New Roman" w:cs="Times New Roman"/>
          <w:sz w:val="24"/>
          <w:szCs w:val="24"/>
        </w:rPr>
        <w:t>R</w:t>
      </w:r>
      <w:r>
        <w:rPr>
          <w:rFonts w:ascii="Times New Roman" w:hAnsi="Times New Roman" w:cs="Times New Roman"/>
          <w:sz w:val="24"/>
          <w:szCs w:val="24"/>
        </w:rPr>
        <w:t xml:space="preserve">esource </w:t>
      </w:r>
      <w:r w:rsidRPr="0068533D">
        <w:rPr>
          <w:rFonts w:ascii="Times New Roman" w:hAnsi="Times New Roman" w:cs="Times New Roman"/>
          <w:sz w:val="24"/>
          <w:szCs w:val="24"/>
        </w:rPr>
        <w:t>C</w:t>
      </w:r>
      <w:r>
        <w:rPr>
          <w:rFonts w:ascii="Times New Roman" w:hAnsi="Times New Roman" w:cs="Times New Roman"/>
          <w:sz w:val="24"/>
          <w:szCs w:val="24"/>
        </w:rPr>
        <w:t xml:space="preserve">onservation </w:t>
      </w:r>
      <w:r w:rsidRPr="0068533D">
        <w:rPr>
          <w:rFonts w:ascii="Times New Roman" w:hAnsi="Times New Roman" w:cs="Times New Roman"/>
          <w:sz w:val="24"/>
          <w:szCs w:val="24"/>
        </w:rPr>
        <w:t>D</w:t>
      </w:r>
      <w:r>
        <w:rPr>
          <w:rFonts w:ascii="Times New Roman" w:hAnsi="Times New Roman" w:cs="Times New Roman"/>
          <w:sz w:val="24"/>
          <w:szCs w:val="24"/>
        </w:rPr>
        <w:t>istrict (TCRCD)</w:t>
      </w:r>
      <w:r w:rsidRPr="0068533D">
        <w:rPr>
          <w:rFonts w:ascii="Times New Roman" w:hAnsi="Times New Roman" w:cs="Times New Roman"/>
          <w:sz w:val="24"/>
          <w:szCs w:val="24"/>
        </w:rPr>
        <w:t xml:space="preserve"> Conservation Almanac Summer 2019</w:t>
      </w:r>
      <w:r>
        <w:rPr>
          <w:rFonts w:ascii="Times New Roman" w:hAnsi="Times New Roman" w:cs="Times New Roman"/>
          <w:sz w:val="24"/>
          <w:szCs w:val="24"/>
        </w:rPr>
        <w:t xml:space="preserve"> Newsletter and</w:t>
      </w:r>
      <w:r w:rsidRPr="0068533D">
        <w:rPr>
          <w:rFonts w:ascii="Times New Roman" w:hAnsi="Times New Roman" w:cs="Times New Roman"/>
          <w:sz w:val="24"/>
          <w:szCs w:val="24"/>
        </w:rPr>
        <w:t xml:space="preserve"> article on the new 360-degree river view feature created by Eric Peterson on TRRP.net. </w:t>
      </w:r>
    </w:p>
    <w:p w14:paraId="756202B7" w14:textId="0B078DF2" w:rsidR="008236ED" w:rsidRPr="008236ED" w:rsidRDefault="008236ED" w:rsidP="0094758B">
      <w:pPr>
        <w:pStyle w:val="ListParagraph"/>
        <w:numPr>
          <w:ilvl w:val="0"/>
          <w:numId w:val="5"/>
        </w:numPr>
        <w:spacing w:after="0" w:line="256" w:lineRule="auto"/>
        <w:rPr>
          <w:rFonts w:ascii="Times New Roman" w:hAnsi="Times New Roman" w:cs="Times New Roman"/>
          <w:sz w:val="24"/>
          <w:szCs w:val="24"/>
        </w:rPr>
      </w:pPr>
      <w:r w:rsidRPr="0068533D">
        <w:rPr>
          <w:rFonts w:ascii="Times New Roman" w:hAnsi="Times New Roman" w:cs="Times New Roman"/>
          <w:sz w:val="24"/>
          <w:szCs w:val="24"/>
        </w:rPr>
        <w:t>August 201</w:t>
      </w:r>
      <w:r>
        <w:rPr>
          <w:rFonts w:ascii="Times New Roman" w:hAnsi="Times New Roman" w:cs="Times New Roman"/>
          <w:sz w:val="24"/>
          <w:szCs w:val="24"/>
        </w:rPr>
        <w:t xml:space="preserve">9:  TRRP 2018 Annual Report is complete and available online.   </w:t>
      </w:r>
    </w:p>
    <w:p w14:paraId="2DCDA6BB" w14:textId="0F483138" w:rsidR="008236ED" w:rsidRPr="008D2A56" w:rsidRDefault="008236ED" w:rsidP="008236ED">
      <w:pPr>
        <w:spacing w:after="0"/>
        <w:rPr>
          <w:rFonts w:ascii="Times New Roman" w:hAnsi="Times New Roman" w:cs="Times New Roman"/>
          <w:sz w:val="24"/>
          <w:szCs w:val="24"/>
          <w:u w:val="single"/>
        </w:rPr>
      </w:pPr>
      <w:r>
        <w:rPr>
          <w:rFonts w:ascii="Times New Roman" w:hAnsi="Times New Roman" w:cs="Times New Roman"/>
          <w:sz w:val="8"/>
          <w:szCs w:val="8"/>
          <w:u w:val="single"/>
        </w:rPr>
        <w:br/>
      </w:r>
      <w:r w:rsidRPr="008D2A56">
        <w:rPr>
          <w:rFonts w:ascii="Times New Roman" w:hAnsi="Times New Roman" w:cs="Times New Roman"/>
          <w:sz w:val="24"/>
          <w:szCs w:val="24"/>
          <w:u w:val="single"/>
        </w:rPr>
        <w:t>Public Events and Environmental Education</w:t>
      </w:r>
    </w:p>
    <w:p w14:paraId="45820D2E" w14:textId="77777777" w:rsidR="008236ED" w:rsidRDefault="008236ED" w:rsidP="0094758B">
      <w:pPr>
        <w:pStyle w:val="ListParagraph"/>
        <w:numPr>
          <w:ilvl w:val="0"/>
          <w:numId w:val="3"/>
        </w:numPr>
        <w:spacing w:after="0" w:line="256" w:lineRule="auto"/>
        <w:rPr>
          <w:rFonts w:ascii="Times New Roman" w:hAnsi="Times New Roman" w:cs="Times New Roman"/>
          <w:sz w:val="24"/>
          <w:szCs w:val="24"/>
        </w:rPr>
      </w:pPr>
      <w:r>
        <w:rPr>
          <w:rFonts w:ascii="Times New Roman" w:hAnsi="Times New Roman" w:cs="Times New Roman"/>
          <w:sz w:val="24"/>
          <w:szCs w:val="24"/>
        </w:rPr>
        <w:t>July 8-26, 2019:  TRRP sponsored and presented education activities at Weaverville Summer Day Camp attended by 35 area elementary students.</w:t>
      </w:r>
    </w:p>
    <w:p w14:paraId="29406EDC" w14:textId="77777777" w:rsidR="008236ED" w:rsidRPr="00587C93" w:rsidRDefault="008236ED" w:rsidP="0094758B">
      <w:pPr>
        <w:pStyle w:val="ListParagraph"/>
        <w:numPr>
          <w:ilvl w:val="0"/>
          <w:numId w:val="3"/>
        </w:numPr>
        <w:spacing w:after="0" w:line="256" w:lineRule="auto"/>
        <w:rPr>
          <w:rFonts w:ascii="Times New Roman" w:hAnsi="Times New Roman" w:cs="Times New Roman"/>
          <w:sz w:val="24"/>
          <w:szCs w:val="24"/>
        </w:rPr>
      </w:pPr>
      <w:r>
        <w:rPr>
          <w:rFonts w:ascii="Times New Roman" w:hAnsi="Times New Roman" w:cs="Times New Roman"/>
          <w:sz w:val="24"/>
          <w:szCs w:val="24"/>
        </w:rPr>
        <w:t xml:space="preserve">July 10, 2019:  Trinity River public float sponsored by TRRP to share information with the public and discuss current and future channel rehabilitation projects. Float was from Evan’s Bar to Junction City with 28 members of the public and TRRP staff. </w:t>
      </w:r>
    </w:p>
    <w:p w14:paraId="27E9BCE6" w14:textId="77777777" w:rsidR="008236ED" w:rsidRDefault="008236ED" w:rsidP="0094758B">
      <w:pPr>
        <w:pStyle w:val="ListParagraph"/>
        <w:numPr>
          <w:ilvl w:val="0"/>
          <w:numId w:val="3"/>
        </w:numPr>
        <w:spacing w:after="0" w:line="256" w:lineRule="auto"/>
        <w:rPr>
          <w:rFonts w:ascii="Times New Roman" w:hAnsi="Times New Roman" w:cs="Times New Roman"/>
          <w:sz w:val="24"/>
          <w:szCs w:val="24"/>
        </w:rPr>
      </w:pPr>
      <w:r>
        <w:rPr>
          <w:rFonts w:ascii="Times New Roman" w:hAnsi="Times New Roman" w:cs="Times New Roman"/>
          <w:sz w:val="24"/>
          <w:szCs w:val="24"/>
        </w:rPr>
        <w:t xml:space="preserve">July 18, 2019:  Trinity River float between Steel Bridge and Lorenz Gulch with 32 area residents to discuss TRRP restoration activities on the upper river.  </w:t>
      </w:r>
    </w:p>
    <w:p w14:paraId="287861D6" w14:textId="022B4814" w:rsidR="008236ED" w:rsidRPr="008236ED" w:rsidRDefault="008236ED" w:rsidP="0094758B">
      <w:pPr>
        <w:pStyle w:val="ListParagraph"/>
        <w:numPr>
          <w:ilvl w:val="0"/>
          <w:numId w:val="3"/>
        </w:numPr>
        <w:spacing w:after="0" w:line="256" w:lineRule="auto"/>
        <w:rPr>
          <w:rFonts w:ascii="Times New Roman" w:hAnsi="Times New Roman" w:cs="Times New Roman"/>
          <w:sz w:val="24"/>
          <w:szCs w:val="24"/>
        </w:rPr>
      </w:pPr>
      <w:r w:rsidRPr="008D2A56">
        <w:rPr>
          <w:rFonts w:ascii="Times New Roman" w:hAnsi="Times New Roman" w:cs="Times New Roman"/>
          <w:sz w:val="24"/>
          <w:szCs w:val="24"/>
        </w:rPr>
        <w:t>August 9-11, 2019:  TRRP presented information and provided outreach at the Trinity County Fair with the TCRCD</w:t>
      </w:r>
      <w:r>
        <w:rPr>
          <w:rFonts w:ascii="Times New Roman" w:hAnsi="Times New Roman" w:cs="Times New Roman"/>
          <w:sz w:val="24"/>
          <w:szCs w:val="24"/>
        </w:rPr>
        <w:t>.</w:t>
      </w:r>
    </w:p>
    <w:p w14:paraId="2D4E0D02" w14:textId="5F94FC32" w:rsidR="008236ED" w:rsidRPr="008D2A56" w:rsidRDefault="008236ED" w:rsidP="008236ED">
      <w:pPr>
        <w:spacing w:after="0" w:line="256" w:lineRule="auto"/>
        <w:rPr>
          <w:rFonts w:ascii="Times New Roman" w:hAnsi="Times New Roman" w:cs="Times New Roman"/>
          <w:sz w:val="24"/>
          <w:szCs w:val="24"/>
          <w:u w:val="single"/>
        </w:rPr>
      </w:pPr>
      <w:r>
        <w:rPr>
          <w:rFonts w:ascii="Times New Roman" w:hAnsi="Times New Roman" w:cs="Times New Roman"/>
          <w:sz w:val="8"/>
          <w:szCs w:val="8"/>
          <w:u w:val="single"/>
        </w:rPr>
        <w:br/>
      </w:r>
      <w:r w:rsidRPr="008D2A56">
        <w:rPr>
          <w:rFonts w:ascii="Times New Roman" w:hAnsi="Times New Roman" w:cs="Times New Roman"/>
          <w:sz w:val="24"/>
          <w:szCs w:val="24"/>
          <w:u w:val="single"/>
        </w:rPr>
        <w:t>Landowner and One-on-one Meetings</w:t>
      </w:r>
    </w:p>
    <w:p w14:paraId="2655DD65" w14:textId="77777777" w:rsidR="008236ED" w:rsidRPr="00E72840" w:rsidRDefault="008236ED" w:rsidP="0094758B">
      <w:pPr>
        <w:pStyle w:val="ListParagraph"/>
        <w:numPr>
          <w:ilvl w:val="0"/>
          <w:numId w:val="2"/>
        </w:numPr>
        <w:spacing w:after="0" w:line="256" w:lineRule="auto"/>
        <w:rPr>
          <w:rFonts w:ascii="Times New Roman" w:hAnsi="Times New Roman" w:cs="Times New Roman"/>
          <w:sz w:val="24"/>
          <w:szCs w:val="24"/>
        </w:rPr>
      </w:pPr>
      <w:r>
        <w:rPr>
          <w:rFonts w:ascii="Times New Roman" w:hAnsi="Times New Roman" w:cs="Times New Roman"/>
          <w:sz w:val="24"/>
          <w:szCs w:val="24"/>
        </w:rPr>
        <w:t xml:space="preserve">June 28, 2019: </w:t>
      </w:r>
      <w:r w:rsidRPr="00E72840">
        <w:rPr>
          <w:rFonts w:ascii="Times New Roman" w:hAnsi="Times New Roman" w:cs="Times New Roman"/>
          <w:sz w:val="24"/>
          <w:szCs w:val="24"/>
        </w:rPr>
        <w:t xml:space="preserve"> Joined Weaverville Community Services District a</w:t>
      </w:r>
      <w:r>
        <w:rPr>
          <w:rFonts w:ascii="Times New Roman" w:hAnsi="Times New Roman" w:cs="Times New Roman"/>
          <w:sz w:val="24"/>
          <w:szCs w:val="24"/>
        </w:rPr>
        <w:t xml:space="preserve">t </w:t>
      </w:r>
      <w:r w:rsidRPr="00E72840">
        <w:rPr>
          <w:rFonts w:ascii="Times New Roman" w:hAnsi="Times New Roman" w:cs="Times New Roman"/>
          <w:sz w:val="24"/>
          <w:szCs w:val="24"/>
        </w:rPr>
        <w:t>the Association of California Water Agency Representatives</w:t>
      </w:r>
      <w:r>
        <w:rPr>
          <w:rFonts w:ascii="Times New Roman" w:hAnsi="Times New Roman" w:cs="Times New Roman"/>
          <w:sz w:val="24"/>
          <w:szCs w:val="24"/>
        </w:rPr>
        <w:t xml:space="preserve"> field trip</w:t>
      </w:r>
      <w:r w:rsidRPr="00E72840">
        <w:rPr>
          <w:rFonts w:ascii="Times New Roman" w:hAnsi="Times New Roman" w:cs="Times New Roman"/>
          <w:sz w:val="24"/>
          <w:szCs w:val="24"/>
        </w:rPr>
        <w:t xml:space="preserve"> to provide </w:t>
      </w:r>
      <w:r>
        <w:rPr>
          <w:rFonts w:ascii="Times New Roman" w:hAnsi="Times New Roman" w:cs="Times New Roman"/>
          <w:sz w:val="24"/>
          <w:szCs w:val="24"/>
        </w:rPr>
        <w:t xml:space="preserve">overview on </w:t>
      </w:r>
      <w:r w:rsidRPr="00E72840">
        <w:rPr>
          <w:rFonts w:ascii="Times New Roman" w:hAnsi="Times New Roman" w:cs="Times New Roman"/>
          <w:sz w:val="24"/>
          <w:szCs w:val="24"/>
        </w:rPr>
        <w:t>TRRP restoration efforts during a river float trip</w:t>
      </w:r>
    </w:p>
    <w:p w14:paraId="471B3319" w14:textId="77777777" w:rsidR="008236ED" w:rsidRPr="00E72840" w:rsidRDefault="008236ED" w:rsidP="0094758B">
      <w:pPr>
        <w:pStyle w:val="ListParagraph"/>
        <w:numPr>
          <w:ilvl w:val="0"/>
          <w:numId w:val="2"/>
        </w:numPr>
        <w:spacing w:after="0" w:line="256" w:lineRule="auto"/>
        <w:rPr>
          <w:rFonts w:ascii="Times New Roman" w:hAnsi="Times New Roman" w:cs="Times New Roman"/>
          <w:sz w:val="24"/>
          <w:szCs w:val="24"/>
        </w:rPr>
      </w:pPr>
      <w:r>
        <w:rPr>
          <w:rFonts w:ascii="Times New Roman" w:hAnsi="Times New Roman" w:cs="Times New Roman"/>
          <w:sz w:val="24"/>
          <w:szCs w:val="24"/>
        </w:rPr>
        <w:t xml:space="preserve">August 22, 2019: </w:t>
      </w:r>
      <w:r w:rsidRPr="00E72840">
        <w:rPr>
          <w:rFonts w:ascii="Times New Roman" w:hAnsi="Times New Roman" w:cs="Times New Roman"/>
          <w:sz w:val="24"/>
          <w:szCs w:val="24"/>
        </w:rPr>
        <w:t xml:space="preserve"> Discussed TRRP efforts with river restoration</w:t>
      </w:r>
      <w:r>
        <w:rPr>
          <w:rFonts w:ascii="Times New Roman" w:hAnsi="Times New Roman" w:cs="Times New Roman"/>
          <w:sz w:val="24"/>
          <w:szCs w:val="24"/>
        </w:rPr>
        <w:t xml:space="preserve"> with the</w:t>
      </w:r>
      <w:r w:rsidRPr="00E72840">
        <w:rPr>
          <w:rFonts w:ascii="Times New Roman" w:hAnsi="Times New Roman" w:cs="Times New Roman"/>
          <w:sz w:val="24"/>
          <w:szCs w:val="24"/>
        </w:rPr>
        <w:t xml:space="preserve"> non-profit </w:t>
      </w:r>
      <w:hyperlink r:id="rId10" w:history="1">
        <w:r w:rsidRPr="00CE527B">
          <w:rPr>
            <w:rStyle w:val="Hyperlink"/>
            <w:rFonts w:ascii="Times New Roman" w:hAnsi="Times New Roman" w:cs="Times New Roman"/>
            <w:sz w:val="24"/>
            <w:szCs w:val="24"/>
          </w:rPr>
          <w:t>River Partners</w:t>
        </w:r>
      </w:hyperlink>
      <w:r w:rsidRPr="00E72840">
        <w:rPr>
          <w:rFonts w:ascii="Times New Roman" w:hAnsi="Times New Roman" w:cs="Times New Roman"/>
          <w:sz w:val="24"/>
          <w:szCs w:val="24"/>
        </w:rPr>
        <w:t xml:space="preserve"> </w:t>
      </w:r>
    </w:p>
    <w:p w14:paraId="5D61CB8D" w14:textId="6154A695" w:rsidR="008236ED" w:rsidRPr="008236ED" w:rsidRDefault="008236ED" w:rsidP="0094758B">
      <w:pPr>
        <w:pStyle w:val="ListParagraph"/>
        <w:numPr>
          <w:ilvl w:val="0"/>
          <w:numId w:val="2"/>
        </w:numPr>
        <w:spacing w:after="0" w:line="256" w:lineRule="auto"/>
        <w:rPr>
          <w:rFonts w:ascii="Times New Roman" w:hAnsi="Times New Roman" w:cs="Times New Roman"/>
          <w:sz w:val="24"/>
          <w:szCs w:val="24"/>
        </w:rPr>
      </w:pPr>
      <w:r w:rsidRPr="00E72840">
        <w:rPr>
          <w:rFonts w:ascii="Times New Roman" w:hAnsi="Times New Roman" w:cs="Times New Roman"/>
          <w:sz w:val="24"/>
          <w:szCs w:val="24"/>
        </w:rPr>
        <w:t xml:space="preserve">TRRP staff continue to meet both in the field and in the office with private property owners located on or near proposed channel rehabilitation projects in the Junction City </w:t>
      </w:r>
      <w:r>
        <w:rPr>
          <w:rFonts w:ascii="Times New Roman" w:hAnsi="Times New Roman" w:cs="Times New Roman"/>
          <w:sz w:val="24"/>
          <w:szCs w:val="24"/>
        </w:rPr>
        <w:t>area, as well as with members of the public seeking information on the current projects</w:t>
      </w:r>
      <w:r w:rsidRPr="00E72840">
        <w:rPr>
          <w:rFonts w:ascii="Times New Roman" w:hAnsi="Times New Roman" w:cs="Times New Roman"/>
          <w:sz w:val="24"/>
          <w:szCs w:val="24"/>
        </w:rPr>
        <w:t xml:space="preserve">. </w:t>
      </w:r>
    </w:p>
    <w:p w14:paraId="0BCAC574" w14:textId="719BF59C" w:rsidR="008236ED" w:rsidRPr="008D2A56" w:rsidRDefault="008236ED" w:rsidP="008236ED">
      <w:pPr>
        <w:spacing w:after="0"/>
        <w:rPr>
          <w:rFonts w:ascii="Times New Roman" w:hAnsi="Times New Roman" w:cs="Times New Roman"/>
          <w:sz w:val="24"/>
          <w:szCs w:val="24"/>
          <w:u w:val="single"/>
        </w:rPr>
      </w:pPr>
      <w:r>
        <w:rPr>
          <w:rFonts w:ascii="Times New Roman" w:hAnsi="Times New Roman" w:cs="Times New Roman"/>
          <w:sz w:val="8"/>
          <w:szCs w:val="8"/>
          <w:u w:val="single"/>
        </w:rPr>
        <w:br/>
      </w:r>
      <w:r w:rsidRPr="008D2A56">
        <w:rPr>
          <w:rFonts w:ascii="Times New Roman" w:hAnsi="Times New Roman" w:cs="Times New Roman"/>
          <w:sz w:val="24"/>
          <w:szCs w:val="24"/>
          <w:u w:val="single"/>
        </w:rPr>
        <w:t>Upcoming</w:t>
      </w:r>
    </w:p>
    <w:p w14:paraId="723CA1CE" w14:textId="77777777" w:rsidR="008236ED" w:rsidRDefault="008236ED" w:rsidP="0094758B">
      <w:pPr>
        <w:pStyle w:val="ListParagraph"/>
        <w:numPr>
          <w:ilvl w:val="0"/>
          <w:numId w:val="4"/>
        </w:numPr>
        <w:spacing w:after="0" w:line="256" w:lineRule="auto"/>
        <w:rPr>
          <w:rFonts w:ascii="Times New Roman" w:hAnsi="Times New Roman" w:cs="Times New Roman"/>
          <w:sz w:val="24"/>
          <w:szCs w:val="24"/>
        </w:rPr>
      </w:pPr>
      <w:r>
        <w:rPr>
          <w:rFonts w:ascii="Times New Roman" w:hAnsi="Times New Roman" w:cs="Times New Roman"/>
          <w:sz w:val="24"/>
          <w:szCs w:val="24"/>
        </w:rPr>
        <w:lastRenderedPageBreak/>
        <w:t xml:space="preserve">September 14, 2019:  TRRP is co-sponsoring and participating in USFS-led River Clean-Up between Junction City and Cedar Flat  </w:t>
      </w:r>
    </w:p>
    <w:p w14:paraId="71E6323B" w14:textId="252AB3B3" w:rsidR="008236ED" w:rsidRPr="008236ED" w:rsidRDefault="008236ED" w:rsidP="0094758B">
      <w:pPr>
        <w:pStyle w:val="ListParagraph"/>
        <w:numPr>
          <w:ilvl w:val="0"/>
          <w:numId w:val="4"/>
        </w:numPr>
        <w:spacing w:after="0" w:line="256" w:lineRule="auto"/>
        <w:rPr>
          <w:rFonts w:ascii="Times New Roman" w:hAnsi="Times New Roman" w:cs="Times New Roman"/>
          <w:sz w:val="24"/>
          <w:szCs w:val="24"/>
        </w:rPr>
      </w:pPr>
      <w:r w:rsidRPr="008236ED">
        <w:rPr>
          <w:rFonts w:ascii="Times New Roman" w:hAnsi="Times New Roman" w:cs="Times New Roman"/>
          <w:sz w:val="24"/>
          <w:szCs w:val="24"/>
        </w:rPr>
        <w:t>September 18-19, 2019:  Environmental Camp at Bar 717 provides watershed education and stewardship to area youth and TRRP staff will be participating</w:t>
      </w:r>
    </w:p>
    <w:p w14:paraId="10A0FC9B" w14:textId="77777777" w:rsidR="008236ED" w:rsidRDefault="008236ED" w:rsidP="00FD68DE">
      <w:pPr>
        <w:rPr>
          <w:rFonts w:ascii="Times New Roman" w:hAnsi="Times New Roman" w:cs="Times New Roman"/>
          <w:b/>
          <w:sz w:val="24"/>
          <w:szCs w:val="24"/>
        </w:rPr>
      </w:pPr>
    </w:p>
    <w:p w14:paraId="74CEA734" w14:textId="24D5A5CD" w:rsidR="00FD68DE" w:rsidRPr="00FD68DE" w:rsidRDefault="00CC038F" w:rsidP="00FD68DE">
      <w:pPr>
        <w:rPr>
          <w:rFonts w:ascii="Times New Roman" w:hAnsi="Times New Roman" w:cs="Times New Roman"/>
          <w:b/>
          <w:sz w:val="24"/>
          <w:szCs w:val="24"/>
        </w:rPr>
      </w:pPr>
      <w:r>
        <w:rPr>
          <w:rFonts w:ascii="Times New Roman" w:hAnsi="Times New Roman" w:cs="Times New Roman"/>
          <w:b/>
          <w:sz w:val="24"/>
          <w:szCs w:val="24"/>
        </w:rPr>
        <w:t xml:space="preserve">FY19 </w:t>
      </w:r>
      <w:r w:rsidR="00FD68DE" w:rsidRPr="00FD68DE">
        <w:rPr>
          <w:rFonts w:ascii="Times New Roman" w:hAnsi="Times New Roman" w:cs="Times New Roman"/>
          <w:b/>
          <w:sz w:val="24"/>
          <w:szCs w:val="24"/>
        </w:rPr>
        <w:t xml:space="preserve">Budget Update Adjustments since </w:t>
      </w:r>
      <w:r w:rsidR="003F0239">
        <w:rPr>
          <w:rFonts w:ascii="Times New Roman" w:hAnsi="Times New Roman" w:cs="Times New Roman"/>
          <w:b/>
          <w:sz w:val="24"/>
          <w:szCs w:val="24"/>
        </w:rPr>
        <w:t>June</w:t>
      </w:r>
      <w:r w:rsidR="00FD68DE" w:rsidRPr="00FD68DE">
        <w:rPr>
          <w:rFonts w:ascii="Times New Roman" w:hAnsi="Times New Roman" w:cs="Times New Roman"/>
          <w:b/>
          <w:sz w:val="24"/>
          <w:szCs w:val="24"/>
        </w:rPr>
        <w:t xml:space="preserve"> TMC Meeting:</w:t>
      </w:r>
    </w:p>
    <w:tbl>
      <w:tblPr>
        <w:tblStyle w:val="TableGrid"/>
        <w:tblW w:w="0" w:type="auto"/>
        <w:tblLayout w:type="fixed"/>
        <w:tblLook w:val="04A0" w:firstRow="1" w:lastRow="0" w:firstColumn="1" w:lastColumn="0" w:noHBand="0" w:noVBand="1"/>
      </w:tblPr>
      <w:tblGrid>
        <w:gridCol w:w="2515"/>
        <w:gridCol w:w="2160"/>
        <w:gridCol w:w="2233"/>
        <w:gridCol w:w="2442"/>
      </w:tblGrid>
      <w:tr w:rsidR="007A7B0C" w:rsidRPr="003F0239" w14:paraId="68A7D834" w14:textId="77777777" w:rsidTr="007A7B0C">
        <w:tc>
          <w:tcPr>
            <w:tcW w:w="2515" w:type="dxa"/>
            <w:shd w:val="pct15" w:color="auto" w:fill="auto"/>
          </w:tcPr>
          <w:p w14:paraId="68A28495" w14:textId="13C8A7DE" w:rsidR="00FD68DE" w:rsidRPr="003E57E3" w:rsidRDefault="00FD68DE" w:rsidP="00936ABB">
            <w:pPr>
              <w:rPr>
                <w:rFonts w:ascii="Times New Roman" w:hAnsi="Times New Roman" w:cs="Times New Roman"/>
                <w:b/>
                <w:color w:val="002060"/>
                <w:sz w:val="24"/>
                <w:szCs w:val="24"/>
              </w:rPr>
            </w:pPr>
            <w:r w:rsidRPr="003E57E3">
              <w:rPr>
                <w:rFonts w:ascii="Times New Roman" w:hAnsi="Times New Roman" w:cs="Times New Roman"/>
                <w:b/>
                <w:color w:val="002060"/>
                <w:sz w:val="24"/>
                <w:szCs w:val="24"/>
              </w:rPr>
              <w:t>TMC approved</w:t>
            </w:r>
          </w:p>
          <w:p w14:paraId="3DC5464F" w14:textId="6484EAE7" w:rsidR="00FD68DE" w:rsidRPr="003E57E3" w:rsidRDefault="0091105F" w:rsidP="00936ABB">
            <w:pPr>
              <w:rPr>
                <w:rFonts w:ascii="Times New Roman" w:hAnsi="Times New Roman" w:cs="Times New Roman"/>
                <w:b/>
                <w:color w:val="002060"/>
                <w:sz w:val="24"/>
                <w:szCs w:val="24"/>
              </w:rPr>
            </w:pPr>
            <w:r w:rsidRPr="003E57E3">
              <w:rPr>
                <w:rFonts w:ascii="Times New Roman" w:hAnsi="Times New Roman" w:cs="Times New Roman"/>
                <w:b/>
                <w:color w:val="002060"/>
                <w:sz w:val="24"/>
                <w:szCs w:val="24"/>
              </w:rPr>
              <w:t>Task</w:t>
            </w:r>
          </w:p>
        </w:tc>
        <w:tc>
          <w:tcPr>
            <w:tcW w:w="2160" w:type="dxa"/>
            <w:shd w:val="pct15" w:color="auto" w:fill="auto"/>
          </w:tcPr>
          <w:p w14:paraId="54271A0B" w14:textId="5A348046" w:rsidR="00FD68DE" w:rsidRPr="003E57E3" w:rsidRDefault="0091105F" w:rsidP="00936ABB">
            <w:pPr>
              <w:rPr>
                <w:rFonts w:ascii="Times New Roman" w:hAnsi="Times New Roman" w:cs="Times New Roman"/>
                <w:b/>
                <w:color w:val="002060"/>
                <w:sz w:val="24"/>
                <w:szCs w:val="24"/>
              </w:rPr>
            </w:pPr>
            <w:r w:rsidRPr="003E57E3">
              <w:rPr>
                <w:rFonts w:ascii="Times New Roman" w:hAnsi="Times New Roman" w:cs="Times New Roman"/>
                <w:b/>
                <w:color w:val="002060"/>
                <w:sz w:val="24"/>
                <w:szCs w:val="24"/>
              </w:rPr>
              <w:t>TMC Approved Amount</w:t>
            </w:r>
          </w:p>
        </w:tc>
        <w:tc>
          <w:tcPr>
            <w:tcW w:w="2233" w:type="dxa"/>
            <w:shd w:val="pct15" w:color="auto" w:fill="auto"/>
          </w:tcPr>
          <w:p w14:paraId="7B1EED90" w14:textId="02985CB0" w:rsidR="00FD68DE" w:rsidRPr="003E57E3" w:rsidRDefault="0091105F" w:rsidP="00936ABB">
            <w:pPr>
              <w:rPr>
                <w:rFonts w:ascii="Times New Roman" w:hAnsi="Times New Roman" w:cs="Times New Roman"/>
                <w:sz w:val="24"/>
                <w:szCs w:val="24"/>
              </w:rPr>
            </w:pPr>
            <w:r w:rsidRPr="003E57E3">
              <w:rPr>
                <w:rFonts w:ascii="Times New Roman" w:hAnsi="Times New Roman" w:cs="Times New Roman"/>
                <w:b/>
                <w:sz w:val="24"/>
                <w:szCs w:val="24"/>
              </w:rPr>
              <w:t>Proposed New Amount</w:t>
            </w:r>
          </w:p>
        </w:tc>
        <w:tc>
          <w:tcPr>
            <w:tcW w:w="2442" w:type="dxa"/>
            <w:shd w:val="pct15" w:color="auto" w:fill="auto"/>
          </w:tcPr>
          <w:p w14:paraId="6C8C97C9" w14:textId="2A286E08" w:rsidR="00FD68DE" w:rsidRPr="003E57E3" w:rsidRDefault="0091105F" w:rsidP="00936ABB">
            <w:pPr>
              <w:rPr>
                <w:rFonts w:ascii="Times New Roman" w:hAnsi="Times New Roman" w:cs="Times New Roman"/>
                <w:b/>
                <w:sz w:val="24"/>
                <w:szCs w:val="24"/>
              </w:rPr>
            </w:pPr>
            <w:r w:rsidRPr="003E57E3">
              <w:rPr>
                <w:rFonts w:ascii="Times New Roman" w:hAnsi="Times New Roman" w:cs="Times New Roman"/>
                <w:b/>
                <w:sz w:val="24"/>
                <w:szCs w:val="24"/>
              </w:rPr>
              <w:t>Difference</w:t>
            </w:r>
          </w:p>
        </w:tc>
      </w:tr>
      <w:tr w:rsidR="0091105F" w:rsidRPr="003F0239" w14:paraId="4498A840" w14:textId="77777777" w:rsidTr="007A7B0C">
        <w:tc>
          <w:tcPr>
            <w:tcW w:w="9350" w:type="dxa"/>
            <w:gridSpan w:val="4"/>
          </w:tcPr>
          <w:p w14:paraId="06BE10D6" w14:textId="77777777" w:rsidR="0091105F" w:rsidRPr="003F0239" w:rsidRDefault="0091105F" w:rsidP="00936ABB">
            <w:pPr>
              <w:rPr>
                <w:rFonts w:ascii="Times New Roman" w:hAnsi="Times New Roman" w:cs="Times New Roman"/>
                <w:sz w:val="24"/>
                <w:szCs w:val="24"/>
                <w:highlight w:val="yellow"/>
              </w:rPr>
            </w:pPr>
          </w:p>
        </w:tc>
      </w:tr>
      <w:tr w:rsidR="0019061B" w:rsidRPr="003F0239" w14:paraId="725B08F9" w14:textId="77777777" w:rsidTr="007A7B0C">
        <w:tc>
          <w:tcPr>
            <w:tcW w:w="2515" w:type="dxa"/>
          </w:tcPr>
          <w:p w14:paraId="7EFD7D44" w14:textId="774029BB" w:rsidR="0019061B" w:rsidRPr="003E57E3" w:rsidRDefault="0019061B" w:rsidP="00936ABB">
            <w:pPr>
              <w:rPr>
                <w:rFonts w:ascii="Times New Roman" w:hAnsi="Times New Roman" w:cs="Times New Roman"/>
                <w:b/>
                <w:color w:val="002060"/>
                <w:sz w:val="24"/>
                <w:szCs w:val="24"/>
              </w:rPr>
            </w:pPr>
            <w:r w:rsidRPr="003E57E3">
              <w:rPr>
                <w:rFonts w:ascii="Times New Roman" w:hAnsi="Times New Roman" w:cs="Times New Roman"/>
                <w:b/>
                <w:color w:val="002060"/>
                <w:sz w:val="24"/>
                <w:szCs w:val="24"/>
              </w:rPr>
              <w:t>Large Wood</w:t>
            </w:r>
          </w:p>
        </w:tc>
        <w:tc>
          <w:tcPr>
            <w:tcW w:w="2160" w:type="dxa"/>
          </w:tcPr>
          <w:p w14:paraId="5DBB82FA" w14:textId="7D4715C7" w:rsidR="0019061B" w:rsidRPr="003E57E3" w:rsidRDefault="0019061B" w:rsidP="00936ABB">
            <w:pPr>
              <w:rPr>
                <w:rFonts w:ascii="Times New Roman" w:hAnsi="Times New Roman" w:cs="Times New Roman"/>
                <w:sz w:val="24"/>
                <w:szCs w:val="24"/>
              </w:rPr>
            </w:pPr>
            <w:r w:rsidRPr="003E57E3">
              <w:rPr>
                <w:rFonts w:ascii="Times New Roman" w:hAnsi="Times New Roman" w:cs="Times New Roman"/>
                <w:sz w:val="24"/>
                <w:szCs w:val="24"/>
              </w:rPr>
              <w:t>$200,000</w:t>
            </w:r>
          </w:p>
        </w:tc>
        <w:tc>
          <w:tcPr>
            <w:tcW w:w="2233" w:type="dxa"/>
          </w:tcPr>
          <w:p w14:paraId="7D9C9299" w14:textId="44D1587B" w:rsidR="0019061B" w:rsidRPr="003E57E3" w:rsidRDefault="003E57E3" w:rsidP="00060680">
            <w:pPr>
              <w:rPr>
                <w:rFonts w:ascii="Times New Roman" w:hAnsi="Times New Roman" w:cs="Times New Roman"/>
                <w:b/>
                <w:sz w:val="24"/>
                <w:szCs w:val="24"/>
              </w:rPr>
            </w:pPr>
            <w:r w:rsidRPr="003E57E3">
              <w:rPr>
                <w:rFonts w:ascii="Times New Roman" w:hAnsi="Times New Roman" w:cs="Times New Roman"/>
                <w:b/>
                <w:sz w:val="24"/>
                <w:szCs w:val="24"/>
              </w:rPr>
              <w:t>$2</w:t>
            </w:r>
            <w:r w:rsidR="0019061B" w:rsidRPr="003E57E3">
              <w:rPr>
                <w:rFonts w:ascii="Times New Roman" w:hAnsi="Times New Roman" w:cs="Times New Roman"/>
                <w:b/>
                <w:sz w:val="24"/>
                <w:szCs w:val="24"/>
              </w:rPr>
              <w:t>00,000</w:t>
            </w:r>
          </w:p>
        </w:tc>
        <w:tc>
          <w:tcPr>
            <w:tcW w:w="2442" w:type="dxa"/>
          </w:tcPr>
          <w:p w14:paraId="7AB0F95B" w14:textId="202C26E8" w:rsidR="0019061B" w:rsidRPr="003E57E3" w:rsidRDefault="003E57E3" w:rsidP="00936ABB">
            <w:pPr>
              <w:rPr>
                <w:rFonts w:ascii="Times New Roman" w:hAnsi="Times New Roman" w:cs="Times New Roman"/>
                <w:sz w:val="24"/>
                <w:szCs w:val="24"/>
              </w:rPr>
            </w:pPr>
            <w:r w:rsidRPr="003E57E3">
              <w:rPr>
                <w:rFonts w:ascii="Times New Roman" w:hAnsi="Times New Roman" w:cs="Times New Roman"/>
                <w:sz w:val="24"/>
                <w:szCs w:val="24"/>
              </w:rPr>
              <w:t>$0.00*</w:t>
            </w:r>
          </w:p>
        </w:tc>
      </w:tr>
      <w:tr w:rsidR="0019061B" w:rsidRPr="003F0239" w14:paraId="4CA0C857" w14:textId="77777777" w:rsidTr="007A7B0C">
        <w:tc>
          <w:tcPr>
            <w:tcW w:w="2515" w:type="dxa"/>
          </w:tcPr>
          <w:p w14:paraId="11406CE2" w14:textId="241A703A" w:rsidR="0019061B" w:rsidRPr="003E57E3" w:rsidRDefault="0019061B" w:rsidP="00936ABB">
            <w:pPr>
              <w:rPr>
                <w:rFonts w:ascii="Times New Roman" w:hAnsi="Times New Roman" w:cs="Times New Roman"/>
                <w:b/>
                <w:color w:val="002060"/>
                <w:sz w:val="24"/>
                <w:szCs w:val="24"/>
              </w:rPr>
            </w:pPr>
            <w:r w:rsidRPr="003E57E3">
              <w:rPr>
                <w:rFonts w:ascii="Times New Roman" w:hAnsi="Times New Roman" w:cs="Times New Roman"/>
                <w:b/>
                <w:color w:val="002060"/>
                <w:sz w:val="24"/>
                <w:szCs w:val="24"/>
              </w:rPr>
              <w:t>Coarse Sediment</w:t>
            </w:r>
          </w:p>
        </w:tc>
        <w:tc>
          <w:tcPr>
            <w:tcW w:w="2160" w:type="dxa"/>
          </w:tcPr>
          <w:p w14:paraId="6F9DE2A1" w14:textId="761C7E3E" w:rsidR="0019061B" w:rsidRPr="003E57E3" w:rsidRDefault="0019061B" w:rsidP="00936ABB">
            <w:pPr>
              <w:rPr>
                <w:rFonts w:ascii="Times New Roman" w:hAnsi="Times New Roman" w:cs="Times New Roman"/>
                <w:sz w:val="24"/>
                <w:szCs w:val="24"/>
              </w:rPr>
            </w:pPr>
            <w:r w:rsidRPr="003E57E3">
              <w:rPr>
                <w:rFonts w:ascii="Times New Roman" w:hAnsi="Times New Roman" w:cs="Times New Roman"/>
                <w:sz w:val="24"/>
                <w:szCs w:val="24"/>
              </w:rPr>
              <w:t>$100,000</w:t>
            </w:r>
          </w:p>
        </w:tc>
        <w:tc>
          <w:tcPr>
            <w:tcW w:w="2233" w:type="dxa"/>
          </w:tcPr>
          <w:p w14:paraId="170C341A" w14:textId="34ECF0AD" w:rsidR="0019061B" w:rsidRPr="003E57E3" w:rsidRDefault="0019061B" w:rsidP="00060680">
            <w:pPr>
              <w:rPr>
                <w:rFonts w:ascii="Times New Roman" w:hAnsi="Times New Roman" w:cs="Times New Roman"/>
                <w:b/>
                <w:sz w:val="24"/>
                <w:szCs w:val="24"/>
              </w:rPr>
            </w:pPr>
            <w:r w:rsidRPr="003E57E3">
              <w:rPr>
                <w:rFonts w:ascii="Times New Roman" w:hAnsi="Times New Roman" w:cs="Times New Roman"/>
                <w:b/>
                <w:sz w:val="24"/>
                <w:szCs w:val="24"/>
              </w:rPr>
              <w:t>$</w:t>
            </w:r>
            <w:r w:rsidR="003E57E3" w:rsidRPr="003E57E3">
              <w:rPr>
                <w:rFonts w:ascii="Times New Roman" w:hAnsi="Times New Roman" w:cs="Times New Roman"/>
                <w:b/>
                <w:sz w:val="24"/>
                <w:szCs w:val="24"/>
              </w:rPr>
              <w:t>10</w:t>
            </w:r>
            <w:r w:rsidRPr="003E57E3">
              <w:rPr>
                <w:rFonts w:ascii="Times New Roman" w:hAnsi="Times New Roman" w:cs="Times New Roman"/>
                <w:b/>
                <w:sz w:val="24"/>
                <w:szCs w:val="24"/>
              </w:rPr>
              <w:t>0</w:t>
            </w:r>
            <w:r w:rsidR="003E57E3" w:rsidRPr="003E57E3">
              <w:rPr>
                <w:rFonts w:ascii="Times New Roman" w:hAnsi="Times New Roman" w:cs="Times New Roman"/>
                <w:b/>
                <w:sz w:val="24"/>
                <w:szCs w:val="24"/>
              </w:rPr>
              <w:t>,000</w:t>
            </w:r>
          </w:p>
        </w:tc>
        <w:tc>
          <w:tcPr>
            <w:tcW w:w="2442" w:type="dxa"/>
          </w:tcPr>
          <w:p w14:paraId="4A37756E" w14:textId="622FEE3D" w:rsidR="0019061B" w:rsidRPr="003E57E3" w:rsidRDefault="003E57E3" w:rsidP="00936ABB">
            <w:pPr>
              <w:rPr>
                <w:rFonts w:ascii="Times New Roman" w:hAnsi="Times New Roman" w:cs="Times New Roman"/>
                <w:sz w:val="24"/>
                <w:szCs w:val="24"/>
              </w:rPr>
            </w:pPr>
            <w:r w:rsidRPr="003E57E3">
              <w:rPr>
                <w:rFonts w:ascii="Times New Roman" w:hAnsi="Times New Roman" w:cs="Times New Roman"/>
                <w:sz w:val="24"/>
                <w:szCs w:val="24"/>
              </w:rPr>
              <w:t>$0.</w:t>
            </w:r>
            <w:r w:rsidR="0019061B" w:rsidRPr="003E57E3">
              <w:rPr>
                <w:rFonts w:ascii="Times New Roman" w:hAnsi="Times New Roman" w:cs="Times New Roman"/>
                <w:sz w:val="24"/>
                <w:szCs w:val="24"/>
              </w:rPr>
              <w:t>00</w:t>
            </w:r>
            <w:r w:rsidRPr="003E57E3">
              <w:rPr>
                <w:rFonts w:ascii="Times New Roman" w:hAnsi="Times New Roman" w:cs="Times New Roman"/>
                <w:sz w:val="24"/>
                <w:szCs w:val="24"/>
              </w:rPr>
              <w:t>*</w:t>
            </w:r>
          </w:p>
        </w:tc>
      </w:tr>
      <w:tr w:rsidR="0019061B" w:rsidRPr="003F0239" w14:paraId="79D64949" w14:textId="77777777" w:rsidTr="007A7B0C">
        <w:tc>
          <w:tcPr>
            <w:tcW w:w="2515" w:type="dxa"/>
          </w:tcPr>
          <w:p w14:paraId="3961316C" w14:textId="183E6CBB" w:rsidR="0019061B" w:rsidRPr="003E57E3" w:rsidRDefault="003E57E3" w:rsidP="00936ABB">
            <w:pPr>
              <w:rPr>
                <w:rFonts w:ascii="Times New Roman" w:hAnsi="Times New Roman" w:cs="Times New Roman"/>
                <w:b/>
                <w:color w:val="002060"/>
                <w:sz w:val="24"/>
                <w:szCs w:val="24"/>
              </w:rPr>
            </w:pPr>
            <w:r w:rsidRPr="003E57E3">
              <w:rPr>
                <w:rFonts w:ascii="Times New Roman" w:hAnsi="Times New Roman" w:cs="Times New Roman"/>
                <w:b/>
                <w:color w:val="002060"/>
                <w:sz w:val="24"/>
                <w:szCs w:val="24"/>
              </w:rPr>
              <w:t>Road Paving Project</w:t>
            </w:r>
          </w:p>
        </w:tc>
        <w:tc>
          <w:tcPr>
            <w:tcW w:w="2160" w:type="dxa"/>
          </w:tcPr>
          <w:p w14:paraId="60B1DEB0" w14:textId="327DBDBD" w:rsidR="0019061B" w:rsidRPr="003E57E3" w:rsidRDefault="003E57E3" w:rsidP="00936ABB">
            <w:pPr>
              <w:rPr>
                <w:rFonts w:ascii="Times New Roman" w:hAnsi="Times New Roman" w:cs="Times New Roman"/>
                <w:sz w:val="24"/>
                <w:szCs w:val="24"/>
              </w:rPr>
            </w:pPr>
            <w:r w:rsidRPr="003E57E3">
              <w:rPr>
                <w:rFonts w:ascii="Times New Roman" w:hAnsi="Times New Roman" w:cs="Times New Roman"/>
                <w:sz w:val="24"/>
                <w:szCs w:val="24"/>
              </w:rPr>
              <w:t>$0</w:t>
            </w:r>
          </w:p>
        </w:tc>
        <w:tc>
          <w:tcPr>
            <w:tcW w:w="2233" w:type="dxa"/>
          </w:tcPr>
          <w:p w14:paraId="22B8F9B4" w14:textId="390847CF" w:rsidR="0019061B" w:rsidRPr="003E57E3" w:rsidRDefault="003E57E3" w:rsidP="00060680">
            <w:pPr>
              <w:rPr>
                <w:rFonts w:ascii="Times New Roman" w:hAnsi="Times New Roman" w:cs="Times New Roman"/>
                <w:b/>
                <w:sz w:val="24"/>
                <w:szCs w:val="24"/>
              </w:rPr>
            </w:pPr>
            <w:r w:rsidRPr="003E57E3">
              <w:rPr>
                <w:rFonts w:ascii="Times New Roman" w:hAnsi="Times New Roman" w:cs="Times New Roman"/>
                <w:b/>
                <w:sz w:val="24"/>
                <w:szCs w:val="24"/>
              </w:rPr>
              <w:t>$68,511</w:t>
            </w:r>
          </w:p>
        </w:tc>
        <w:tc>
          <w:tcPr>
            <w:tcW w:w="2442" w:type="dxa"/>
          </w:tcPr>
          <w:p w14:paraId="2D503A38" w14:textId="60675BD8" w:rsidR="0019061B" w:rsidRPr="003E57E3" w:rsidRDefault="003E57E3" w:rsidP="00936ABB">
            <w:pPr>
              <w:rPr>
                <w:rFonts w:ascii="Times New Roman" w:hAnsi="Times New Roman" w:cs="Times New Roman"/>
                <w:sz w:val="24"/>
                <w:szCs w:val="24"/>
              </w:rPr>
            </w:pPr>
            <w:r w:rsidRPr="003E57E3">
              <w:rPr>
                <w:rFonts w:ascii="Times New Roman" w:hAnsi="Times New Roman" w:cs="Times New Roman"/>
                <w:sz w:val="24"/>
                <w:szCs w:val="24"/>
              </w:rPr>
              <w:t>+$68,511</w:t>
            </w:r>
          </w:p>
        </w:tc>
      </w:tr>
      <w:tr w:rsidR="0091105F" w:rsidRPr="003F0239" w14:paraId="5DA82F75" w14:textId="77777777" w:rsidTr="007A7B0C">
        <w:tc>
          <w:tcPr>
            <w:tcW w:w="9350" w:type="dxa"/>
            <w:gridSpan w:val="4"/>
          </w:tcPr>
          <w:p w14:paraId="0ED006F9" w14:textId="77777777" w:rsidR="0091105F" w:rsidRPr="003E57E3" w:rsidRDefault="0091105F" w:rsidP="00936ABB">
            <w:pPr>
              <w:rPr>
                <w:rFonts w:ascii="Times New Roman" w:hAnsi="Times New Roman" w:cs="Times New Roman"/>
                <w:b/>
                <w:sz w:val="24"/>
                <w:szCs w:val="24"/>
              </w:rPr>
            </w:pPr>
          </w:p>
        </w:tc>
      </w:tr>
      <w:tr w:rsidR="00FD68DE" w14:paraId="1F42FBBD" w14:textId="77777777" w:rsidTr="007A7B0C">
        <w:tc>
          <w:tcPr>
            <w:tcW w:w="2515" w:type="dxa"/>
          </w:tcPr>
          <w:p w14:paraId="020980CA" w14:textId="77777777" w:rsidR="00FD68DE" w:rsidRPr="003E57E3" w:rsidRDefault="00FD68DE" w:rsidP="00936ABB">
            <w:pPr>
              <w:rPr>
                <w:rFonts w:ascii="Times New Roman" w:hAnsi="Times New Roman" w:cs="Times New Roman"/>
                <w:b/>
                <w:color w:val="002060"/>
                <w:sz w:val="24"/>
                <w:szCs w:val="24"/>
              </w:rPr>
            </w:pPr>
            <w:r w:rsidRPr="003E57E3">
              <w:rPr>
                <w:rFonts w:ascii="Times New Roman" w:hAnsi="Times New Roman" w:cs="Times New Roman"/>
                <w:b/>
                <w:color w:val="000000" w:themeColor="text1"/>
                <w:sz w:val="24"/>
                <w:szCs w:val="24"/>
              </w:rPr>
              <w:t>TOTALS</w:t>
            </w:r>
          </w:p>
        </w:tc>
        <w:tc>
          <w:tcPr>
            <w:tcW w:w="2160" w:type="dxa"/>
          </w:tcPr>
          <w:p w14:paraId="419E88E5" w14:textId="002F6F69" w:rsidR="00FD68DE" w:rsidRPr="003E57E3" w:rsidRDefault="00FD68DE" w:rsidP="00936ABB">
            <w:pPr>
              <w:rPr>
                <w:rFonts w:ascii="Times New Roman" w:hAnsi="Times New Roman" w:cs="Times New Roman"/>
                <w:b/>
                <w:sz w:val="24"/>
                <w:szCs w:val="24"/>
              </w:rPr>
            </w:pPr>
            <w:r w:rsidRPr="003E57E3">
              <w:rPr>
                <w:rFonts w:ascii="Times New Roman" w:hAnsi="Times New Roman" w:cs="Times New Roman"/>
                <w:b/>
                <w:sz w:val="24"/>
                <w:szCs w:val="24"/>
              </w:rPr>
              <w:t>$</w:t>
            </w:r>
            <w:r w:rsidR="003E57E3" w:rsidRPr="003E57E3">
              <w:rPr>
                <w:rFonts w:ascii="Times New Roman" w:hAnsi="Times New Roman" w:cs="Times New Roman"/>
                <w:b/>
                <w:sz w:val="24"/>
                <w:szCs w:val="24"/>
              </w:rPr>
              <w:t>300,000</w:t>
            </w:r>
          </w:p>
        </w:tc>
        <w:tc>
          <w:tcPr>
            <w:tcW w:w="2233" w:type="dxa"/>
          </w:tcPr>
          <w:p w14:paraId="79F685EB" w14:textId="113C08A4" w:rsidR="00FD68DE" w:rsidRPr="003E57E3" w:rsidRDefault="003E57E3" w:rsidP="00936ABB">
            <w:pPr>
              <w:rPr>
                <w:rFonts w:ascii="Times New Roman" w:hAnsi="Times New Roman" w:cs="Times New Roman"/>
                <w:b/>
                <w:sz w:val="24"/>
                <w:szCs w:val="24"/>
              </w:rPr>
            </w:pPr>
            <w:r w:rsidRPr="003E57E3">
              <w:rPr>
                <w:rFonts w:ascii="Times New Roman" w:hAnsi="Times New Roman" w:cs="Times New Roman"/>
                <w:b/>
                <w:sz w:val="24"/>
                <w:szCs w:val="24"/>
              </w:rPr>
              <w:t>$</w:t>
            </w:r>
            <w:r w:rsidR="00AE778E">
              <w:rPr>
                <w:rFonts w:ascii="Times New Roman" w:hAnsi="Times New Roman" w:cs="Times New Roman"/>
                <w:b/>
                <w:sz w:val="24"/>
                <w:szCs w:val="24"/>
              </w:rPr>
              <w:t>368,511.00</w:t>
            </w:r>
          </w:p>
        </w:tc>
        <w:tc>
          <w:tcPr>
            <w:tcW w:w="2442" w:type="dxa"/>
          </w:tcPr>
          <w:p w14:paraId="017C7938" w14:textId="78DD2E2E" w:rsidR="00FD68DE" w:rsidRPr="003E57E3" w:rsidRDefault="00FD68DE" w:rsidP="00936ABB">
            <w:pPr>
              <w:rPr>
                <w:rFonts w:ascii="Times New Roman" w:hAnsi="Times New Roman" w:cs="Times New Roman"/>
                <w:b/>
                <w:sz w:val="24"/>
                <w:szCs w:val="24"/>
              </w:rPr>
            </w:pPr>
            <w:r w:rsidRPr="003E57E3">
              <w:rPr>
                <w:rFonts w:ascii="Times New Roman" w:hAnsi="Times New Roman" w:cs="Times New Roman"/>
                <w:b/>
                <w:sz w:val="24"/>
                <w:szCs w:val="24"/>
              </w:rPr>
              <w:t>$</w:t>
            </w:r>
            <w:r w:rsidR="00AE778E">
              <w:rPr>
                <w:rFonts w:ascii="Times New Roman" w:hAnsi="Times New Roman" w:cs="Times New Roman"/>
                <w:b/>
                <w:sz w:val="24"/>
                <w:szCs w:val="24"/>
              </w:rPr>
              <w:t>68,511.00</w:t>
            </w:r>
          </w:p>
        </w:tc>
      </w:tr>
      <w:tr w:rsidR="003E57E3" w14:paraId="05988E17" w14:textId="77777777" w:rsidTr="00093520">
        <w:tc>
          <w:tcPr>
            <w:tcW w:w="9350" w:type="dxa"/>
            <w:gridSpan w:val="4"/>
          </w:tcPr>
          <w:p w14:paraId="1753D17E" w14:textId="67F667BD" w:rsidR="003E57E3" w:rsidRPr="003E57E3" w:rsidRDefault="003E57E3" w:rsidP="00936ABB">
            <w:pPr>
              <w:rPr>
                <w:rFonts w:ascii="Times New Roman" w:hAnsi="Times New Roman" w:cs="Times New Roman"/>
                <w:b/>
                <w:sz w:val="24"/>
                <w:szCs w:val="24"/>
              </w:rPr>
            </w:pPr>
            <w:r w:rsidRPr="003E57E3">
              <w:rPr>
                <w:rFonts w:ascii="Times New Roman" w:hAnsi="Times New Roman" w:cs="Times New Roman"/>
                <w:b/>
                <w:color w:val="000000" w:themeColor="text1"/>
                <w:sz w:val="24"/>
                <w:szCs w:val="24"/>
              </w:rPr>
              <w:t>*Budget was</w:t>
            </w:r>
            <w:r w:rsidR="00AE778E">
              <w:rPr>
                <w:rFonts w:ascii="Times New Roman" w:hAnsi="Times New Roman" w:cs="Times New Roman"/>
                <w:b/>
                <w:color w:val="000000" w:themeColor="text1"/>
                <w:sz w:val="24"/>
                <w:szCs w:val="24"/>
              </w:rPr>
              <w:t xml:space="preserve"> found to satisfy these already approved actions</w:t>
            </w:r>
            <w:r w:rsidRPr="003E57E3">
              <w:rPr>
                <w:rFonts w:ascii="Times New Roman" w:hAnsi="Times New Roman" w:cs="Times New Roman"/>
                <w:b/>
                <w:color w:val="000000" w:themeColor="text1"/>
                <w:sz w:val="24"/>
                <w:szCs w:val="24"/>
              </w:rPr>
              <w:t xml:space="preserve"> </w:t>
            </w:r>
          </w:p>
        </w:tc>
      </w:tr>
    </w:tbl>
    <w:p w14:paraId="28C0DE96" w14:textId="1660B4CD" w:rsidR="00FD0619" w:rsidRPr="00673E55" w:rsidRDefault="00FD0619" w:rsidP="00BD72DC">
      <w:pPr>
        <w:shd w:val="clear" w:color="auto" w:fill="FFFFFF"/>
        <w:spacing w:before="120" w:after="120" w:line="240" w:lineRule="auto"/>
        <w:rPr>
          <w:rFonts w:ascii="Times New Roman" w:eastAsia="Times New Roman" w:hAnsi="Times New Roman" w:cs="Times New Roman"/>
          <w:color w:val="222222"/>
          <w:sz w:val="24"/>
          <w:szCs w:val="24"/>
          <w:u w:val="single"/>
        </w:rPr>
      </w:pPr>
      <w:r w:rsidRPr="00673E55">
        <w:rPr>
          <w:rFonts w:ascii="Times New Roman" w:eastAsia="Times New Roman" w:hAnsi="Times New Roman" w:cs="Times New Roman"/>
          <w:b/>
          <w:bCs/>
          <w:color w:val="222222"/>
          <w:sz w:val="24"/>
          <w:szCs w:val="24"/>
          <w:u w:val="single"/>
        </w:rPr>
        <w:t>Trinity River Restoration Program Refinements</w:t>
      </w:r>
    </w:p>
    <w:p w14:paraId="5592736F" w14:textId="11EEF872" w:rsidR="005910A5" w:rsidRDefault="00033468" w:rsidP="00BD72DC">
      <w:pPr>
        <w:shd w:val="clear" w:color="auto" w:fill="FFFFFF"/>
        <w:spacing w:after="240" w:line="240" w:lineRule="auto"/>
        <w:rPr>
          <w:rFonts w:ascii="Times New Roman" w:hAnsi="Times New Roman" w:cs="Times New Roman"/>
          <w:b/>
          <w:bCs/>
          <w:sz w:val="24"/>
          <w:szCs w:val="24"/>
          <w:u w:val="single"/>
        </w:rPr>
      </w:pPr>
      <w:r>
        <w:rPr>
          <w:rFonts w:ascii="Times New Roman" w:eastAsia="Times New Roman" w:hAnsi="Times New Roman" w:cs="Times New Roman"/>
          <w:color w:val="222222"/>
          <w:sz w:val="24"/>
          <w:szCs w:val="24"/>
        </w:rPr>
        <w:t>A second TRRP refinements meeting was held in Weaverville on July 9. The substance of the meeting largely focused on the Performance Work Statement for a “refinements coordinator</w:t>
      </w:r>
      <w:r w:rsidR="00144FC8">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Discussion of the funding/acquisition paths will occur at the September TMC meeting and a further refinements meeting is planne</w:t>
      </w:r>
      <w:bookmarkStart w:id="0" w:name="_GoBack"/>
      <w:bookmarkEnd w:id="0"/>
      <w:r>
        <w:rPr>
          <w:rFonts w:ascii="Times New Roman" w:eastAsia="Times New Roman" w:hAnsi="Times New Roman" w:cs="Times New Roman"/>
          <w:color w:val="222222"/>
          <w:sz w:val="24"/>
          <w:szCs w:val="24"/>
        </w:rPr>
        <w:t xml:space="preserve">d for </w:t>
      </w:r>
      <w:r w:rsidR="00F81434">
        <w:rPr>
          <w:rFonts w:ascii="Times New Roman" w:eastAsia="Times New Roman" w:hAnsi="Times New Roman" w:cs="Times New Roman"/>
          <w:color w:val="222222"/>
          <w:sz w:val="24"/>
          <w:szCs w:val="24"/>
        </w:rPr>
        <w:t>Keswick on</w:t>
      </w:r>
      <w:r>
        <w:rPr>
          <w:rFonts w:ascii="Times New Roman" w:eastAsia="Times New Roman" w:hAnsi="Times New Roman" w:cs="Times New Roman"/>
          <w:color w:val="222222"/>
          <w:sz w:val="24"/>
          <w:szCs w:val="24"/>
        </w:rPr>
        <w:t xml:space="preserve"> September 23-34. </w:t>
      </w:r>
      <w:r w:rsidR="00F81434">
        <w:rPr>
          <w:rFonts w:ascii="Times New Roman" w:eastAsia="Times New Roman" w:hAnsi="Times New Roman" w:cs="Times New Roman"/>
          <w:color w:val="222222"/>
          <w:sz w:val="24"/>
          <w:szCs w:val="24"/>
        </w:rPr>
        <w:t>Chad Smith from Headwaters Corp. will be attending in person.</w:t>
      </w:r>
    </w:p>
    <w:p w14:paraId="6F1FD14F" w14:textId="5D583EA9" w:rsidR="00FF37BB" w:rsidRDefault="007D7EF1" w:rsidP="00BD72DC">
      <w:pPr>
        <w:shd w:val="clear" w:color="auto" w:fill="FFFFFF"/>
        <w:spacing w:after="120"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In</w:t>
      </w:r>
      <w:r w:rsidR="00FF37BB">
        <w:rPr>
          <w:rFonts w:ascii="Times New Roman" w:hAnsi="Times New Roman" w:cs="Times New Roman"/>
          <w:b/>
          <w:bCs/>
          <w:sz w:val="24"/>
          <w:szCs w:val="24"/>
          <w:u w:val="single"/>
        </w:rPr>
        <w:t xml:space="preserve"> Peer Review</w:t>
      </w:r>
      <w:r>
        <w:rPr>
          <w:rFonts w:ascii="Times New Roman" w:hAnsi="Times New Roman" w:cs="Times New Roman"/>
          <w:b/>
          <w:bCs/>
          <w:sz w:val="24"/>
          <w:szCs w:val="24"/>
          <w:u w:val="single"/>
        </w:rPr>
        <w:t xml:space="preserve"> or Final Edits</w:t>
      </w:r>
    </w:p>
    <w:p w14:paraId="55578EF8" w14:textId="71F6182B" w:rsidR="007D7EF1" w:rsidRDefault="007D7EF1" w:rsidP="0094758B">
      <w:pPr>
        <w:pStyle w:val="ListParagraph"/>
        <w:numPr>
          <w:ilvl w:val="0"/>
          <w:numId w:val="11"/>
        </w:numPr>
        <w:shd w:val="clear" w:color="auto" w:fill="FFFFFF"/>
        <w:spacing w:after="120" w:line="240" w:lineRule="auto"/>
        <w:rPr>
          <w:rFonts w:ascii="Times New Roman" w:hAnsi="Times New Roman" w:cs="Times New Roman"/>
          <w:bCs/>
          <w:sz w:val="24"/>
          <w:szCs w:val="24"/>
        </w:rPr>
      </w:pPr>
      <w:proofErr w:type="spellStart"/>
      <w:r>
        <w:rPr>
          <w:rFonts w:ascii="Times New Roman" w:hAnsi="Times New Roman" w:cs="Times New Roman"/>
          <w:bCs/>
          <w:sz w:val="24"/>
          <w:szCs w:val="24"/>
        </w:rPr>
        <w:t>Ga</w:t>
      </w:r>
      <w:r w:rsidR="0094758B">
        <w:rPr>
          <w:rFonts w:ascii="Times New Roman" w:hAnsi="Times New Roman" w:cs="Times New Roman"/>
          <w:bCs/>
          <w:sz w:val="24"/>
          <w:szCs w:val="24"/>
        </w:rPr>
        <w:t>e</w:t>
      </w:r>
      <w:r>
        <w:rPr>
          <w:rFonts w:ascii="Times New Roman" w:hAnsi="Times New Roman" w:cs="Times New Roman"/>
          <w:bCs/>
          <w:sz w:val="24"/>
          <w:szCs w:val="24"/>
        </w:rPr>
        <w:t>uman</w:t>
      </w:r>
      <w:proofErr w:type="spellEnd"/>
      <w:r>
        <w:rPr>
          <w:rFonts w:ascii="Times New Roman" w:hAnsi="Times New Roman" w:cs="Times New Roman"/>
          <w:bCs/>
          <w:sz w:val="24"/>
          <w:szCs w:val="24"/>
        </w:rPr>
        <w:t xml:space="preserve">, D. </w:t>
      </w:r>
      <w:r w:rsidRPr="00FD2369">
        <w:rPr>
          <w:rFonts w:ascii="Times New Roman" w:hAnsi="Times New Roman" w:cs="Times New Roman"/>
          <w:b/>
          <w:bCs/>
          <w:sz w:val="24"/>
          <w:szCs w:val="24"/>
        </w:rPr>
        <w:t xml:space="preserve">WY2017-2017 Trinity River </w:t>
      </w:r>
      <w:r w:rsidR="00E24A7E" w:rsidRPr="00FD2369">
        <w:rPr>
          <w:rFonts w:ascii="Times New Roman" w:hAnsi="Times New Roman" w:cs="Times New Roman"/>
          <w:b/>
          <w:bCs/>
          <w:sz w:val="24"/>
          <w:szCs w:val="24"/>
        </w:rPr>
        <w:t>g</w:t>
      </w:r>
      <w:r w:rsidRPr="00FD2369">
        <w:rPr>
          <w:rFonts w:ascii="Times New Roman" w:hAnsi="Times New Roman" w:cs="Times New Roman"/>
          <w:b/>
          <w:bCs/>
          <w:sz w:val="24"/>
          <w:szCs w:val="24"/>
        </w:rPr>
        <w:t xml:space="preserve">ravel </w:t>
      </w:r>
      <w:r w:rsidR="00E24A7E" w:rsidRPr="00FD2369">
        <w:rPr>
          <w:rFonts w:ascii="Times New Roman" w:hAnsi="Times New Roman" w:cs="Times New Roman"/>
          <w:b/>
          <w:bCs/>
          <w:sz w:val="24"/>
          <w:szCs w:val="24"/>
        </w:rPr>
        <w:t>a</w:t>
      </w:r>
      <w:r w:rsidRPr="00FD2369">
        <w:rPr>
          <w:rFonts w:ascii="Times New Roman" w:hAnsi="Times New Roman" w:cs="Times New Roman"/>
          <w:b/>
          <w:bCs/>
          <w:sz w:val="24"/>
          <w:szCs w:val="24"/>
        </w:rPr>
        <w:t>ugment</w:t>
      </w:r>
      <w:r w:rsidR="0094758B" w:rsidRPr="00FD2369">
        <w:rPr>
          <w:rFonts w:ascii="Times New Roman" w:hAnsi="Times New Roman" w:cs="Times New Roman"/>
          <w:b/>
          <w:bCs/>
          <w:sz w:val="24"/>
          <w:szCs w:val="24"/>
        </w:rPr>
        <w:t>at</w:t>
      </w:r>
      <w:r w:rsidRPr="00FD2369">
        <w:rPr>
          <w:rFonts w:ascii="Times New Roman" w:hAnsi="Times New Roman" w:cs="Times New Roman"/>
          <w:b/>
          <w:bCs/>
          <w:sz w:val="24"/>
          <w:szCs w:val="24"/>
        </w:rPr>
        <w:t xml:space="preserve">ion </w:t>
      </w:r>
      <w:r w:rsidR="00E24A7E" w:rsidRPr="00FD2369">
        <w:rPr>
          <w:rFonts w:ascii="Times New Roman" w:hAnsi="Times New Roman" w:cs="Times New Roman"/>
          <w:b/>
          <w:bCs/>
          <w:sz w:val="24"/>
          <w:szCs w:val="24"/>
        </w:rPr>
        <w:t>m</w:t>
      </w:r>
      <w:r w:rsidRPr="00FD2369">
        <w:rPr>
          <w:rFonts w:ascii="Times New Roman" w:hAnsi="Times New Roman" w:cs="Times New Roman"/>
          <w:b/>
          <w:bCs/>
          <w:sz w:val="24"/>
          <w:szCs w:val="24"/>
        </w:rPr>
        <w:t>onitoring</w:t>
      </w:r>
      <w:r>
        <w:rPr>
          <w:rFonts w:ascii="Times New Roman" w:hAnsi="Times New Roman" w:cs="Times New Roman"/>
          <w:bCs/>
          <w:sz w:val="24"/>
          <w:szCs w:val="24"/>
        </w:rPr>
        <w:t>.</w:t>
      </w:r>
      <w:r w:rsidR="0094758B">
        <w:rPr>
          <w:rFonts w:ascii="Times New Roman" w:hAnsi="Times New Roman" w:cs="Times New Roman"/>
          <w:bCs/>
          <w:sz w:val="24"/>
          <w:szCs w:val="24"/>
        </w:rPr>
        <w:t xml:space="preserve"> Facilitator: Nick Som.</w:t>
      </w:r>
    </w:p>
    <w:p w14:paraId="35C51C71" w14:textId="353FD8BC" w:rsidR="007D7EF1" w:rsidRDefault="007D7EF1" w:rsidP="0094758B">
      <w:pPr>
        <w:pStyle w:val="ListParagraph"/>
        <w:numPr>
          <w:ilvl w:val="0"/>
          <w:numId w:val="11"/>
        </w:numPr>
        <w:shd w:val="clear" w:color="auto" w:fill="FFFFFF"/>
        <w:spacing w:after="120" w:line="240" w:lineRule="auto"/>
        <w:rPr>
          <w:rFonts w:ascii="Times New Roman" w:hAnsi="Times New Roman" w:cs="Times New Roman"/>
          <w:bCs/>
          <w:sz w:val="24"/>
          <w:szCs w:val="24"/>
        </w:rPr>
      </w:pPr>
      <w:r w:rsidRPr="007D7EF1">
        <w:rPr>
          <w:rFonts w:ascii="Times New Roman" w:hAnsi="Times New Roman" w:cs="Times New Roman"/>
          <w:bCs/>
          <w:sz w:val="24"/>
          <w:szCs w:val="24"/>
        </w:rPr>
        <w:t>Lee</w:t>
      </w:r>
      <w:r>
        <w:rPr>
          <w:rFonts w:ascii="Times New Roman" w:hAnsi="Times New Roman" w:cs="Times New Roman"/>
          <w:bCs/>
          <w:sz w:val="24"/>
          <w:szCs w:val="24"/>
        </w:rPr>
        <w:t xml:space="preserve">, J. and J. Bair. </w:t>
      </w:r>
      <w:r w:rsidRPr="00FD2369">
        <w:rPr>
          <w:rFonts w:ascii="Times New Roman" w:hAnsi="Times New Roman" w:cs="Times New Roman"/>
          <w:b/>
          <w:bCs/>
          <w:sz w:val="24"/>
          <w:szCs w:val="24"/>
        </w:rPr>
        <w:t>Rip</w:t>
      </w:r>
      <w:r w:rsidR="0094758B" w:rsidRPr="00FD2369">
        <w:rPr>
          <w:rFonts w:ascii="Times New Roman" w:hAnsi="Times New Roman" w:cs="Times New Roman"/>
          <w:b/>
          <w:bCs/>
          <w:sz w:val="24"/>
          <w:szCs w:val="24"/>
        </w:rPr>
        <w:t>a</w:t>
      </w:r>
      <w:r w:rsidRPr="00FD2369">
        <w:rPr>
          <w:rFonts w:ascii="Times New Roman" w:hAnsi="Times New Roman" w:cs="Times New Roman"/>
          <w:b/>
          <w:bCs/>
          <w:sz w:val="24"/>
          <w:szCs w:val="24"/>
        </w:rPr>
        <w:t xml:space="preserve">rian </w:t>
      </w:r>
      <w:r w:rsidR="00E24A7E" w:rsidRPr="00FD2369">
        <w:rPr>
          <w:rFonts w:ascii="Times New Roman" w:hAnsi="Times New Roman" w:cs="Times New Roman"/>
          <w:b/>
          <w:bCs/>
          <w:sz w:val="24"/>
          <w:szCs w:val="24"/>
        </w:rPr>
        <w:t>v</w:t>
      </w:r>
      <w:r w:rsidRPr="00FD2369">
        <w:rPr>
          <w:rFonts w:ascii="Times New Roman" w:hAnsi="Times New Roman" w:cs="Times New Roman"/>
          <w:b/>
          <w:bCs/>
          <w:sz w:val="24"/>
          <w:szCs w:val="24"/>
        </w:rPr>
        <w:t xml:space="preserve">egetation </w:t>
      </w:r>
      <w:r w:rsidR="00E24A7E" w:rsidRPr="00FD2369">
        <w:rPr>
          <w:rFonts w:ascii="Times New Roman" w:hAnsi="Times New Roman" w:cs="Times New Roman"/>
          <w:b/>
          <w:bCs/>
          <w:sz w:val="24"/>
          <w:szCs w:val="24"/>
        </w:rPr>
        <w:t>m</w:t>
      </w:r>
      <w:r w:rsidRPr="00FD2369">
        <w:rPr>
          <w:rFonts w:ascii="Times New Roman" w:hAnsi="Times New Roman" w:cs="Times New Roman"/>
          <w:b/>
          <w:bCs/>
          <w:sz w:val="24"/>
          <w:szCs w:val="24"/>
        </w:rPr>
        <w:t>onitoring (FY2017)</w:t>
      </w:r>
      <w:r>
        <w:rPr>
          <w:rFonts w:ascii="Times New Roman" w:hAnsi="Times New Roman" w:cs="Times New Roman"/>
          <w:bCs/>
          <w:sz w:val="24"/>
          <w:szCs w:val="24"/>
        </w:rPr>
        <w:t>. Facilitator: Nick Som.</w:t>
      </w:r>
    </w:p>
    <w:p w14:paraId="7621C83D" w14:textId="419F21BD" w:rsidR="00E24A7E" w:rsidRPr="0094758B" w:rsidRDefault="009576BD" w:rsidP="0094758B">
      <w:pPr>
        <w:pStyle w:val="ListParagraph"/>
        <w:numPr>
          <w:ilvl w:val="0"/>
          <w:numId w:val="11"/>
        </w:numPr>
        <w:shd w:val="clear" w:color="auto" w:fill="FFFFFF"/>
        <w:spacing w:after="120" w:line="240" w:lineRule="auto"/>
        <w:rPr>
          <w:rFonts w:ascii="Times New Roman" w:hAnsi="Times New Roman" w:cs="Times New Roman"/>
          <w:bCs/>
          <w:sz w:val="24"/>
          <w:szCs w:val="24"/>
        </w:rPr>
      </w:pPr>
      <w:r>
        <w:rPr>
          <w:rFonts w:ascii="Times New Roman" w:hAnsi="Times New Roman" w:cs="Times New Roman"/>
          <w:bCs/>
          <w:sz w:val="24"/>
          <w:szCs w:val="24"/>
        </w:rPr>
        <w:t xml:space="preserve">Bair, J., S. </w:t>
      </w:r>
      <w:proofErr w:type="spellStart"/>
      <w:r w:rsidR="00E24A7E">
        <w:rPr>
          <w:rFonts w:ascii="Times New Roman" w:hAnsi="Times New Roman" w:cs="Times New Roman"/>
          <w:bCs/>
          <w:sz w:val="24"/>
          <w:szCs w:val="24"/>
        </w:rPr>
        <w:t>Loya</w:t>
      </w:r>
      <w:proofErr w:type="spellEnd"/>
      <w:r w:rsidR="00E24A7E">
        <w:rPr>
          <w:rFonts w:ascii="Times New Roman" w:hAnsi="Times New Roman" w:cs="Times New Roman"/>
          <w:bCs/>
          <w:sz w:val="24"/>
          <w:szCs w:val="24"/>
        </w:rPr>
        <w:t xml:space="preserve">, and J. Lee. </w:t>
      </w:r>
      <w:r w:rsidR="00E24A7E" w:rsidRPr="00FD2369">
        <w:rPr>
          <w:rFonts w:ascii="Times New Roman" w:hAnsi="Times New Roman" w:cs="Times New Roman"/>
          <w:b/>
          <w:bCs/>
          <w:sz w:val="24"/>
          <w:szCs w:val="24"/>
        </w:rPr>
        <w:t xml:space="preserve">Vegetation encroachment </w:t>
      </w:r>
      <w:r w:rsidR="00E24A7E" w:rsidRPr="009576BD">
        <w:rPr>
          <w:rFonts w:ascii="Times New Roman" w:hAnsi="Times New Roman" w:cs="Times New Roman"/>
          <w:b/>
          <w:bCs/>
          <w:sz w:val="24"/>
          <w:szCs w:val="24"/>
          <w:u w:val="single"/>
        </w:rPr>
        <w:t>synthesis</w:t>
      </w:r>
      <w:r w:rsidR="00E24A7E" w:rsidRPr="00FD2369">
        <w:rPr>
          <w:rFonts w:ascii="Times New Roman" w:hAnsi="Times New Roman" w:cs="Times New Roman"/>
          <w:b/>
          <w:bCs/>
          <w:sz w:val="24"/>
          <w:szCs w:val="24"/>
        </w:rPr>
        <w:t xml:space="preserve"> for the Trinity River</w:t>
      </w:r>
      <w:r w:rsidR="00E24A7E">
        <w:rPr>
          <w:rFonts w:ascii="Times New Roman" w:hAnsi="Times New Roman" w:cs="Times New Roman"/>
          <w:bCs/>
          <w:sz w:val="24"/>
          <w:szCs w:val="24"/>
        </w:rPr>
        <w:t>. Facilitator: Eric Peterson</w:t>
      </w:r>
    </w:p>
    <w:p w14:paraId="1E6EA60F" w14:textId="0E124CFA" w:rsidR="003A2A18" w:rsidRDefault="00FF37BB" w:rsidP="00BD72DC">
      <w:pPr>
        <w:shd w:val="clear" w:color="auto" w:fill="FFFFFF"/>
        <w:spacing w:after="120"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Final </w:t>
      </w:r>
      <w:r w:rsidR="003A2A18" w:rsidRPr="00AC79C6">
        <w:rPr>
          <w:rFonts w:ascii="Times New Roman" w:hAnsi="Times New Roman" w:cs="Times New Roman"/>
          <w:b/>
          <w:bCs/>
          <w:sz w:val="24"/>
          <w:szCs w:val="24"/>
          <w:u w:val="single"/>
        </w:rPr>
        <w:t>Publications and Report</w:t>
      </w:r>
      <w:r w:rsidR="00665918">
        <w:rPr>
          <w:rFonts w:ascii="Times New Roman" w:hAnsi="Times New Roman" w:cs="Times New Roman"/>
          <w:b/>
          <w:bCs/>
          <w:sz w:val="24"/>
          <w:szCs w:val="24"/>
          <w:u w:val="single"/>
        </w:rPr>
        <w:t>s</w:t>
      </w:r>
    </w:p>
    <w:p w14:paraId="4A9EA2AF" w14:textId="65ADE992" w:rsidR="00092562" w:rsidRDefault="00092562" w:rsidP="0094758B">
      <w:pPr>
        <w:pStyle w:val="ListParagraph"/>
        <w:numPr>
          <w:ilvl w:val="0"/>
          <w:numId w:val="9"/>
        </w:numPr>
        <w:spacing w:after="120" w:line="240" w:lineRule="auto"/>
        <w:rPr>
          <w:rFonts w:ascii="Times New Roman" w:hAnsi="Times New Roman" w:cs="Times New Roman"/>
          <w:bCs/>
          <w:szCs w:val="24"/>
        </w:rPr>
      </w:pPr>
      <w:r w:rsidRPr="00092562">
        <w:rPr>
          <w:rFonts w:ascii="Times New Roman" w:hAnsi="Times New Roman" w:cs="Times New Roman"/>
          <w:bCs/>
          <w:szCs w:val="24"/>
        </w:rPr>
        <w:t xml:space="preserve">Bair, J. H., S. </w:t>
      </w:r>
      <w:proofErr w:type="spellStart"/>
      <w:r w:rsidRPr="00092562">
        <w:rPr>
          <w:rFonts w:ascii="Times New Roman" w:hAnsi="Times New Roman" w:cs="Times New Roman"/>
          <w:bCs/>
          <w:szCs w:val="24"/>
        </w:rPr>
        <w:t>Loya</w:t>
      </w:r>
      <w:proofErr w:type="spellEnd"/>
      <w:r w:rsidRPr="00092562">
        <w:rPr>
          <w:rFonts w:ascii="Times New Roman" w:hAnsi="Times New Roman" w:cs="Times New Roman"/>
          <w:bCs/>
          <w:szCs w:val="24"/>
        </w:rPr>
        <w:t xml:space="preserve">, and J. C Lee. 2018. </w:t>
      </w:r>
      <w:r w:rsidRPr="00092562">
        <w:rPr>
          <w:rFonts w:ascii="Times New Roman" w:hAnsi="Times New Roman" w:cs="Times New Roman"/>
          <w:b/>
          <w:bCs/>
          <w:szCs w:val="24"/>
        </w:rPr>
        <w:t>Applying a quantitative basis for concept level riparian revegetation designs</w:t>
      </w:r>
      <w:r w:rsidRPr="00092562">
        <w:rPr>
          <w:rFonts w:ascii="Times New Roman" w:hAnsi="Times New Roman" w:cs="Times New Roman"/>
          <w:bCs/>
          <w:szCs w:val="24"/>
        </w:rPr>
        <w:t xml:space="preserve">. </w:t>
      </w:r>
      <w:proofErr w:type="spellStart"/>
      <w:r w:rsidRPr="00092562">
        <w:rPr>
          <w:rFonts w:ascii="Times New Roman" w:hAnsi="Times New Roman" w:cs="Times New Roman"/>
          <w:bCs/>
          <w:szCs w:val="24"/>
        </w:rPr>
        <w:t>Ecesis</w:t>
      </w:r>
      <w:proofErr w:type="spellEnd"/>
      <w:r w:rsidRPr="00092562">
        <w:rPr>
          <w:rFonts w:ascii="Times New Roman" w:hAnsi="Times New Roman" w:cs="Times New Roman"/>
          <w:bCs/>
          <w:szCs w:val="24"/>
        </w:rPr>
        <w:t xml:space="preserve"> 28(3):7-10. Available:</w:t>
      </w:r>
      <w:r>
        <w:rPr>
          <w:rFonts w:ascii="Times New Roman" w:hAnsi="Times New Roman" w:cs="Times New Roman"/>
          <w:bCs/>
          <w:szCs w:val="24"/>
        </w:rPr>
        <w:t xml:space="preserve"> </w:t>
      </w:r>
      <w:hyperlink r:id="rId11" w:history="1">
        <w:r w:rsidRPr="00D358C8">
          <w:rPr>
            <w:rStyle w:val="Hyperlink"/>
            <w:rFonts w:ascii="Times New Roman" w:hAnsi="Times New Roman" w:cs="Times New Roman"/>
            <w:bCs/>
            <w:szCs w:val="24"/>
          </w:rPr>
          <w:t>http://www.trrp.net/library/document?id=2443</w:t>
        </w:r>
      </w:hyperlink>
      <w:r w:rsidRPr="00092562">
        <w:rPr>
          <w:rFonts w:ascii="Times New Roman" w:hAnsi="Times New Roman" w:cs="Times New Roman"/>
          <w:bCs/>
          <w:szCs w:val="24"/>
        </w:rPr>
        <w:t>.</w:t>
      </w:r>
    </w:p>
    <w:p w14:paraId="13216026" w14:textId="4F8F6190" w:rsidR="00FF37BB" w:rsidRDefault="00FF37BB" w:rsidP="0094758B">
      <w:pPr>
        <w:pStyle w:val="ListParagraph"/>
        <w:numPr>
          <w:ilvl w:val="0"/>
          <w:numId w:val="9"/>
        </w:numPr>
        <w:spacing w:after="120" w:line="240" w:lineRule="auto"/>
        <w:rPr>
          <w:rFonts w:ascii="Times New Roman" w:hAnsi="Times New Roman" w:cs="Times New Roman"/>
          <w:bCs/>
          <w:szCs w:val="24"/>
        </w:rPr>
      </w:pPr>
      <w:r w:rsidRPr="00FF37BB">
        <w:rPr>
          <w:rFonts w:ascii="Times New Roman" w:hAnsi="Times New Roman" w:cs="Times New Roman"/>
          <w:bCs/>
          <w:szCs w:val="24"/>
        </w:rPr>
        <w:t xml:space="preserve">Buxton, T. H. 2019. </w:t>
      </w:r>
      <w:r w:rsidRPr="00826E68">
        <w:rPr>
          <w:rFonts w:ascii="Times New Roman" w:hAnsi="Times New Roman" w:cs="Times New Roman"/>
          <w:b/>
          <w:bCs/>
          <w:szCs w:val="24"/>
        </w:rPr>
        <w:t>Trinity River water allocation, temperatures, and model results for the implemented flows and proposed hydrographs for water year 2018</w:t>
      </w:r>
      <w:r w:rsidRPr="00FF37BB">
        <w:rPr>
          <w:rFonts w:ascii="Times New Roman" w:hAnsi="Times New Roman" w:cs="Times New Roman"/>
          <w:bCs/>
          <w:szCs w:val="24"/>
        </w:rPr>
        <w:t xml:space="preserve">. Report TR-TRRP-2019-1 for the Trinity River Restoration Program (TRRP). TRRP, Weaverville, California. Available: </w:t>
      </w:r>
      <w:hyperlink r:id="rId12" w:history="1">
        <w:r w:rsidRPr="00FF30F1">
          <w:rPr>
            <w:rStyle w:val="Hyperlink"/>
            <w:rFonts w:ascii="Times New Roman" w:hAnsi="Times New Roman" w:cs="Times New Roman"/>
            <w:bCs/>
            <w:szCs w:val="24"/>
          </w:rPr>
          <w:t>http://www.trrp.net/library/document?id=2438</w:t>
        </w:r>
      </w:hyperlink>
      <w:r w:rsidRPr="00FF37BB">
        <w:rPr>
          <w:rFonts w:ascii="Times New Roman" w:hAnsi="Times New Roman" w:cs="Times New Roman"/>
          <w:bCs/>
          <w:szCs w:val="24"/>
        </w:rPr>
        <w:t>.</w:t>
      </w:r>
      <w:r>
        <w:rPr>
          <w:rFonts w:ascii="Times New Roman" w:hAnsi="Times New Roman" w:cs="Times New Roman"/>
          <w:bCs/>
          <w:szCs w:val="24"/>
        </w:rPr>
        <w:t xml:space="preserve"> </w:t>
      </w:r>
    </w:p>
    <w:p w14:paraId="7F4176BE" w14:textId="2757AC47" w:rsidR="00571BC7" w:rsidRPr="00FF37BB" w:rsidRDefault="00FF37BB" w:rsidP="0094758B">
      <w:pPr>
        <w:pStyle w:val="ListParagraph"/>
        <w:numPr>
          <w:ilvl w:val="0"/>
          <w:numId w:val="9"/>
        </w:numPr>
        <w:spacing w:after="120" w:line="240" w:lineRule="auto"/>
        <w:rPr>
          <w:rFonts w:ascii="Times New Roman" w:hAnsi="Times New Roman" w:cs="Times New Roman"/>
          <w:bCs/>
          <w:szCs w:val="24"/>
        </w:rPr>
      </w:pPr>
      <w:r w:rsidRPr="00FF37BB">
        <w:rPr>
          <w:rFonts w:ascii="Times New Roman" w:hAnsi="Times New Roman" w:cs="Times New Roman"/>
          <w:bCs/>
          <w:szCs w:val="24"/>
        </w:rPr>
        <w:t>TRRP (Trinity River Restoration P</w:t>
      </w:r>
      <w:r>
        <w:rPr>
          <w:rFonts w:ascii="Times New Roman" w:hAnsi="Times New Roman" w:cs="Times New Roman"/>
          <w:bCs/>
          <w:szCs w:val="24"/>
        </w:rPr>
        <w:t>rogram</w:t>
      </w:r>
      <w:r w:rsidRPr="00FF37BB">
        <w:rPr>
          <w:rFonts w:ascii="Times New Roman" w:hAnsi="Times New Roman" w:cs="Times New Roman"/>
          <w:bCs/>
          <w:szCs w:val="24"/>
        </w:rPr>
        <w:t xml:space="preserve">). 2019. </w:t>
      </w:r>
      <w:r w:rsidRPr="00826E68">
        <w:rPr>
          <w:rFonts w:ascii="Times New Roman" w:hAnsi="Times New Roman" w:cs="Times New Roman"/>
          <w:b/>
          <w:bCs/>
          <w:szCs w:val="24"/>
        </w:rPr>
        <w:t>TRRP 2018 Annual Report</w:t>
      </w:r>
      <w:r w:rsidRPr="00FF37BB">
        <w:rPr>
          <w:rFonts w:ascii="Times New Roman" w:hAnsi="Times New Roman" w:cs="Times New Roman"/>
          <w:bCs/>
          <w:szCs w:val="24"/>
        </w:rPr>
        <w:t xml:space="preserve">. TRRP, Weaverville, California. Available: </w:t>
      </w:r>
      <w:hyperlink r:id="rId13" w:history="1">
        <w:r w:rsidRPr="00FF30F1">
          <w:rPr>
            <w:rStyle w:val="Hyperlink"/>
            <w:rFonts w:ascii="Times New Roman" w:hAnsi="Times New Roman" w:cs="Times New Roman"/>
            <w:bCs/>
            <w:szCs w:val="24"/>
          </w:rPr>
          <w:t>http://www.trrp.net/library/document?id=2442</w:t>
        </w:r>
      </w:hyperlink>
      <w:r w:rsidRPr="00FF37BB">
        <w:rPr>
          <w:rFonts w:ascii="Times New Roman" w:hAnsi="Times New Roman" w:cs="Times New Roman"/>
          <w:bCs/>
          <w:szCs w:val="24"/>
        </w:rPr>
        <w:t>.</w:t>
      </w:r>
      <w:r w:rsidR="00884944" w:rsidRPr="00FF37BB">
        <w:rPr>
          <w:rFonts w:ascii="Times New Roman" w:hAnsi="Times New Roman" w:cs="Times New Roman"/>
          <w:bCs/>
          <w:szCs w:val="24"/>
        </w:rPr>
        <w:br/>
      </w:r>
    </w:p>
    <w:p w14:paraId="118D387E" w14:textId="296E7885" w:rsidR="003205B3" w:rsidRPr="00AC79C6" w:rsidRDefault="00FF37BB" w:rsidP="00AC79C6">
      <w:pPr>
        <w:shd w:val="clear" w:color="auto" w:fill="FFFFFF"/>
        <w:spacing w:after="120" w:line="240" w:lineRule="auto"/>
        <w:rPr>
          <w:rFonts w:ascii="Times New Roman" w:hAnsi="Times New Roman" w:cs="Times New Roman"/>
          <w:b/>
          <w:bCs/>
          <w:color w:val="222222"/>
          <w:sz w:val="24"/>
          <w:szCs w:val="24"/>
          <w:u w:val="single"/>
        </w:rPr>
      </w:pPr>
      <w:r>
        <w:rPr>
          <w:rFonts w:ascii="Times New Roman" w:hAnsi="Times New Roman" w:cs="Times New Roman"/>
          <w:b/>
          <w:bCs/>
          <w:color w:val="222222"/>
          <w:sz w:val="24"/>
          <w:szCs w:val="24"/>
          <w:u w:val="single"/>
        </w:rPr>
        <w:t xml:space="preserve">Final </w:t>
      </w:r>
      <w:r w:rsidR="003A2A18" w:rsidRPr="00AC79C6">
        <w:rPr>
          <w:rFonts w:ascii="Times New Roman" w:hAnsi="Times New Roman" w:cs="Times New Roman"/>
          <w:b/>
          <w:bCs/>
          <w:color w:val="222222"/>
          <w:sz w:val="24"/>
          <w:szCs w:val="24"/>
          <w:u w:val="single"/>
        </w:rPr>
        <w:t>Data Packages</w:t>
      </w:r>
    </w:p>
    <w:p w14:paraId="45D6B72F" w14:textId="4563D7C8" w:rsidR="00571BC7" w:rsidRDefault="00DE2433" w:rsidP="0094758B">
      <w:pPr>
        <w:pStyle w:val="ListParagraph"/>
        <w:numPr>
          <w:ilvl w:val="0"/>
          <w:numId w:val="10"/>
        </w:numPr>
        <w:rPr>
          <w:rFonts w:ascii="Times New Roman" w:hAnsi="Times New Roman" w:cs="Times New Roman"/>
        </w:rPr>
      </w:pPr>
      <w:r w:rsidRPr="00DE2433">
        <w:rPr>
          <w:rFonts w:ascii="Times New Roman" w:hAnsi="Times New Roman" w:cs="Times New Roman"/>
        </w:rPr>
        <w:t xml:space="preserve">GMA (GMA Hydrology, Inc.). 2019. </w:t>
      </w:r>
      <w:r w:rsidRPr="00826E68">
        <w:rPr>
          <w:rFonts w:ascii="Times New Roman" w:hAnsi="Times New Roman" w:cs="Times New Roman"/>
          <w:b/>
        </w:rPr>
        <w:t>2018 Trinity River Tributary Deltas</w:t>
      </w:r>
      <w:r w:rsidRPr="00DE2433">
        <w:rPr>
          <w:rFonts w:ascii="Times New Roman" w:hAnsi="Times New Roman" w:cs="Times New Roman"/>
        </w:rPr>
        <w:t xml:space="preserve">. Data Package for the Trinity River Restoration Program (TRRP) under U.S. Bureau of Reclamation contract </w:t>
      </w:r>
      <w:r w:rsidRPr="00DE2433">
        <w:rPr>
          <w:rFonts w:ascii="Times New Roman" w:hAnsi="Times New Roman" w:cs="Times New Roman"/>
        </w:rPr>
        <w:lastRenderedPageBreak/>
        <w:t xml:space="preserve">R14PC00122. GMA Hydrology, Inc., Arcata, California. Available: </w:t>
      </w:r>
      <w:hyperlink r:id="rId14" w:history="1">
        <w:r w:rsidRPr="00FF30F1">
          <w:rPr>
            <w:rStyle w:val="Hyperlink"/>
            <w:rFonts w:ascii="Times New Roman" w:hAnsi="Times New Roman" w:cs="Times New Roman"/>
          </w:rPr>
          <w:t>http://www.trrp.net/library/data?id=124</w:t>
        </w:r>
      </w:hyperlink>
      <w:r w:rsidRPr="00DE2433">
        <w:rPr>
          <w:rFonts w:ascii="Times New Roman" w:hAnsi="Times New Roman" w:cs="Times New Roman"/>
        </w:rPr>
        <w:t>.</w:t>
      </w:r>
    </w:p>
    <w:p w14:paraId="7EBCE7A1" w14:textId="5E2AA1C3" w:rsidR="00DE2433" w:rsidRDefault="00DE2433" w:rsidP="0094758B">
      <w:pPr>
        <w:pStyle w:val="ListParagraph"/>
        <w:numPr>
          <w:ilvl w:val="0"/>
          <w:numId w:val="10"/>
        </w:numPr>
        <w:rPr>
          <w:rFonts w:ascii="Times New Roman" w:hAnsi="Times New Roman" w:cs="Times New Roman"/>
        </w:rPr>
      </w:pPr>
      <w:r w:rsidRPr="00DE2433">
        <w:rPr>
          <w:rFonts w:ascii="Times New Roman" w:hAnsi="Times New Roman" w:cs="Times New Roman"/>
        </w:rPr>
        <w:t xml:space="preserve">GMA (GMA Hydrology, Inc.). 2019. </w:t>
      </w:r>
      <w:r w:rsidRPr="00826E68">
        <w:rPr>
          <w:rFonts w:ascii="Times New Roman" w:hAnsi="Times New Roman" w:cs="Times New Roman"/>
          <w:b/>
        </w:rPr>
        <w:t>Water Year 2018 Sediment Transport Monitoring</w:t>
      </w:r>
      <w:r w:rsidRPr="00DE2433">
        <w:rPr>
          <w:rFonts w:ascii="Times New Roman" w:hAnsi="Times New Roman" w:cs="Times New Roman"/>
        </w:rPr>
        <w:t xml:space="preserve">. Data Package for the Trinity River Restoration Program (TRRP) under U.S. Bureau of Reclamation contract R14PC00122. GMA Hydrology, Inc., Arcata, California. Available: </w:t>
      </w:r>
      <w:hyperlink r:id="rId15" w:history="1">
        <w:r w:rsidRPr="00FF30F1">
          <w:rPr>
            <w:rStyle w:val="Hyperlink"/>
            <w:rFonts w:ascii="Times New Roman" w:hAnsi="Times New Roman" w:cs="Times New Roman"/>
          </w:rPr>
          <w:t>http://www.trrp.net/library/data?id=121</w:t>
        </w:r>
      </w:hyperlink>
      <w:r w:rsidRPr="00DE2433">
        <w:rPr>
          <w:rFonts w:ascii="Times New Roman" w:hAnsi="Times New Roman" w:cs="Times New Roman"/>
        </w:rPr>
        <w:t>.</w:t>
      </w:r>
    </w:p>
    <w:p w14:paraId="039F088D" w14:textId="77777777" w:rsidR="00826E68" w:rsidRPr="00571BC7" w:rsidRDefault="00826E68" w:rsidP="0094758B">
      <w:pPr>
        <w:pStyle w:val="ListParagraph"/>
        <w:numPr>
          <w:ilvl w:val="0"/>
          <w:numId w:val="10"/>
        </w:numPr>
        <w:rPr>
          <w:rFonts w:ascii="Times New Roman" w:hAnsi="Times New Roman" w:cs="Times New Roman"/>
        </w:rPr>
      </w:pPr>
      <w:r w:rsidRPr="00DE2433">
        <w:rPr>
          <w:rFonts w:ascii="Times New Roman" w:hAnsi="Times New Roman" w:cs="Times New Roman"/>
        </w:rPr>
        <w:t xml:space="preserve">USFWS (U.S. Fish and Wildlife Service), CDFW (California Department of Fish and Wildlife), YTFP (Yurok Tribal Fisheries Program), HVTFD (Hoopa Valley Tribal Fisheries Department), and USFS (U.S. Forest Service). 2019. </w:t>
      </w:r>
      <w:r w:rsidRPr="00826E68">
        <w:rPr>
          <w:rFonts w:ascii="Times New Roman" w:hAnsi="Times New Roman" w:cs="Times New Roman"/>
          <w:b/>
        </w:rPr>
        <w:t xml:space="preserve">Mainstem Trinity River salmon </w:t>
      </w:r>
      <w:proofErr w:type="spellStart"/>
      <w:r w:rsidRPr="00826E68">
        <w:rPr>
          <w:rFonts w:ascii="Times New Roman" w:hAnsi="Times New Roman" w:cs="Times New Roman"/>
          <w:b/>
        </w:rPr>
        <w:t>redd</w:t>
      </w:r>
      <w:proofErr w:type="spellEnd"/>
      <w:r w:rsidRPr="00826E68">
        <w:rPr>
          <w:rFonts w:ascii="Times New Roman" w:hAnsi="Times New Roman" w:cs="Times New Roman"/>
          <w:b/>
        </w:rPr>
        <w:t xml:space="preserve"> locations in 2018</w:t>
      </w:r>
      <w:r w:rsidRPr="00DE2433">
        <w:rPr>
          <w:rFonts w:ascii="Times New Roman" w:hAnsi="Times New Roman" w:cs="Times New Roman"/>
        </w:rPr>
        <w:t xml:space="preserve">. Data Package for the Trinity River Restoration Program (TRRP) U.S. Fish and Wildlife Service, Arcata, California. Available: </w:t>
      </w:r>
      <w:hyperlink r:id="rId16" w:history="1">
        <w:r w:rsidRPr="00FF30F1">
          <w:rPr>
            <w:rStyle w:val="Hyperlink"/>
            <w:rFonts w:ascii="Times New Roman" w:hAnsi="Times New Roman" w:cs="Times New Roman"/>
          </w:rPr>
          <w:t>http://www.trrp.net/library/data?id=117</w:t>
        </w:r>
      </w:hyperlink>
      <w:r w:rsidRPr="00DE2433">
        <w:rPr>
          <w:rFonts w:ascii="Times New Roman" w:hAnsi="Times New Roman" w:cs="Times New Roman"/>
        </w:rPr>
        <w:t>.</w:t>
      </w:r>
      <w:r>
        <w:rPr>
          <w:rFonts w:ascii="Times New Roman" w:hAnsi="Times New Roman" w:cs="Times New Roman"/>
        </w:rPr>
        <w:t xml:space="preserve"> </w:t>
      </w:r>
    </w:p>
    <w:p w14:paraId="2B743B3E" w14:textId="383F56DB" w:rsidR="00DE2433" w:rsidRDefault="00DE2433" w:rsidP="0094758B">
      <w:pPr>
        <w:pStyle w:val="ListParagraph"/>
        <w:numPr>
          <w:ilvl w:val="0"/>
          <w:numId w:val="10"/>
        </w:numPr>
        <w:rPr>
          <w:rFonts w:ascii="Times New Roman" w:hAnsi="Times New Roman" w:cs="Times New Roman"/>
        </w:rPr>
      </w:pPr>
      <w:r w:rsidRPr="00DE2433">
        <w:rPr>
          <w:rFonts w:ascii="Times New Roman" w:hAnsi="Times New Roman" w:cs="Times New Roman"/>
        </w:rPr>
        <w:t xml:space="preserve">USFWS (U.S. Fish and Wildlife Service), CDFW (California Department of Fish and Wildlife), YTFP (Yurok Tribal Fisheries Program), HVTFD (Hoopa Valley Tribal Fisheries Department), and USFS (U.S. Forest Service). 2019. </w:t>
      </w:r>
      <w:r w:rsidRPr="00826E68">
        <w:rPr>
          <w:rFonts w:ascii="Times New Roman" w:hAnsi="Times New Roman" w:cs="Times New Roman"/>
          <w:b/>
        </w:rPr>
        <w:t>Salmon carcasses collected during the 2018 mainstem Trinity River spawning survey</w:t>
      </w:r>
      <w:r w:rsidRPr="00DE2433">
        <w:rPr>
          <w:rFonts w:ascii="Times New Roman" w:hAnsi="Times New Roman" w:cs="Times New Roman"/>
        </w:rPr>
        <w:t xml:space="preserve">. Data Package for the Trinity River Restoration Program (TRRP) U.S. Fish and Wildlife Service, Arcata, California. Available: </w:t>
      </w:r>
      <w:hyperlink r:id="rId17" w:history="1">
        <w:r w:rsidRPr="00FF30F1">
          <w:rPr>
            <w:rStyle w:val="Hyperlink"/>
            <w:rFonts w:ascii="Times New Roman" w:hAnsi="Times New Roman" w:cs="Times New Roman"/>
          </w:rPr>
          <w:t>http://www.trrp.net/library/data?id=118</w:t>
        </w:r>
      </w:hyperlink>
      <w:r w:rsidRPr="00DE2433">
        <w:rPr>
          <w:rFonts w:ascii="Times New Roman" w:hAnsi="Times New Roman" w:cs="Times New Roman"/>
        </w:rPr>
        <w:t>.</w:t>
      </w:r>
    </w:p>
    <w:p w14:paraId="31620F3C" w14:textId="19E3739B" w:rsidR="00E57260" w:rsidRDefault="00E57260">
      <w:pPr>
        <w:rPr>
          <w:rFonts w:ascii="Times New Roman" w:hAnsi="Times New Roman" w:cs="Times New Roman"/>
          <w:b/>
        </w:rPr>
      </w:pPr>
      <w:r>
        <w:rPr>
          <w:rFonts w:ascii="Times New Roman" w:hAnsi="Times New Roman" w:cs="Times New Roman"/>
          <w:b/>
        </w:rPr>
        <w:br w:type="page"/>
      </w:r>
    </w:p>
    <w:p w14:paraId="684AFBB3" w14:textId="1FC05AA4" w:rsidR="00281997" w:rsidRPr="00AC79C6" w:rsidRDefault="00281997" w:rsidP="00281997">
      <w:pPr>
        <w:spacing w:after="0" w:line="240" w:lineRule="auto"/>
        <w:jc w:val="center"/>
        <w:rPr>
          <w:rFonts w:ascii="Times New Roman" w:hAnsi="Times New Roman" w:cs="Times New Roman"/>
          <w:b/>
        </w:rPr>
      </w:pPr>
      <w:r w:rsidRPr="00665918">
        <w:rPr>
          <w:rFonts w:ascii="Times New Roman" w:hAnsi="Times New Roman" w:cs="Times New Roman"/>
          <w:b/>
        </w:rPr>
        <w:lastRenderedPageBreak/>
        <w:t xml:space="preserve">Appendix I: Technical Workgroup Briefings </w:t>
      </w:r>
    </w:p>
    <w:p w14:paraId="63A05EFE" w14:textId="4F9E841B" w:rsidR="00281997" w:rsidRPr="00665918" w:rsidRDefault="00281997" w:rsidP="00281997">
      <w:pPr>
        <w:spacing w:after="0" w:line="240" w:lineRule="auto"/>
        <w:jc w:val="center"/>
        <w:rPr>
          <w:rFonts w:ascii="Times New Roman" w:hAnsi="Times New Roman" w:cs="Times New Roman"/>
          <w:b/>
        </w:rPr>
      </w:pPr>
      <w:r w:rsidRPr="00665918">
        <w:rPr>
          <w:rFonts w:ascii="Times New Roman" w:hAnsi="Times New Roman" w:cs="Times New Roman"/>
          <w:b/>
        </w:rPr>
        <w:t>September 201</w:t>
      </w:r>
      <w:r w:rsidR="00586E98">
        <w:rPr>
          <w:rFonts w:ascii="Times New Roman" w:hAnsi="Times New Roman" w:cs="Times New Roman"/>
          <w:b/>
        </w:rPr>
        <w:t>9</w:t>
      </w:r>
    </w:p>
    <w:p w14:paraId="1A69204D" w14:textId="77777777" w:rsidR="00281997" w:rsidRPr="00665918" w:rsidRDefault="00281997" w:rsidP="00281997">
      <w:pPr>
        <w:spacing w:after="0" w:line="240" w:lineRule="auto"/>
        <w:jc w:val="center"/>
        <w:rPr>
          <w:rFonts w:ascii="Times New Roman" w:hAnsi="Times New Roman" w:cs="Times New Roman"/>
          <w:b/>
        </w:rPr>
      </w:pPr>
    </w:p>
    <w:p w14:paraId="4E08DE46" w14:textId="22DBC03E" w:rsidR="00281997" w:rsidRPr="00665918" w:rsidRDefault="00281997" w:rsidP="00AC79C6">
      <w:pPr>
        <w:spacing w:after="240" w:line="240" w:lineRule="auto"/>
        <w:rPr>
          <w:rFonts w:ascii="Times New Roman" w:hAnsi="Times New Roman" w:cs="Times New Roman"/>
          <w:b/>
        </w:rPr>
      </w:pPr>
      <w:r w:rsidRPr="00665918">
        <w:rPr>
          <w:rFonts w:ascii="Times New Roman" w:hAnsi="Times New Roman" w:cs="Times New Roman"/>
          <w:b/>
        </w:rPr>
        <w:t xml:space="preserve">Updates have been prepared </w:t>
      </w:r>
      <w:r w:rsidR="006242E2" w:rsidRPr="00665918">
        <w:rPr>
          <w:rFonts w:ascii="Times New Roman" w:hAnsi="Times New Roman" w:cs="Times New Roman"/>
          <w:b/>
        </w:rPr>
        <w:t xml:space="preserve">for the Trinity Management Council </w:t>
      </w:r>
      <w:r w:rsidRPr="00665918">
        <w:rPr>
          <w:rFonts w:ascii="Times New Roman" w:hAnsi="Times New Roman" w:cs="Times New Roman"/>
          <w:b/>
        </w:rPr>
        <w:t>by the Tri</w:t>
      </w:r>
      <w:r w:rsidR="005673EB" w:rsidRPr="00665918">
        <w:rPr>
          <w:rFonts w:ascii="Times New Roman" w:hAnsi="Times New Roman" w:cs="Times New Roman"/>
          <w:b/>
        </w:rPr>
        <w:t xml:space="preserve">nity River Restoration Program </w:t>
      </w:r>
      <w:r w:rsidR="005910A5">
        <w:rPr>
          <w:rFonts w:ascii="Times New Roman" w:hAnsi="Times New Roman" w:cs="Times New Roman"/>
          <w:b/>
        </w:rPr>
        <w:t>T</w:t>
      </w:r>
      <w:r w:rsidRPr="00665918">
        <w:rPr>
          <w:rFonts w:ascii="Times New Roman" w:hAnsi="Times New Roman" w:cs="Times New Roman"/>
          <w:b/>
        </w:rPr>
        <w:t xml:space="preserve">echnical </w:t>
      </w:r>
      <w:r w:rsidR="005673EB" w:rsidRPr="00665918">
        <w:rPr>
          <w:rFonts w:ascii="Times New Roman" w:hAnsi="Times New Roman" w:cs="Times New Roman"/>
          <w:b/>
        </w:rPr>
        <w:t>W</w:t>
      </w:r>
      <w:r w:rsidRPr="00665918">
        <w:rPr>
          <w:rFonts w:ascii="Times New Roman" w:hAnsi="Times New Roman" w:cs="Times New Roman"/>
          <w:b/>
        </w:rPr>
        <w:t xml:space="preserve">orkgroup (WG) </w:t>
      </w:r>
      <w:r w:rsidR="005673EB" w:rsidRPr="00665918">
        <w:rPr>
          <w:rFonts w:ascii="Times New Roman" w:hAnsi="Times New Roman" w:cs="Times New Roman"/>
          <w:b/>
        </w:rPr>
        <w:t>C</w:t>
      </w:r>
      <w:r w:rsidRPr="00665918">
        <w:rPr>
          <w:rFonts w:ascii="Times New Roman" w:hAnsi="Times New Roman" w:cs="Times New Roman"/>
          <w:b/>
        </w:rPr>
        <w:t>oordinators.</w:t>
      </w:r>
    </w:p>
    <w:p w14:paraId="576BD913" w14:textId="4BB04100" w:rsidR="00281997" w:rsidRDefault="00281997" w:rsidP="00AC79C6">
      <w:pPr>
        <w:spacing w:after="120" w:line="240" w:lineRule="auto"/>
        <w:rPr>
          <w:rFonts w:ascii="Times New Roman" w:hAnsi="Times New Roman" w:cs="Times New Roman"/>
        </w:rPr>
      </w:pPr>
      <w:r w:rsidRPr="005910A5">
        <w:rPr>
          <w:rFonts w:ascii="Times New Roman" w:hAnsi="Times New Roman" w:cs="Times New Roman"/>
          <w:b/>
        </w:rPr>
        <w:t xml:space="preserve">Workgroup:  </w:t>
      </w:r>
      <w:r w:rsidRPr="005910A5">
        <w:rPr>
          <w:rFonts w:ascii="Times New Roman" w:hAnsi="Times New Roman" w:cs="Times New Roman"/>
        </w:rPr>
        <w:t>Fish</w:t>
      </w:r>
      <w:r w:rsidRPr="005910A5">
        <w:rPr>
          <w:rFonts w:ascii="Times New Roman" w:hAnsi="Times New Roman" w:cs="Times New Roman"/>
        </w:rPr>
        <w:tab/>
      </w:r>
      <w:r w:rsidRPr="005910A5">
        <w:rPr>
          <w:rFonts w:ascii="Times New Roman" w:hAnsi="Times New Roman" w:cs="Times New Roman"/>
        </w:rPr>
        <w:tab/>
      </w:r>
      <w:r w:rsidRPr="005910A5">
        <w:rPr>
          <w:rFonts w:ascii="Times New Roman" w:hAnsi="Times New Roman" w:cs="Times New Roman"/>
        </w:rPr>
        <w:tab/>
      </w:r>
      <w:r w:rsidRPr="005910A5">
        <w:rPr>
          <w:rFonts w:ascii="Times New Roman" w:hAnsi="Times New Roman" w:cs="Times New Roman"/>
        </w:rPr>
        <w:tab/>
      </w:r>
      <w:r w:rsidRPr="005910A5">
        <w:rPr>
          <w:rFonts w:ascii="Times New Roman" w:hAnsi="Times New Roman" w:cs="Times New Roman"/>
        </w:rPr>
        <w:tab/>
      </w:r>
      <w:r w:rsidRPr="005910A5">
        <w:rPr>
          <w:rFonts w:ascii="Times New Roman" w:hAnsi="Times New Roman" w:cs="Times New Roman"/>
        </w:rPr>
        <w:tab/>
      </w:r>
      <w:r w:rsidRPr="005910A5">
        <w:rPr>
          <w:rFonts w:ascii="Times New Roman" w:hAnsi="Times New Roman" w:cs="Times New Roman"/>
        </w:rPr>
        <w:tab/>
      </w:r>
      <w:r w:rsidRPr="005910A5">
        <w:rPr>
          <w:rFonts w:ascii="Times New Roman" w:hAnsi="Times New Roman" w:cs="Times New Roman"/>
          <w:b/>
        </w:rPr>
        <w:t xml:space="preserve">Coordinator: </w:t>
      </w:r>
      <w:r w:rsidRPr="005910A5">
        <w:rPr>
          <w:rFonts w:ascii="Times New Roman" w:hAnsi="Times New Roman" w:cs="Times New Roman"/>
        </w:rPr>
        <w:t xml:space="preserve">Ken </w:t>
      </w:r>
      <w:proofErr w:type="spellStart"/>
      <w:r w:rsidRPr="005910A5">
        <w:rPr>
          <w:rFonts w:ascii="Times New Roman" w:hAnsi="Times New Roman" w:cs="Times New Roman"/>
        </w:rPr>
        <w:t>Lindke</w:t>
      </w:r>
      <w:proofErr w:type="spellEnd"/>
    </w:p>
    <w:p w14:paraId="43BA8334" w14:textId="68340647" w:rsidR="00D32764" w:rsidRPr="00D32764" w:rsidRDefault="00D32764" w:rsidP="00AC79C6">
      <w:pPr>
        <w:spacing w:after="120" w:line="240" w:lineRule="auto"/>
        <w:rPr>
          <w:rFonts w:ascii="Times New Roman" w:hAnsi="Times New Roman" w:cs="Times New Roman"/>
        </w:rPr>
      </w:pPr>
      <w:r w:rsidRPr="00D32764">
        <w:rPr>
          <w:rFonts w:ascii="Times New Roman" w:hAnsi="Times New Roman" w:cs="Times New Roman"/>
          <w:color w:val="222222"/>
          <w:shd w:val="clear" w:color="auto" w:fill="FFFFFF"/>
        </w:rPr>
        <w:t>The fish work group met once this quarter, on July 29</w:t>
      </w:r>
      <w:r w:rsidRPr="00D32764">
        <w:rPr>
          <w:rFonts w:ascii="Times New Roman" w:hAnsi="Times New Roman" w:cs="Times New Roman"/>
          <w:color w:val="222222"/>
          <w:shd w:val="clear" w:color="auto" w:fill="FFFFFF"/>
          <w:vertAlign w:val="superscript"/>
        </w:rPr>
        <w:t>th</w:t>
      </w:r>
      <w:r w:rsidRPr="00D32764">
        <w:rPr>
          <w:rFonts w:ascii="Times New Roman" w:hAnsi="Times New Roman" w:cs="Times New Roman"/>
          <w:color w:val="222222"/>
          <w:shd w:val="clear" w:color="auto" w:fill="FFFFFF"/>
        </w:rPr>
        <w:t>. The primary topic of discussion was, once again, targets refinement. Four subgroups presented proposed targets for four objectives, three for juvenile salmonid habitat and one for harvest of fall Chinook Salmon. Work group members were assigned to review the materials provided by each subgroup and provide feedback. Subgroups will attempt to finalize the four targets to present at the next fish work group meeting. The need for dredging Hamilton Ponds in summer 2019 was also discussed. The group agreed there is no immediate need for dredging as far as protecting Coho Salmon and lamprey habitat in the short term. Any immediate need for dredging was deferred to the physical work group with respect to fine sediment inputs to the mainstem Trinity. The group agreed that management of Hamilton Ponds for Coho Salmon and/or lamprey habitat should be discussed further, but there is no immediate need for a decision in 2019. Work group members continue to work diligently on synthesis reports. A revised timeline for the cohort reconstruction project will be presented to TMC at their September meeting. Co-authors of the adult and juvenile synthesis reports expect a draft to be ready for peer review by the end of September, and presentations on both reports will be given at the September TMC meeting.</w:t>
      </w:r>
    </w:p>
    <w:p w14:paraId="726FF199" w14:textId="40658D42" w:rsidR="00281997" w:rsidRDefault="00281997" w:rsidP="00AC79C6">
      <w:pPr>
        <w:spacing w:after="120" w:line="240" w:lineRule="auto"/>
        <w:rPr>
          <w:rFonts w:ascii="Times New Roman" w:hAnsi="Times New Roman" w:cs="Times New Roman"/>
        </w:rPr>
      </w:pPr>
      <w:r w:rsidRPr="005910A5">
        <w:rPr>
          <w:rFonts w:ascii="Times New Roman" w:hAnsi="Times New Roman" w:cs="Times New Roman"/>
          <w:b/>
        </w:rPr>
        <w:t xml:space="preserve">Workgroup:  </w:t>
      </w:r>
      <w:r w:rsidRPr="005910A5">
        <w:rPr>
          <w:rFonts w:ascii="Times New Roman" w:hAnsi="Times New Roman" w:cs="Times New Roman"/>
        </w:rPr>
        <w:t>Design</w:t>
      </w:r>
      <w:r w:rsidRPr="005910A5">
        <w:rPr>
          <w:rFonts w:ascii="Times New Roman" w:hAnsi="Times New Roman" w:cs="Times New Roman"/>
        </w:rPr>
        <w:tab/>
      </w:r>
      <w:r w:rsidRPr="005910A5">
        <w:rPr>
          <w:rFonts w:ascii="Times New Roman" w:hAnsi="Times New Roman" w:cs="Times New Roman"/>
        </w:rPr>
        <w:tab/>
      </w:r>
      <w:r w:rsidRPr="005910A5">
        <w:rPr>
          <w:rFonts w:ascii="Times New Roman" w:hAnsi="Times New Roman" w:cs="Times New Roman"/>
        </w:rPr>
        <w:tab/>
      </w:r>
      <w:r w:rsidRPr="005910A5">
        <w:rPr>
          <w:rFonts w:ascii="Times New Roman" w:hAnsi="Times New Roman" w:cs="Times New Roman"/>
        </w:rPr>
        <w:tab/>
      </w:r>
      <w:r w:rsidRPr="005910A5">
        <w:rPr>
          <w:rFonts w:ascii="Times New Roman" w:hAnsi="Times New Roman" w:cs="Times New Roman"/>
        </w:rPr>
        <w:tab/>
      </w:r>
      <w:r w:rsidRPr="005910A5">
        <w:rPr>
          <w:rFonts w:ascii="Times New Roman" w:hAnsi="Times New Roman" w:cs="Times New Roman"/>
        </w:rPr>
        <w:tab/>
      </w:r>
      <w:r w:rsidRPr="005910A5">
        <w:rPr>
          <w:rFonts w:ascii="Times New Roman" w:hAnsi="Times New Roman" w:cs="Times New Roman"/>
          <w:b/>
        </w:rPr>
        <w:t xml:space="preserve">Coordinator: </w:t>
      </w:r>
      <w:r w:rsidR="00E57260" w:rsidRPr="005910A5">
        <w:rPr>
          <w:rFonts w:ascii="Times New Roman" w:hAnsi="Times New Roman" w:cs="Times New Roman"/>
        </w:rPr>
        <w:t xml:space="preserve">Logan </w:t>
      </w:r>
      <w:proofErr w:type="spellStart"/>
      <w:r w:rsidR="00E57260" w:rsidRPr="005910A5">
        <w:rPr>
          <w:rFonts w:ascii="Times New Roman" w:hAnsi="Times New Roman" w:cs="Times New Roman"/>
        </w:rPr>
        <w:t>Negherbon</w:t>
      </w:r>
      <w:proofErr w:type="spellEnd"/>
      <w:r w:rsidRPr="005910A5">
        <w:rPr>
          <w:rFonts w:ascii="Times New Roman" w:hAnsi="Times New Roman" w:cs="Times New Roman"/>
        </w:rPr>
        <w:t xml:space="preserve"> </w:t>
      </w:r>
    </w:p>
    <w:p w14:paraId="12E8FBC4" w14:textId="7F7A84A6" w:rsidR="00BA2219" w:rsidRPr="005910A5" w:rsidRDefault="00BA2219" w:rsidP="00AC79C6">
      <w:pPr>
        <w:spacing w:after="120" w:line="240" w:lineRule="auto"/>
        <w:rPr>
          <w:rFonts w:ascii="Times New Roman" w:hAnsi="Times New Roman" w:cs="Times New Roman"/>
        </w:rPr>
      </w:pPr>
      <w:r>
        <w:rPr>
          <w:rFonts w:ascii="Times New Roman" w:hAnsi="Times New Roman" w:cs="Times New Roman"/>
        </w:rPr>
        <w:t>The Design Work Group has not met in this quarter. Draft design reports for Dutch Creek (80%), Sky Ranch (60%), and Oregon Gulch (60%) have been circulated for internal review. A design meeting will be scheduled for early fall to discuss feedback on those projects. We will also discuss existing conditions and ideas for upcoming projects.</w:t>
      </w:r>
    </w:p>
    <w:p w14:paraId="19E06D81" w14:textId="5FF06813" w:rsidR="008B4DD6" w:rsidRPr="005910A5" w:rsidRDefault="008B4DD6" w:rsidP="00AC79C6">
      <w:pPr>
        <w:spacing w:after="120" w:line="240" w:lineRule="auto"/>
        <w:rPr>
          <w:rFonts w:ascii="Times New Roman" w:hAnsi="Times New Roman" w:cs="Times New Roman"/>
        </w:rPr>
      </w:pPr>
      <w:r w:rsidRPr="005910A5">
        <w:rPr>
          <w:rFonts w:ascii="Times New Roman" w:hAnsi="Times New Roman" w:cs="Times New Roman"/>
          <w:b/>
        </w:rPr>
        <w:t xml:space="preserve">Workgroup:  </w:t>
      </w:r>
      <w:r w:rsidRPr="005910A5">
        <w:rPr>
          <w:rFonts w:ascii="Times New Roman" w:hAnsi="Times New Roman" w:cs="Times New Roman"/>
        </w:rPr>
        <w:t>Flow</w:t>
      </w:r>
      <w:r w:rsidRPr="005910A5">
        <w:rPr>
          <w:rFonts w:ascii="Times New Roman" w:hAnsi="Times New Roman" w:cs="Times New Roman"/>
        </w:rPr>
        <w:tab/>
      </w:r>
      <w:r w:rsidRPr="005910A5">
        <w:rPr>
          <w:rFonts w:ascii="Times New Roman" w:hAnsi="Times New Roman" w:cs="Times New Roman"/>
        </w:rPr>
        <w:tab/>
      </w:r>
      <w:r w:rsidRPr="005910A5">
        <w:rPr>
          <w:rFonts w:ascii="Times New Roman" w:hAnsi="Times New Roman" w:cs="Times New Roman"/>
        </w:rPr>
        <w:tab/>
      </w:r>
      <w:r w:rsidRPr="005910A5">
        <w:rPr>
          <w:rFonts w:ascii="Times New Roman" w:hAnsi="Times New Roman" w:cs="Times New Roman"/>
        </w:rPr>
        <w:tab/>
      </w:r>
      <w:r w:rsidRPr="005910A5">
        <w:rPr>
          <w:rFonts w:ascii="Times New Roman" w:hAnsi="Times New Roman" w:cs="Times New Roman"/>
        </w:rPr>
        <w:tab/>
      </w:r>
      <w:r w:rsidRPr="005910A5">
        <w:rPr>
          <w:rFonts w:ascii="Times New Roman" w:hAnsi="Times New Roman" w:cs="Times New Roman"/>
        </w:rPr>
        <w:tab/>
      </w:r>
      <w:r w:rsidRPr="005910A5">
        <w:rPr>
          <w:rFonts w:ascii="Times New Roman" w:hAnsi="Times New Roman" w:cs="Times New Roman"/>
        </w:rPr>
        <w:tab/>
      </w:r>
      <w:r w:rsidRPr="005910A5">
        <w:rPr>
          <w:rFonts w:ascii="Times New Roman" w:hAnsi="Times New Roman" w:cs="Times New Roman"/>
          <w:b/>
        </w:rPr>
        <w:t xml:space="preserve">Coordinator: </w:t>
      </w:r>
      <w:r w:rsidRPr="005910A5">
        <w:rPr>
          <w:rFonts w:ascii="Times New Roman" w:hAnsi="Times New Roman" w:cs="Times New Roman"/>
        </w:rPr>
        <w:t>Todd Buxton</w:t>
      </w:r>
    </w:p>
    <w:p w14:paraId="33041201" w14:textId="3B8AA42A" w:rsidR="00BA2219" w:rsidRPr="00BA2219" w:rsidRDefault="00BA2219" w:rsidP="00BA2219">
      <w:pPr>
        <w:spacing w:after="120"/>
        <w:rPr>
          <w:rFonts w:ascii="Times New Roman" w:hAnsi="Times New Roman" w:cs="Times New Roman"/>
          <w:bCs/>
        </w:rPr>
      </w:pPr>
      <w:r w:rsidRPr="00BA2219">
        <w:rPr>
          <w:rFonts w:ascii="Times New Roman" w:hAnsi="Times New Roman" w:cs="Times New Roman"/>
          <w:bCs/>
        </w:rPr>
        <w:t xml:space="preserve">The Flow Workgroup held no meetings in Q3 of FY19. Otherwise, work is ongoing by Kyle </w:t>
      </w:r>
      <w:proofErr w:type="spellStart"/>
      <w:r w:rsidRPr="00BA2219">
        <w:rPr>
          <w:rFonts w:ascii="Times New Roman" w:hAnsi="Times New Roman" w:cs="Times New Roman"/>
          <w:bCs/>
        </w:rPr>
        <w:t>Dejuilio</w:t>
      </w:r>
      <w:proofErr w:type="spellEnd"/>
      <w:r w:rsidRPr="00BA2219">
        <w:rPr>
          <w:rFonts w:ascii="Times New Roman" w:hAnsi="Times New Roman" w:cs="Times New Roman"/>
          <w:bCs/>
        </w:rPr>
        <w:t xml:space="preserve"> on a summary paper</w:t>
      </w:r>
      <w:r>
        <w:rPr>
          <w:rFonts w:ascii="Times New Roman" w:hAnsi="Times New Roman" w:cs="Times New Roman"/>
          <w:bCs/>
        </w:rPr>
        <w:t xml:space="preserve"> </w:t>
      </w:r>
      <w:r w:rsidRPr="00BA2219">
        <w:rPr>
          <w:rFonts w:ascii="Times New Roman" w:hAnsi="Times New Roman" w:cs="Times New Roman"/>
          <w:bCs/>
        </w:rPr>
        <w:t>on parameters for hydrograph development, including EIS ramping rates, Spring flow start date, riparian ramp rates, peak</w:t>
      </w:r>
      <w:r>
        <w:rPr>
          <w:rFonts w:ascii="Times New Roman" w:hAnsi="Times New Roman" w:cs="Times New Roman"/>
          <w:bCs/>
        </w:rPr>
        <w:t xml:space="preserve"> </w:t>
      </w:r>
      <w:r w:rsidRPr="00BA2219">
        <w:rPr>
          <w:rFonts w:ascii="Times New Roman" w:hAnsi="Times New Roman" w:cs="Times New Roman"/>
          <w:bCs/>
        </w:rPr>
        <w:t>discharges, and others. Todd Buxton is continuing to track Trinity River flows and temperatures to verify implementation</w:t>
      </w:r>
      <w:r>
        <w:rPr>
          <w:rFonts w:ascii="Times New Roman" w:hAnsi="Times New Roman" w:cs="Times New Roman"/>
          <w:bCs/>
        </w:rPr>
        <w:t xml:space="preserve"> </w:t>
      </w:r>
      <w:r w:rsidRPr="00BA2219">
        <w:rPr>
          <w:rFonts w:ascii="Times New Roman" w:hAnsi="Times New Roman" w:cs="Times New Roman"/>
          <w:bCs/>
        </w:rPr>
        <w:t>of scheduled flows and monitor progress meeting temperature targets on the river.</w:t>
      </w:r>
    </w:p>
    <w:p w14:paraId="4477DAD3" w14:textId="589DA65D" w:rsidR="0040170C" w:rsidRPr="005910A5" w:rsidRDefault="0040170C" w:rsidP="00BD72DC">
      <w:pPr>
        <w:spacing w:after="120"/>
        <w:rPr>
          <w:rFonts w:ascii="Times New Roman" w:hAnsi="Times New Roman" w:cs="Times New Roman"/>
        </w:rPr>
      </w:pPr>
      <w:r w:rsidRPr="005910A5">
        <w:rPr>
          <w:rFonts w:ascii="Times New Roman" w:hAnsi="Times New Roman" w:cs="Times New Roman"/>
          <w:b/>
          <w:bCs/>
        </w:rPr>
        <w:t>Workgroup:</w:t>
      </w:r>
      <w:r w:rsidR="00665918" w:rsidRPr="005910A5">
        <w:rPr>
          <w:rFonts w:ascii="Times New Roman" w:hAnsi="Times New Roman" w:cs="Times New Roman"/>
          <w:b/>
          <w:bCs/>
        </w:rPr>
        <w:t xml:space="preserve"> </w:t>
      </w:r>
      <w:r w:rsidRPr="005910A5">
        <w:rPr>
          <w:rFonts w:ascii="Times New Roman" w:hAnsi="Times New Roman" w:cs="Times New Roman"/>
          <w:b/>
          <w:bCs/>
        </w:rPr>
        <w:t xml:space="preserve"> </w:t>
      </w:r>
      <w:r w:rsidR="00665918" w:rsidRPr="005910A5">
        <w:rPr>
          <w:rFonts w:ascii="Times New Roman" w:hAnsi="Times New Roman" w:cs="Times New Roman"/>
        </w:rPr>
        <w:t>Watershed</w:t>
      </w:r>
      <w:r w:rsidR="00665918" w:rsidRPr="005910A5">
        <w:rPr>
          <w:rFonts w:ascii="Times New Roman" w:hAnsi="Times New Roman" w:cs="Times New Roman"/>
        </w:rPr>
        <w:tab/>
      </w:r>
      <w:r w:rsidR="00C94D90" w:rsidRPr="005910A5">
        <w:rPr>
          <w:rFonts w:ascii="Times New Roman" w:hAnsi="Times New Roman" w:cs="Times New Roman"/>
        </w:rPr>
        <w:tab/>
      </w:r>
      <w:r w:rsidR="00665918" w:rsidRPr="005910A5">
        <w:rPr>
          <w:rFonts w:ascii="Times New Roman" w:hAnsi="Times New Roman" w:cs="Times New Roman"/>
        </w:rPr>
        <w:tab/>
      </w:r>
      <w:r w:rsidR="00665918" w:rsidRPr="005910A5">
        <w:rPr>
          <w:rFonts w:ascii="Times New Roman" w:hAnsi="Times New Roman" w:cs="Times New Roman"/>
        </w:rPr>
        <w:tab/>
      </w:r>
      <w:r w:rsidR="00665918" w:rsidRPr="005910A5">
        <w:rPr>
          <w:rFonts w:ascii="Times New Roman" w:hAnsi="Times New Roman" w:cs="Times New Roman"/>
        </w:rPr>
        <w:tab/>
      </w:r>
      <w:r w:rsidR="00665918" w:rsidRPr="005910A5">
        <w:rPr>
          <w:rFonts w:ascii="Times New Roman" w:hAnsi="Times New Roman" w:cs="Times New Roman"/>
        </w:rPr>
        <w:tab/>
      </w:r>
      <w:r w:rsidRPr="005910A5">
        <w:rPr>
          <w:rFonts w:ascii="Times New Roman" w:hAnsi="Times New Roman" w:cs="Times New Roman"/>
          <w:b/>
          <w:bCs/>
        </w:rPr>
        <w:t xml:space="preserve">Coordinator: </w:t>
      </w:r>
      <w:r w:rsidRPr="005910A5">
        <w:rPr>
          <w:rFonts w:ascii="Times New Roman" w:hAnsi="Times New Roman" w:cs="Times New Roman"/>
        </w:rPr>
        <w:t>Eric Wiseman</w:t>
      </w:r>
    </w:p>
    <w:p w14:paraId="1219E1F4" w14:textId="64D728EA" w:rsidR="006724BB" w:rsidRPr="005910A5" w:rsidRDefault="006724BB" w:rsidP="00E844FB">
      <w:pPr>
        <w:spacing w:after="120" w:line="240" w:lineRule="auto"/>
        <w:rPr>
          <w:rFonts w:ascii="Times New Roman" w:hAnsi="Times New Roman" w:cs="Times New Roman"/>
        </w:rPr>
      </w:pPr>
      <w:r w:rsidRPr="005910A5">
        <w:rPr>
          <w:rFonts w:ascii="Times New Roman" w:hAnsi="Times New Roman" w:cs="Times New Roman"/>
        </w:rPr>
        <w:t xml:space="preserve">The Watershed </w:t>
      </w:r>
      <w:r w:rsidR="00523357">
        <w:rPr>
          <w:rFonts w:ascii="Times New Roman" w:hAnsi="Times New Roman" w:cs="Times New Roman"/>
        </w:rPr>
        <w:t>WG</w:t>
      </w:r>
      <w:r w:rsidRPr="005910A5">
        <w:rPr>
          <w:rFonts w:ascii="Times New Roman" w:hAnsi="Times New Roman" w:cs="Times New Roman"/>
        </w:rPr>
        <w:t xml:space="preserve"> has not met in the last quarter and is awaiting word on when the FY20 Funding Opportunity Announcement will open. A past project field visit may be scheduled for late summer.</w:t>
      </w:r>
    </w:p>
    <w:p w14:paraId="3D3CA044" w14:textId="6BE7F676" w:rsidR="00D1719A" w:rsidRPr="005910A5" w:rsidRDefault="00D1719A" w:rsidP="00AC79C6">
      <w:pPr>
        <w:spacing w:after="120" w:line="240" w:lineRule="auto"/>
        <w:rPr>
          <w:rFonts w:ascii="Times New Roman" w:hAnsi="Times New Roman" w:cs="Times New Roman"/>
        </w:rPr>
      </w:pPr>
      <w:r w:rsidRPr="005910A5">
        <w:rPr>
          <w:rFonts w:ascii="Times New Roman" w:hAnsi="Times New Roman" w:cs="Times New Roman"/>
          <w:b/>
        </w:rPr>
        <w:t xml:space="preserve">Workgroup:  </w:t>
      </w:r>
      <w:r w:rsidRPr="005910A5">
        <w:rPr>
          <w:rFonts w:ascii="Times New Roman" w:hAnsi="Times New Roman" w:cs="Times New Roman"/>
        </w:rPr>
        <w:t xml:space="preserve">Physical </w:t>
      </w:r>
      <w:r w:rsidRPr="005910A5">
        <w:rPr>
          <w:rFonts w:ascii="Times New Roman" w:hAnsi="Times New Roman" w:cs="Times New Roman"/>
        </w:rPr>
        <w:tab/>
      </w:r>
      <w:r w:rsidRPr="005910A5">
        <w:rPr>
          <w:rFonts w:ascii="Times New Roman" w:hAnsi="Times New Roman" w:cs="Times New Roman"/>
        </w:rPr>
        <w:tab/>
      </w:r>
      <w:r w:rsidRPr="005910A5">
        <w:rPr>
          <w:rFonts w:ascii="Times New Roman" w:hAnsi="Times New Roman" w:cs="Times New Roman"/>
        </w:rPr>
        <w:tab/>
      </w:r>
      <w:r w:rsidRPr="005910A5">
        <w:rPr>
          <w:rFonts w:ascii="Times New Roman" w:hAnsi="Times New Roman" w:cs="Times New Roman"/>
        </w:rPr>
        <w:tab/>
      </w:r>
      <w:r w:rsidRPr="005910A5">
        <w:rPr>
          <w:rFonts w:ascii="Times New Roman" w:hAnsi="Times New Roman" w:cs="Times New Roman"/>
        </w:rPr>
        <w:tab/>
      </w:r>
      <w:r w:rsidRPr="005910A5">
        <w:rPr>
          <w:rFonts w:ascii="Times New Roman" w:hAnsi="Times New Roman" w:cs="Times New Roman"/>
        </w:rPr>
        <w:tab/>
      </w:r>
      <w:r w:rsidR="00AA7702">
        <w:rPr>
          <w:rFonts w:ascii="Times New Roman" w:hAnsi="Times New Roman" w:cs="Times New Roman"/>
        </w:rPr>
        <w:t xml:space="preserve"> </w:t>
      </w:r>
      <w:r w:rsidRPr="005910A5">
        <w:rPr>
          <w:rFonts w:ascii="Times New Roman" w:hAnsi="Times New Roman" w:cs="Times New Roman"/>
          <w:b/>
        </w:rPr>
        <w:t xml:space="preserve">Coordinator: </w:t>
      </w:r>
      <w:proofErr w:type="spellStart"/>
      <w:r w:rsidR="00161F2B" w:rsidRPr="005910A5">
        <w:rPr>
          <w:rFonts w:ascii="Times New Roman" w:hAnsi="Times New Roman" w:cs="Times New Roman"/>
        </w:rPr>
        <w:t>Conor</w:t>
      </w:r>
      <w:proofErr w:type="spellEnd"/>
      <w:r w:rsidR="00161F2B" w:rsidRPr="005910A5">
        <w:rPr>
          <w:rFonts w:ascii="Times New Roman" w:hAnsi="Times New Roman" w:cs="Times New Roman"/>
        </w:rPr>
        <w:t xml:space="preserve"> </w:t>
      </w:r>
      <w:proofErr w:type="spellStart"/>
      <w:r w:rsidR="00161F2B" w:rsidRPr="005910A5">
        <w:rPr>
          <w:rFonts w:ascii="Times New Roman" w:hAnsi="Times New Roman" w:cs="Times New Roman"/>
        </w:rPr>
        <w:t>Shea</w:t>
      </w:r>
      <w:proofErr w:type="spellEnd"/>
      <w:r w:rsidRPr="005910A5">
        <w:rPr>
          <w:rFonts w:ascii="Times New Roman" w:hAnsi="Times New Roman" w:cs="Times New Roman"/>
        </w:rPr>
        <w:t xml:space="preserve"> </w:t>
      </w:r>
    </w:p>
    <w:p w14:paraId="76B3A865" w14:textId="77777777" w:rsidR="00586E98" w:rsidRDefault="00586E98" w:rsidP="00AC79C6">
      <w:pPr>
        <w:shd w:val="clear" w:color="auto" w:fill="FFFFFF"/>
        <w:spacing w:after="120" w:line="240" w:lineRule="auto"/>
        <w:rPr>
          <w:rFonts w:ascii="Times New Roman" w:hAnsi="Times New Roman" w:cs="Times New Roman"/>
          <w:b/>
        </w:rPr>
      </w:pPr>
      <w:r w:rsidRPr="00586E98">
        <w:rPr>
          <w:rFonts w:ascii="Times New Roman" w:hAnsi="Times New Roman" w:cs="Times New Roman"/>
          <w:color w:val="222222"/>
          <w:shd w:val="clear" w:color="auto" w:fill="FFFFFF"/>
        </w:rPr>
        <w:t xml:space="preserve">The Physical Workgroup met on 7/11/2019 in Weaverville. We worked on identifying metrics for Nick </w:t>
      </w:r>
      <w:proofErr w:type="spellStart"/>
      <w:r w:rsidRPr="00586E98">
        <w:rPr>
          <w:rFonts w:ascii="Times New Roman" w:hAnsi="Times New Roman" w:cs="Times New Roman"/>
          <w:color w:val="222222"/>
          <w:shd w:val="clear" w:color="auto" w:fill="FFFFFF"/>
        </w:rPr>
        <w:t>SOm's</w:t>
      </w:r>
      <w:proofErr w:type="spellEnd"/>
      <w:r w:rsidRPr="00586E98">
        <w:rPr>
          <w:rFonts w:ascii="Times New Roman" w:hAnsi="Times New Roman" w:cs="Times New Roman"/>
          <w:color w:val="222222"/>
          <w:shd w:val="clear" w:color="auto" w:fill="FFFFFF"/>
        </w:rPr>
        <w:t xml:space="preserve"> pilot presentation. We also worked on developing a strategy for modifying the planning and implementation of gravel augmentation projects</w:t>
      </w:r>
      <w:r>
        <w:rPr>
          <w:rFonts w:ascii="Arial" w:hAnsi="Arial" w:cs="Arial"/>
          <w:color w:val="222222"/>
          <w:shd w:val="clear" w:color="auto" w:fill="FFFFFF"/>
        </w:rPr>
        <w:t> </w:t>
      </w:r>
    </w:p>
    <w:p w14:paraId="68FA232F" w14:textId="6B85E4C4" w:rsidR="002773CC" w:rsidRDefault="002773CC" w:rsidP="00AC79C6">
      <w:pPr>
        <w:shd w:val="clear" w:color="auto" w:fill="FFFFFF"/>
        <w:spacing w:after="120" w:line="240" w:lineRule="auto"/>
        <w:rPr>
          <w:rFonts w:ascii="Times New Roman" w:hAnsi="Times New Roman" w:cs="Times New Roman"/>
        </w:rPr>
      </w:pPr>
      <w:r w:rsidRPr="005910A5">
        <w:rPr>
          <w:rFonts w:ascii="Times New Roman" w:hAnsi="Times New Roman" w:cs="Times New Roman"/>
          <w:b/>
        </w:rPr>
        <w:t xml:space="preserve">Workgroup:  </w:t>
      </w:r>
      <w:r w:rsidRPr="005910A5">
        <w:rPr>
          <w:rFonts w:ascii="Times New Roman" w:eastAsia="Times New Roman" w:hAnsi="Times New Roman" w:cs="Times New Roman"/>
          <w:color w:val="222222"/>
        </w:rPr>
        <w:t>Riparian and Aquatic Ecology</w:t>
      </w:r>
      <w:r w:rsidRPr="005910A5">
        <w:rPr>
          <w:rFonts w:ascii="Times New Roman" w:hAnsi="Times New Roman" w:cs="Times New Roman"/>
        </w:rPr>
        <w:tab/>
      </w:r>
      <w:r w:rsidRPr="005910A5">
        <w:rPr>
          <w:rFonts w:ascii="Times New Roman" w:hAnsi="Times New Roman" w:cs="Times New Roman"/>
        </w:rPr>
        <w:tab/>
      </w:r>
      <w:r w:rsidRPr="005910A5">
        <w:rPr>
          <w:rFonts w:ascii="Times New Roman" w:hAnsi="Times New Roman" w:cs="Times New Roman"/>
        </w:rPr>
        <w:tab/>
      </w:r>
      <w:r w:rsidRPr="005910A5">
        <w:rPr>
          <w:rFonts w:ascii="Times New Roman" w:hAnsi="Times New Roman" w:cs="Times New Roman"/>
        </w:rPr>
        <w:tab/>
        <w:t xml:space="preserve">  </w:t>
      </w:r>
      <w:r w:rsidR="00523357">
        <w:rPr>
          <w:rFonts w:ascii="Times New Roman" w:hAnsi="Times New Roman" w:cs="Times New Roman"/>
        </w:rPr>
        <w:t xml:space="preserve"> </w:t>
      </w:r>
      <w:r w:rsidRPr="005910A5">
        <w:rPr>
          <w:rFonts w:ascii="Times New Roman" w:hAnsi="Times New Roman" w:cs="Times New Roman"/>
          <w:b/>
        </w:rPr>
        <w:t xml:space="preserve">Coordinator: </w:t>
      </w:r>
      <w:r w:rsidRPr="005910A5">
        <w:rPr>
          <w:rFonts w:ascii="Times New Roman" w:hAnsi="Times New Roman" w:cs="Times New Roman"/>
        </w:rPr>
        <w:t>James Lee</w:t>
      </w:r>
    </w:p>
    <w:p w14:paraId="0D457E30" w14:textId="77777777" w:rsidR="00EB45CD" w:rsidRPr="00EB45CD" w:rsidRDefault="00EB45CD" w:rsidP="00EB45CD">
      <w:pPr>
        <w:shd w:val="clear" w:color="auto" w:fill="FFFFFF"/>
        <w:spacing w:after="0" w:line="240" w:lineRule="auto"/>
        <w:rPr>
          <w:rFonts w:ascii="Times New Roman" w:eastAsia="Times New Roman" w:hAnsi="Times New Roman" w:cs="Times New Roman"/>
          <w:color w:val="222222"/>
          <w:sz w:val="24"/>
          <w:szCs w:val="24"/>
        </w:rPr>
      </w:pPr>
      <w:r w:rsidRPr="00EB45CD">
        <w:rPr>
          <w:rFonts w:ascii="Times New Roman" w:eastAsia="Times New Roman" w:hAnsi="Times New Roman" w:cs="Times New Roman"/>
          <w:color w:val="222222"/>
          <w:sz w:val="24"/>
          <w:szCs w:val="24"/>
        </w:rPr>
        <w:t>The Riparian and Aquatic Ecology Workgroup had two meetings this quarter. The sole focus of both meetings was to refine our workgroup's objectives and targets.</w:t>
      </w:r>
    </w:p>
    <w:p w14:paraId="3E06C1C4" w14:textId="77777777" w:rsidR="00EB45CD" w:rsidRPr="00EB45CD" w:rsidRDefault="00EB45CD" w:rsidP="00EB45CD">
      <w:pPr>
        <w:shd w:val="clear" w:color="auto" w:fill="FFFFFF"/>
        <w:spacing w:after="0" w:line="240" w:lineRule="auto"/>
        <w:rPr>
          <w:rFonts w:ascii="Times New Roman" w:eastAsia="Times New Roman" w:hAnsi="Times New Roman" w:cs="Times New Roman"/>
          <w:color w:val="222222"/>
          <w:sz w:val="24"/>
          <w:szCs w:val="24"/>
        </w:rPr>
      </w:pPr>
      <w:r w:rsidRPr="00EB45CD">
        <w:rPr>
          <w:rFonts w:ascii="Times New Roman" w:eastAsia="Times New Roman" w:hAnsi="Times New Roman" w:cs="Times New Roman"/>
          <w:color w:val="222222"/>
          <w:sz w:val="24"/>
          <w:szCs w:val="24"/>
        </w:rPr>
        <w:t>The workgroup...</w:t>
      </w:r>
    </w:p>
    <w:p w14:paraId="24445D3D" w14:textId="77777777" w:rsidR="00EB45CD" w:rsidRPr="00EB45CD" w:rsidRDefault="00EB45CD" w:rsidP="00EB45CD">
      <w:pPr>
        <w:shd w:val="clear" w:color="auto" w:fill="FFFFFF"/>
        <w:spacing w:after="0" w:line="240" w:lineRule="auto"/>
        <w:rPr>
          <w:rFonts w:ascii="Times New Roman" w:eastAsia="Times New Roman" w:hAnsi="Times New Roman" w:cs="Times New Roman"/>
          <w:color w:val="222222"/>
          <w:sz w:val="24"/>
          <w:szCs w:val="24"/>
        </w:rPr>
      </w:pPr>
    </w:p>
    <w:p w14:paraId="6DB9A940" w14:textId="77777777" w:rsidR="00EB45CD" w:rsidRPr="00EB45CD" w:rsidRDefault="00EB45CD" w:rsidP="00EB45CD">
      <w:pPr>
        <w:shd w:val="clear" w:color="auto" w:fill="FFFFFF"/>
        <w:spacing w:after="0" w:line="240" w:lineRule="auto"/>
        <w:rPr>
          <w:rFonts w:ascii="Times New Roman" w:eastAsia="Times New Roman" w:hAnsi="Times New Roman" w:cs="Times New Roman"/>
          <w:color w:val="222222"/>
          <w:sz w:val="24"/>
          <w:szCs w:val="24"/>
        </w:rPr>
      </w:pPr>
      <w:r w:rsidRPr="00EB45CD">
        <w:rPr>
          <w:rFonts w:ascii="Times New Roman" w:eastAsia="Times New Roman" w:hAnsi="Times New Roman" w:cs="Times New Roman"/>
          <w:color w:val="222222"/>
          <w:sz w:val="24"/>
          <w:szCs w:val="24"/>
        </w:rPr>
        <w:t>-Determined that the four new objectives cover most of the pre-existing IAP objectives</w:t>
      </w:r>
    </w:p>
    <w:p w14:paraId="069EF005" w14:textId="77777777" w:rsidR="00EB45CD" w:rsidRPr="00EB45CD" w:rsidRDefault="00EB45CD" w:rsidP="00EB45CD">
      <w:pPr>
        <w:shd w:val="clear" w:color="auto" w:fill="FFFFFF"/>
        <w:spacing w:after="0" w:line="240" w:lineRule="auto"/>
        <w:rPr>
          <w:rFonts w:ascii="Times New Roman" w:eastAsia="Times New Roman" w:hAnsi="Times New Roman" w:cs="Times New Roman"/>
          <w:color w:val="222222"/>
          <w:sz w:val="24"/>
          <w:szCs w:val="24"/>
        </w:rPr>
      </w:pPr>
      <w:r w:rsidRPr="00EB45CD">
        <w:rPr>
          <w:rFonts w:ascii="Times New Roman" w:eastAsia="Times New Roman" w:hAnsi="Times New Roman" w:cs="Times New Roman"/>
          <w:color w:val="222222"/>
          <w:sz w:val="24"/>
          <w:szCs w:val="24"/>
        </w:rPr>
        <w:lastRenderedPageBreak/>
        <w:t>-Identified pre-existing IAP objectives that are no longer considered relevant (e.g., timing of hatchery releases, NEPA/CEQA obligations)</w:t>
      </w:r>
    </w:p>
    <w:p w14:paraId="1A6A955C" w14:textId="77777777" w:rsidR="00EB45CD" w:rsidRPr="00EB45CD" w:rsidRDefault="00EB45CD" w:rsidP="00EB45CD">
      <w:pPr>
        <w:shd w:val="clear" w:color="auto" w:fill="FFFFFF"/>
        <w:spacing w:after="0" w:line="240" w:lineRule="auto"/>
        <w:rPr>
          <w:rFonts w:ascii="Times New Roman" w:eastAsia="Times New Roman" w:hAnsi="Times New Roman" w:cs="Times New Roman"/>
          <w:color w:val="222222"/>
          <w:sz w:val="24"/>
          <w:szCs w:val="24"/>
        </w:rPr>
      </w:pPr>
      <w:r w:rsidRPr="00EB45CD">
        <w:rPr>
          <w:rFonts w:ascii="Times New Roman" w:eastAsia="Times New Roman" w:hAnsi="Times New Roman" w:cs="Times New Roman"/>
          <w:color w:val="222222"/>
          <w:sz w:val="24"/>
          <w:szCs w:val="24"/>
        </w:rPr>
        <w:t>-Identified several targets for the four new objectives</w:t>
      </w:r>
    </w:p>
    <w:p w14:paraId="05F09DFA" w14:textId="77777777" w:rsidR="00EB45CD" w:rsidRPr="00EB45CD" w:rsidRDefault="00EB45CD" w:rsidP="00EB45CD">
      <w:pPr>
        <w:shd w:val="clear" w:color="auto" w:fill="FFFFFF"/>
        <w:spacing w:after="0" w:line="240" w:lineRule="auto"/>
        <w:rPr>
          <w:rFonts w:ascii="Times New Roman" w:eastAsia="Times New Roman" w:hAnsi="Times New Roman" w:cs="Times New Roman"/>
          <w:color w:val="222222"/>
          <w:sz w:val="24"/>
          <w:szCs w:val="24"/>
        </w:rPr>
      </w:pPr>
      <w:r w:rsidRPr="00EB45CD">
        <w:rPr>
          <w:rFonts w:ascii="Times New Roman" w:eastAsia="Times New Roman" w:hAnsi="Times New Roman" w:cs="Times New Roman"/>
          <w:color w:val="222222"/>
          <w:sz w:val="24"/>
          <w:szCs w:val="24"/>
        </w:rPr>
        <w:t>-Completed a preliminary analysis of a target as an example of how we intend to move forward</w:t>
      </w:r>
    </w:p>
    <w:p w14:paraId="7AE93218" w14:textId="77777777" w:rsidR="00EB45CD" w:rsidRPr="00EB45CD" w:rsidRDefault="00EB45CD" w:rsidP="00EB45CD">
      <w:pPr>
        <w:shd w:val="clear" w:color="auto" w:fill="FFFFFF"/>
        <w:spacing w:after="0" w:line="240" w:lineRule="auto"/>
        <w:rPr>
          <w:rFonts w:ascii="Times New Roman" w:eastAsia="Times New Roman" w:hAnsi="Times New Roman" w:cs="Times New Roman"/>
          <w:color w:val="222222"/>
          <w:sz w:val="24"/>
          <w:szCs w:val="24"/>
        </w:rPr>
      </w:pPr>
    </w:p>
    <w:p w14:paraId="5F33BE59" w14:textId="77777777" w:rsidR="00EB45CD" w:rsidRPr="00EB45CD" w:rsidRDefault="00EB45CD" w:rsidP="00EB45CD">
      <w:pPr>
        <w:shd w:val="clear" w:color="auto" w:fill="FFFFFF"/>
        <w:spacing w:after="0" w:line="240" w:lineRule="auto"/>
        <w:rPr>
          <w:rFonts w:ascii="Times New Roman" w:eastAsia="Times New Roman" w:hAnsi="Times New Roman" w:cs="Times New Roman"/>
          <w:color w:val="222222"/>
          <w:sz w:val="24"/>
          <w:szCs w:val="24"/>
        </w:rPr>
      </w:pPr>
      <w:r w:rsidRPr="00EB45CD">
        <w:rPr>
          <w:rFonts w:ascii="Times New Roman" w:eastAsia="Times New Roman" w:hAnsi="Times New Roman" w:cs="Times New Roman"/>
          <w:color w:val="222222"/>
          <w:sz w:val="24"/>
          <w:szCs w:val="24"/>
        </w:rPr>
        <w:t>Workgroup members worked individually or in small groups on:</w:t>
      </w:r>
    </w:p>
    <w:p w14:paraId="5F1A5172" w14:textId="77777777" w:rsidR="00EB45CD" w:rsidRPr="00EB45CD" w:rsidRDefault="00EB45CD" w:rsidP="00EB45CD">
      <w:pPr>
        <w:shd w:val="clear" w:color="auto" w:fill="FFFFFF"/>
        <w:spacing w:after="0" w:line="240" w:lineRule="auto"/>
        <w:rPr>
          <w:rFonts w:ascii="Times New Roman" w:eastAsia="Times New Roman" w:hAnsi="Times New Roman" w:cs="Times New Roman"/>
          <w:color w:val="222222"/>
          <w:sz w:val="24"/>
          <w:szCs w:val="24"/>
        </w:rPr>
      </w:pPr>
      <w:r w:rsidRPr="00EB45CD">
        <w:rPr>
          <w:rFonts w:ascii="Times New Roman" w:eastAsia="Times New Roman" w:hAnsi="Times New Roman" w:cs="Times New Roman"/>
          <w:color w:val="222222"/>
          <w:sz w:val="24"/>
          <w:szCs w:val="24"/>
        </w:rPr>
        <w:t>-Riparian encroachment synthesis report</w:t>
      </w:r>
    </w:p>
    <w:p w14:paraId="0FB35896" w14:textId="77777777" w:rsidR="00EB45CD" w:rsidRPr="00EB45CD" w:rsidRDefault="00EB45CD" w:rsidP="00EB45CD">
      <w:pPr>
        <w:shd w:val="clear" w:color="auto" w:fill="FFFFFF"/>
        <w:spacing w:after="0" w:line="240" w:lineRule="auto"/>
        <w:rPr>
          <w:rFonts w:ascii="Times New Roman" w:eastAsia="Times New Roman" w:hAnsi="Times New Roman" w:cs="Times New Roman"/>
          <w:color w:val="222222"/>
          <w:sz w:val="24"/>
          <w:szCs w:val="24"/>
        </w:rPr>
      </w:pPr>
      <w:r w:rsidRPr="00EB45CD">
        <w:rPr>
          <w:rFonts w:ascii="Times New Roman" w:eastAsia="Times New Roman" w:hAnsi="Times New Roman" w:cs="Times New Roman"/>
          <w:color w:val="222222"/>
          <w:sz w:val="24"/>
          <w:szCs w:val="24"/>
        </w:rPr>
        <w:t>-Chapman Ranch revegetation implementation</w:t>
      </w:r>
    </w:p>
    <w:p w14:paraId="6E5A219F" w14:textId="77777777" w:rsidR="00EB45CD" w:rsidRPr="00EB45CD" w:rsidRDefault="00EB45CD" w:rsidP="00EB45CD">
      <w:pPr>
        <w:shd w:val="clear" w:color="auto" w:fill="FFFFFF"/>
        <w:spacing w:after="0" w:line="240" w:lineRule="auto"/>
        <w:rPr>
          <w:rFonts w:ascii="Times New Roman" w:eastAsia="Times New Roman" w:hAnsi="Times New Roman" w:cs="Times New Roman"/>
          <w:color w:val="222222"/>
          <w:sz w:val="24"/>
          <w:szCs w:val="24"/>
        </w:rPr>
      </w:pPr>
    </w:p>
    <w:p w14:paraId="12C8B445" w14:textId="77777777" w:rsidR="00EB45CD" w:rsidRPr="00EB45CD" w:rsidRDefault="00EB45CD" w:rsidP="00EB45CD">
      <w:pPr>
        <w:shd w:val="clear" w:color="auto" w:fill="FFFFFF"/>
        <w:spacing w:after="0" w:line="240" w:lineRule="auto"/>
        <w:rPr>
          <w:rFonts w:ascii="Times New Roman" w:eastAsia="Times New Roman" w:hAnsi="Times New Roman" w:cs="Times New Roman"/>
          <w:color w:val="222222"/>
          <w:sz w:val="24"/>
          <w:szCs w:val="24"/>
        </w:rPr>
      </w:pPr>
      <w:r w:rsidRPr="00EB45CD">
        <w:rPr>
          <w:rFonts w:ascii="Times New Roman" w:eastAsia="Times New Roman" w:hAnsi="Times New Roman" w:cs="Times New Roman"/>
          <w:color w:val="222222"/>
          <w:sz w:val="24"/>
          <w:szCs w:val="24"/>
        </w:rPr>
        <w:t>Workgroup members also prepared a manuscript for publication. The manuscript describes a method for developing revegetation designs based on ground height above the water table. A summary of this method was published in the SERCAL newsletter and is attached to this email</w:t>
      </w:r>
    </w:p>
    <w:p w14:paraId="0AA610F1" w14:textId="77777777" w:rsidR="00EB45CD" w:rsidRPr="00EB45CD" w:rsidRDefault="00EB45CD" w:rsidP="00AC79C6">
      <w:pPr>
        <w:shd w:val="clear" w:color="auto" w:fill="FFFFFF"/>
        <w:spacing w:after="120" w:line="240" w:lineRule="auto"/>
        <w:rPr>
          <w:rFonts w:ascii="Times New Roman" w:hAnsi="Times New Roman" w:cs="Times New Roman"/>
        </w:rPr>
      </w:pPr>
    </w:p>
    <w:p w14:paraId="74924486" w14:textId="146C72E3" w:rsidR="00EB45CD" w:rsidRDefault="00EB45CD">
      <w:pPr>
        <w:rPr>
          <w:rFonts w:ascii="Times New Roman" w:eastAsia="Calibri" w:hAnsi="Times New Roman" w:cs="Times New Roman"/>
          <w:b/>
          <w:sz w:val="28"/>
          <w:szCs w:val="28"/>
        </w:rPr>
        <w:sectPr w:rsidR="00EB45CD" w:rsidSect="00BD72DC">
          <w:footerReference w:type="default" r:id="rId18"/>
          <w:pgSz w:w="12240" w:h="15840"/>
          <w:pgMar w:top="1170" w:right="1440" w:bottom="720" w:left="1440" w:header="720" w:footer="471" w:gutter="0"/>
          <w:cols w:space="720"/>
          <w:docGrid w:linePitch="360"/>
        </w:sectPr>
      </w:pPr>
    </w:p>
    <w:p w14:paraId="5270C0B1" w14:textId="3B4EE1A8" w:rsidR="008F5AD8" w:rsidRDefault="00F33875" w:rsidP="00F33875">
      <w:pPr>
        <w:spacing w:after="360" w:line="240" w:lineRule="auto"/>
        <w:jc w:val="center"/>
        <w:rPr>
          <w:rFonts w:ascii="Times New Roman" w:hAnsi="Times New Roman" w:cs="Times New Roman"/>
          <w:b/>
        </w:rPr>
      </w:pPr>
      <w:r w:rsidRPr="00665918">
        <w:rPr>
          <w:rFonts w:ascii="Times New Roman" w:hAnsi="Times New Roman" w:cs="Times New Roman"/>
          <w:b/>
        </w:rPr>
        <w:lastRenderedPageBreak/>
        <w:t xml:space="preserve">Appendix </w:t>
      </w:r>
      <w:r>
        <w:rPr>
          <w:rFonts w:ascii="Times New Roman" w:hAnsi="Times New Roman" w:cs="Times New Roman"/>
          <w:b/>
        </w:rPr>
        <w:t>I</w:t>
      </w:r>
      <w:r w:rsidRPr="00665918">
        <w:rPr>
          <w:rFonts w:ascii="Times New Roman" w:hAnsi="Times New Roman" w:cs="Times New Roman"/>
          <w:b/>
        </w:rPr>
        <w:t xml:space="preserve">I: </w:t>
      </w:r>
      <w:r>
        <w:rPr>
          <w:rFonts w:ascii="Times New Roman" w:hAnsi="Times New Roman" w:cs="Times New Roman"/>
          <w:b/>
        </w:rPr>
        <w:t xml:space="preserve"> </w:t>
      </w:r>
      <w:r w:rsidRPr="00F33875">
        <w:rPr>
          <w:rFonts w:ascii="Times New Roman" w:hAnsi="Times New Roman" w:cs="Times New Roman"/>
          <w:b/>
        </w:rPr>
        <w:t>Synthesis Reports Tracking and Estimated Completion Dates</w:t>
      </w:r>
    </w:p>
    <w:tbl>
      <w:tblPr>
        <w:tblW w:w="13575" w:type="dxa"/>
        <w:tblLook w:val="04A0" w:firstRow="1" w:lastRow="0" w:firstColumn="1" w:lastColumn="0" w:noHBand="0" w:noVBand="1"/>
      </w:tblPr>
      <w:tblGrid>
        <w:gridCol w:w="1075"/>
        <w:gridCol w:w="2430"/>
        <w:gridCol w:w="3451"/>
        <w:gridCol w:w="13"/>
        <w:gridCol w:w="586"/>
        <w:gridCol w:w="630"/>
        <w:gridCol w:w="630"/>
        <w:gridCol w:w="630"/>
        <w:gridCol w:w="630"/>
        <w:gridCol w:w="630"/>
        <w:gridCol w:w="630"/>
        <w:gridCol w:w="630"/>
        <w:gridCol w:w="1610"/>
      </w:tblGrid>
      <w:tr w:rsidR="003262FD" w:rsidRPr="00204984" w14:paraId="1B34206F" w14:textId="77777777" w:rsidTr="003262FD">
        <w:trPr>
          <w:trHeight w:val="300"/>
        </w:trPr>
        <w:tc>
          <w:tcPr>
            <w:tcW w:w="3505" w:type="dxa"/>
            <w:gridSpan w:val="2"/>
            <w:tcBorders>
              <w:top w:val="single" w:sz="4" w:space="0" w:color="auto"/>
              <w:left w:val="single" w:sz="4" w:space="0" w:color="auto"/>
              <w:bottom w:val="single" w:sz="4" w:space="0" w:color="auto"/>
              <w:right w:val="nil"/>
            </w:tcBorders>
            <w:shd w:val="clear" w:color="000000" w:fill="FFF793"/>
            <w:noWrap/>
            <w:hideMark/>
          </w:tcPr>
          <w:p w14:paraId="5A645F17" w14:textId="77777777" w:rsidR="003262FD" w:rsidRPr="00204984" w:rsidRDefault="003262FD" w:rsidP="00204984">
            <w:pPr>
              <w:spacing w:after="0" w:line="240" w:lineRule="auto"/>
              <w:rPr>
                <w:rFonts w:ascii="Arial" w:eastAsia="Times New Roman" w:hAnsi="Arial" w:cs="Arial"/>
                <w:b/>
                <w:bCs/>
                <w:sz w:val="24"/>
                <w:szCs w:val="24"/>
              </w:rPr>
            </w:pPr>
            <w:r w:rsidRPr="00204984">
              <w:rPr>
                <w:rFonts w:ascii="Arial" w:eastAsia="Times New Roman" w:hAnsi="Arial" w:cs="Arial"/>
                <w:b/>
                <w:bCs/>
                <w:sz w:val="24"/>
                <w:szCs w:val="24"/>
              </w:rPr>
              <w:t>Synthesis Reports</w:t>
            </w:r>
          </w:p>
        </w:tc>
        <w:tc>
          <w:tcPr>
            <w:tcW w:w="3451" w:type="dxa"/>
            <w:tcBorders>
              <w:top w:val="single" w:sz="4" w:space="0" w:color="auto"/>
              <w:left w:val="nil"/>
              <w:bottom w:val="single" w:sz="4" w:space="0" w:color="auto"/>
              <w:right w:val="nil"/>
            </w:tcBorders>
            <w:shd w:val="clear" w:color="000000" w:fill="FFF793"/>
            <w:noWrap/>
            <w:hideMark/>
          </w:tcPr>
          <w:p w14:paraId="57A0E72C" w14:textId="77777777" w:rsidR="003262FD" w:rsidRPr="00204984" w:rsidRDefault="003262FD" w:rsidP="00204984">
            <w:pPr>
              <w:spacing w:after="0" w:line="240" w:lineRule="auto"/>
              <w:rPr>
                <w:rFonts w:ascii="Arial" w:eastAsia="Times New Roman" w:hAnsi="Arial" w:cs="Arial"/>
                <w:b/>
                <w:bCs/>
                <w:i/>
                <w:iCs/>
                <w:sz w:val="20"/>
                <w:szCs w:val="20"/>
              </w:rPr>
            </w:pPr>
            <w:r w:rsidRPr="00204984">
              <w:rPr>
                <w:rFonts w:ascii="Arial" w:eastAsia="Times New Roman" w:hAnsi="Arial" w:cs="Arial"/>
                <w:b/>
                <w:bCs/>
                <w:i/>
                <w:iCs/>
                <w:sz w:val="20"/>
                <w:szCs w:val="20"/>
              </w:rPr>
              <w:t> </w:t>
            </w:r>
          </w:p>
        </w:tc>
        <w:tc>
          <w:tcPr>
            <w:tcW w:w="5009" w:type="dxa"/>
            <w:gridSpan w:val="9"/>
            <w:tcBorders>
              <w:top w:val="single" w:sz="4" w:space="0" w:color="auto"/>
              <w:left w:val="nil"/>
              <w:bottom w:val="single" w:sz="4" w:space="0" w:color="auto"/>
              <w:right w:val="nil"/>
            </w:tcBorders>
            <w:shd w:val="clear" w:color="000000" w:fill="FFF793"/>
            <w:noWrap/>
            <w:hideMark/>
          </w:tcPr>
          <w:p w14:paraId="52D15973" w14:textId="77777777" w:rsidR="003262FD" w:rsidRPr="00204984" w:rsidRDefault="003262FD" w:rsidP="00204984">
            <w:pPr>
              <w:spacing w:after="0" w:line="240" w:lineRule="auto"/>
              <w:rPr>
                <w:rFonts w:ascii="Arial" w:eastAsia="Times New Roman" w:hAnsi="Arial" w:cs="Arial"/>
                <w:bCs/>
                <w:sz w:val="20"/>
                <w:szCs w:val="20"/>
              </w:rPr>
            </w:pPr>
            <w:r w:rsidRPr="00204984">
              <w:rPr>
                <w:rFonts w:ascii="Arial" w:eastAsia="Times New Roman" w:hAnsi="Arial" w:cs="Arial"/>
                <w:bCs/>
                <w:sz w:val="20"/>
                <w:szCs w:val="20"/>
              </w:rPr>
              <w:t>Due dates as reported Dec. 2018, with delays noted.</w:t>
            </w:r>
          </w:p>
        </w:tc>
        <w:tc>
          <w:tcPr>
            <w:tcW w:w="1610" w:type="dxa"/>
            <w:tcBorders>
              <w:top w:val="single" w:sz="4" w:space="0" w:color="auto"/>
              <w:left w:val="nil"/>
              <w:bottom w:val="single" w:sz="4" w:space="0" w:color="auto"/>
              <w:right w:val="single" w:sz="4" w:space="0" w:color="auto"/>
            </w:tcBorders>
            <w:shd w:val="clear" w:color="000000" w:fill="FFF793"/>
            <w:noWrap/>
            <w:hideMark/>
          </w:tcPr>
          <w:p w14:paraId="5647CA99" w14:textId="77777777" w:rsidR="003262FD" w:rsidRPr="00204984" w:rsidRDefault="003262FD" w:rsidP="00204984">
            <w:pPr>
              <w:spacing w:after="0" w:line="240" w:lineRule="auto"/>
              <w:rPr>
                <w:rFonts w:ascii="Arial" w:eastAsia="Times New Roman" w:hAnsi="Arial" w:cs="Arial"/>
                <w:b/>
                <w:bCs/>
                <w:sz w:val="20"/>
                <w:szCs w:val="20"/>
              </w:rPr>
            </w:pPr>
            <w:r w:rsidRPr="00204984">
              <w:rPr>
                <w:rFonts w:ascii="Arial" w:eastAsia="Times New Roman" w:hAnsi="Arial" w:cs="Arial"/>
                <w:b/>
                <w:bCs/>
                <w:sz w:val="20"/>
                <w:szCs w:val="20"/>
              </w:rPr>
              <w:t> </w:t>
            </w:r>
          </w:p>
        </w:tc>
      </w:tr>
      <w:tr w:rsidR="00204984" w:rsidRPr="00204984" w14:paraId="242E10FE" w14:textId="77777777" w:rsidTr="003262FD">
        <w:trPr>
          <w:trHeight w:val="288"/>
        </w:trPr>
        <w:tc>
          <w:tcPr>
            <w:tcW w:w="1075" w:type="dxa"/>
            <w:tcBorders>
              <w:top w:val="nil"/>
              <w:left w:val="single" w:sz="4" w:space="0" w:color="auto"/>
              <w:bottom w:val="single" w:sz="4" w:space="0" w:color="auto"/>
              <w:right w:val="single" w:sz="4" w:space="0" w:color="auto"/>
            </w:tcBorders>
            <w:shd w:val="clear" w:color="000000" w:fill="FFE699"/>
            <w:noWrap/>
            <w:vAlign w:val="bottom"/>
            <w:hideMark/>
          </w:tcPr>
          <w:p w14:paraId="39CCF56D" w14:textId="77777777" w:rsidR="00204984" w:rsidRPr="00204984" w:rsidRDefault="00204984" w:rsidP="00204984">
            <w:pPr>
              <w:spacing w:after="0" w:line="240" w:lineRule="auto"/>
              <w:rPr>
                <w:rFonts w:ascii="Calibri" w:eastAsia="Times New Roman" w:hAnsi="Calibri" w:cs="Calibri"/>
                <w:b/>
                <w:bCs/>
                <w:color w:val="000000"/>
              </w:rPr>
            </w:pPr>
            <w:r w:rsidRPr="00204984">
              <w:rPr>
                <w:rFonts w:ascii="Calibri" w:eastAsia="Times New Roman" w:hAnsi="Calibri" w:cs="Calibri"/>
                <w:b/>
                <w:bCs/>
                <w:color w:val="000000"/>
              </w:rPr>
              <w:t>Project No.</w:t>
            </w:r>
          </w:p>
        </w:tc>
        <w:tc>
          <w:tcPr>
            <w:tcW w:w="2430" w:type="dxa"/>
            <w:tcBorders>
              <w:top w:val="nil"/>
              <w:left w:val="nil"/>
              <w:bottom w:val="single" w:sz="4" w:space="0" w:color="auto"/>
              <w:right w:val="single" w:sz="4" w:space="0" w:color="auto"/>
            </w:tcBorders>
            <w:shd w:val="clear" w:color="000000" w:fill="FFE699"/>
            <w:noWrap/>
            <w:vAlign w:val="bottom"/>
            <w:hideMark/>
          </w:tcPr>
          <w:p w14:paraId="06F02BCC" w14:textId="77777777" w:rsidR="00204984" w:rsidRPr="00204984" w:rsidRDefault="00204984" w:rsidP="00204984">
            <w:pPr>
              <w:spacing w:after="0" w:line="240" w:lineRule="auto"/>
              <w:rPr>
                <w:rFonts w:ascii="Calibri" w:eastAsia="Times New Roman" w:hAnsi="Calibri" w:cs="Calibri"/>
                <w:b/>
                <w:bCs/>
                <w:color w:val="000000"/>
              </w:rPr>
            </w:pPr>
            <w:r w:rsidRPr="00204984">
              <w:rPr>
                <w:rFonts w:ascii="Calibri" w:eastAsia="Times New Roman" w:hAnsi="Calibri" w:cs="Calibri"/>
                <w:b/>
                <w:bCs/>
                <w:color w:val="000000"/>
              </w:rPr>
              <w:t>Brief Title</w:t>
            </w:r>
          </w:p>
        </w:tc>
        <w:tc>
          <w:tcPr>
            <w:tcW w:w="3464" w:type="dxa"/>
            <w:gridSpan w:val="2"/>
            <w:tcBorders>
              <w:top w:val="nil"/>
              <w:left w:val="nil"/>
              <w:bottom w:val="single" w:sz="4" w:space="0" w:color="auto"/>
              <w:right w:val="single" w:sz="4" w:space="0" w:color="auto"/>
            </w:tcBorders>
            <w:shd w:val="clear" w:color="000000" w:fill="FFE699"/>
            <w:noWrap/>
            <w:vAlign w:val="bottom"/>
            <w:hideMark/>
          </w:tcPr>
          <w:p w14:paraId="46CCD261" w14:textId="77777777" w:rsidR="00204984" w:rsidRPr="00204984" w:rsidRDefault="00204984" w:rsidP="00204984">
            <w:pPr>
              <w:spacing w:after="0" w:line="240" w:lineRule="auto"/>
              <w:rPr>
                <w:rFonts w:ascii="Calibri" w:eastAsia="Times New Roman" w:hAnsi="Calibri" w:cs="Calibri"/>
                <w:bCs/>
                <w:color w:val="000000"/>
              </w:rPr>
            </w:pPr>
            <w:r w:rsidRPr="00204984">
              <w:rPr>
                <w:rFonts w:ascii="Calibri" w:eastAsia="Times New Roman" w:hAnsi="Calibri" w:cs="Calibri"/>
                <w:bCs/>
                <w:color w:val="000000"/>
              </w:rPr>
              <w:t>Involved Entities</w:t>
            </w:r>
          </w:p>
        </w:tc>
        <w:tc>
          <w:tcPr>
            <w:tcW w:w="586" w:type="dxa"/>
            <w:tcBorders>
              <w:top w:val="nil"/>
              <w:left w:val="nil"/>
              <w:bottom w:val="single" w:sz="4" w:space="0" w:color="auto"/>
              <w:right w:val="single" w:sz="4" w:space="0" w:color="auto"/>
            </w:tcBorders>
            <w:shd w:val="clear" w:color="000000" w:fill="FFE699"/>
            <w:noWrap/>
            <w:vAlign w:val="bottom"/>
            <w:hideMark/>
          </w:tcPr>
          <w:p w14:paraId="3AAF9F97" w14:textId="48B26CDC" w:rsidR="00204984" w:rsidRPr="00204984" w:rsidRDefault="00204984" w:rsidP="00204984">
            <w:pPr>
              <w:spacing w:after="0" w:line="240" w:lineRule="auto"/>
              <w:jc w:val="center"/>
              <w:rPr>
                <w:rFonts w:ascii="Calibri" w:eastAsia="Times New Roman" w:hAnsi="Calibri" w:cs="Calibri"/>
                <w:bCs/>
                <w:color w:val="000000"/>
                <w:sz w:val="18"/>
                <w:szCs w:val="18"/>
              </w:rPr>
            </w:pPr>
            <w:r w:rsidRPr="00204984">
              <w:rPr>
                <w:rFonts w:ascii="Calibri" w:eastAsia="Times New Roman" w:hAnsi="Calibri" w:cs="Calibri"/>
                <w:bCs/>
                <w:color w:val="000000"/>
                <w:sz w:val="18"/>
                <w:szCs w:val="18"/>
              </w:rPr>
              <w:t>FY19</w:t>
            </w:r>
            <w:r w:rsidRPr="003262FD">
              <w:rPr>
                <w:rFonts w:ascii="Calibri" w:eastAsia="Times New Roman" w:hAnsi="Calibri" w:cs="Calibri"/>
                <w:bCs/>
                <w:color w:val="000000"/>
                <w:sz w:val="18"/>
                <w:szCs w:val="18"/>
              </w:rPr>
              <w:t xml:space="preserve"> </w:t>
            </w:r>
            <w:r w:rsidRPr="00204984">
              <w:rPr>
                <w:rFonts w:ascii="Calibri" w:eastAsia="Times New Roman" w:hAnsi="Calibri" w:cs="Calibri"/>
                <w:bCs/>
                <w:color w:val="000000"/>
                <w:sz w:val="18"/>
                <w:szCs w:val="18"/>
              </w:rPr>
              <w:t>q1</w:t>
            </w:r>
          </w:p>
        </w:tc>
        <w:tc>
          <w:tcPr>
            <w:tcW w:w="630" w:type="dxa"/>
            <w:tcBorders>
              <w:top w:val="nil"/>
              <w:left w:val="nil"/>
              <w:bottom w:val="single" w:sz="4" w:space="0" w:color="auto"/>
              <w:right w:val="single" w:sz="4" w:space="0" w:color="auto"/>
            </w:tcBorders>
            <w:shd w:val="clear" w:color="000000" w:fill="FFE699"/>
            <w:noWrap/>
            <w:vAlign w:val="bottom"/>
            <w:hideMark/>
          </w:tcPr>
          <w:p w14:paraId="7E8A4136" w14:textId="00072046" w:rsidR="00204984" w:rsidRPr="00204984" w:rsidRDefault="00204984" w:rsidP="00204984">
            <w:pPr>
              <w:spacing w:after="0" w:line="240" w:lineRule="auto"/>
              <w:jc w:val="center"/>
              <w:rPr>
                <w:rFonts w:ascii="Calibri" w:eastAsia="Times New Roman" w:hAnsi="Calibri" w:cs="Calibri"/>
                <w:bCs/>
                <w:color w:val="000000"/>
                <w:sz w:val="18"/>
                <w:szCs w:val="18"/>
              </w:rPr>
            </w:pPr>
            <w:r w:rsidRPr="00204984">
              <w:rPr>
                <w:rFonts w:ascii="Calibri" w:eastAsia="Times New Roman" w:hAnsi="Calibri" w:cs="Calibri"/>
                <w:bCs/>
                <w:color w:val="000000"/>
                <w:sz w:val="18"/>
                <w:szCs w:val="18"/>
              </w:rPr>
              <w:t>FY19</w:t>
            </w:r>
            <w:r w:rsidRPr="003262FD">
              <w:rPr>
                <w:rFonts w:ascii="Calibri" w:eastAsia="Times New Roman" w:hAnsi="Calibri" w:cs="Calibri"/>
                <w:bCs/>
                <w:color w:val="000000"/>
                <w:sz w:val="18"/>
                <w:szCs w:val="18"/>
              </w:rPr>
              <w:t xml:space="preserve"> </w:t>
            </w:r>
            <w:r w:rsidRPr="00204984">
              <w:rPr>
                <w:rFonts w:ascii="Calibri" w:eastAsia="Times New Roman" w:hAnsi="Calibri" w:cs="Calibri"/>
                <w:bCs/>
                <w:color w:val="000000"/>
                <w:sz w:val="18"/>
                <w:szCs w:val="18"/>
              </w:rPr>
              <w:t>q2</w:t>
            </w:r>
          </w:p>
        </w:tc>
        <w:tc>
          <w:tcPr>
            <w:tcW w:w="630" w:type="dxa"/>
            <w:tcBorders>
              <w:top w:val="nil"/>
              <w:left w:val="nil"/>
              <w:bottom w:val="single" w:sz="4" w:space="0" w:color="auto"/>
              <w:right w:val="single" w:sz="4" w:space="0" w:color="auto"/>
            </w:tcBorders>
            <w:shd w:val="clear" w:color="000000" w:fill="FFE699"/>
            <w:noWrap/>
            <w:vAlign w:val="bottom"/>
            <w:hideMark/>
          </w:tcPr>
          <w:p w14:paraId="18F4C143" w14:textId="2C6DC392" w:rsidR="00204984" w:rsidRPr="00204984" w:rsidRDefault="00204984" w:rsidP="00204984">
            <w:pPr>
              <w:spacing w:after="0" w:line="240" w:lineRule="auto"/>
              <w:jc w:val="center"/>
              <w:rPr>
                <w:rFonts w:ascii="Calibri" w:eastAsia="Times New Roman" w:hAnsi="Calibri" w:cs="Calibri"/>
                <w:bCs/>
                <w:color w:val="000000"/>
                <w:sz w:val="18"/>
                <w:szCs w:val="18"/>
              </w:rPr>
            </w:pPr>
            <w:r w:rsidRPr="00204984">
              <w:rPr>
                <w:rFonts w:ascii="Calibri" w:eastAsia="Times New Roman" w:hAnsi="Calibri" w:cs="Calibri"/>
                <w:bCs/>
                <w:color w:val="000000"/>
                <w:sz w:val="18"/>
                <w:szCs w:val="18"/>
              </w:rPr>
              <w:t>FY19</w:t>
            </w:r>
            <w:r w:rsidRPr="003262FD">
              <w:rPr>
                <w:rFonts w:ascii="Calibri" w:eastAsia="Times New Roman" w:hAnsi="Calibri" w:cs="Calibri"/>
                <w:bCs/>
                <w:color w:val="000000"/>
                <w:sz w:val="18"/>
                <w:szCs w:val="18"/>
              </w:rPr>
              <w:t xml:space="preserve"> </w:t>
            </w:r>
            <w:r w:rsidRPr="00204984">
              <w:rPr>
                <w:rFonts w:ascii="Calibri" w:eastAsia="Times New Roman" w:hAnsi="Calibri" w:cs="Calibri"/>
                <w:bCs/>
                <w:color w:val="000000"/>
                <w:sz w:val="18"/>
                <w:szCs w:val="18"/>
              </w:rPr>
              <w:t>q3</w:t>
            </w:r>
          </w:p>
        </w:tc>
        <w:tc>
          <w:tcPr>
            <w:tcW w:w="630" w:type="dxa"/>
            <w:tcBorders>
              <w:top w:val="nil"/>
              <w:left w:val="nil"/>
              <w:bottom w:val="single" w:sz="4" w:space="0" w:color="auto"/>
              <w:right w:val="single" w:sz="4" w:space="0" w:color="auto"/>
            </w:tcBorders>
            <w:shd w:val="clear" w:color="000000" w:fill="FFE699"/>
            <w:noWrap/>
            <w:vAlign w:val="bottom"/>
            <w:hideMark/>
          </w:tcPr>
          <w:p w14:paraId="00A6D892" w14:textId="09F47CFA" w:rsidR="00204984" w:rsidRPr="00204984" w:rsidRDefault="00204984" w:rsidP="00204984">
            <w:pPr>
              <w:spacing w:after="0" w:line="240" w:lineRule="auto"/>
              <w:jc w:val="center"/>
              <w:rPr>
                <w:rFonts w:ascii="Calibri" w:eastAsia="Times New Roman" w:hAnsi="Calibri" w:cs="Calibri"/>
                <w:bCs/>
                <w:color w:val="000000"/>
                <w:sz w:val="18"/>
                <w:szCs w:val="18"/>
              </w:rPr>
            </w:pPr>
            <w:r w:rsidRPr="00204984">
              <w:rPr>
                <w:rFonts w:ascii="Calibri" w:eastAsia="Times New Roman" w:hAnsi="Calibri" w:cs="Calibri"/>
                <w:bCs/>
                <w:color w:val="000000"/>
                <w:sz w:val="18"/>
                <w:szCs w:val="18"/>
              </w:rPr>
              <w:t>FY19</w:t>
            </w:r>
            <w:r w:rsidRPr="003262FD">
              <w:rPr>
                <w:rFonts w:ascii="Calibri" w:eastAsia="Times New Roman" w:hAnsi="Calibri" w:cs="Calibri"/>
                <w:bCs/>
                <w:color w:val="000000"/>
                <w:sz w:val="18"/>
                <w:szCs w:val="18"/>
              </w:rPr>
              <w:t xml:space="preserve"> </w:t>
            </w:r>
            <w:r w:rsidRPr="00204984">
              <w:rPr>
                <w:rFonts w:ascii="Calibri" w:eastAsia="Times New Roman" w:hAnsi="Calibri" w:cs="Calibri"/>
                <w:bCs/>
                <w:color w:val="000000"/>
                <w:sz w:val="18"/>
                <w:szCs w:val="18"/>
              </w:rPr>
              <w:t>q4</w:t>
            </w:r>
          </w:p>
        </w:tc>
        <w:tc>
          <w:tcPr>
            <w:tcW w:w="630" w:type="dxa"/>
            <w:tcBorders>
              <w:top w:val="nil"/>
              <w:left w:val="nil"/>
              <w:bottom w:val="single" w:sz="4" w:space="0" w:color="auto"/>
              <w:right w:val="single" w:sz="4" w:space="0" w:color="auto"/>
            </w:tcBorders>
            <w:shd w:val="clear" w:color="000000" w:fill="FFE699"/>
            <w:noWrap/>
            <w:vAlign w:val="bottom"/>
            <w:hideMark/>
          </w:tcPr>
          <w:p w14:paraId="1BCF197B" w14:textId="036B4822" w:rsidR="00204984" w:rsidRPr="00204984" w:rsidRDefault="00204984" w:rsidP="00204984">
            <w:pPr>
              <w:spacing w:after="0" w:line="240" w:lineRule="auto"/>
              <w:jc w:val="center"/>
              <w:rPr>
                <w:rFonts w:ascii="Calibri" w:eastAsia="Times New Roman" w:hAnsi="Calibri" w:cs="Calibri"/>
                <w:bCs/>
                <w:color w:val="000000"/>
                <w:sz w:val="18"/>
                <w:szCs w:val="18"/>
              </w:rPr>
            </w:pPr>
            <w:r w:rsidRPr="00204984">
              <w:rPr>
                <w:rFonts w:ascii="Calibri" w:eastAsia="Times New Roman" w:hAnsi="Calibri" w:cs="Calibri"/>
                <w:bCs/>
                <w:color w:val="000000"/>
                <w:sz w:val="18"/>
                <w:szCs w:val="18"/>
              </w:rPr>
              <w:t>FY20</w:t>
            </w:r>
            <w:r w:rsidRPr="003262FD">
              <w:rPr>
                <w:rFonts w:ascii="Calibri" w:eastAsia="Times New Roman" w:hAnsi="Calibri" w:cs="Calibri"/>
                <w:bCs/>
                <w:color w:val="000000"/>
                <w:sz w:val="18"/>
                <w:szCs w:val="18"/>
              </w:rPr>
              <w:t xml:space="preserve"> </w:t>
            </w:r>
            <w:r w:rsidRPr="00204984">
              <w:rPr>
                <w:rFonts w:ascii="Calibri" w:eastAsia="Times New Roman" w:hAnsi="Calibri" w:cs="Calibri"/>
                <w:bCs/>
                <w:color w:val="000000"/>
                <w:sz w:val="18"/>
                <w:szCs w:val="18"/>
              </w:rPr>
              <w:t>q1</w:t>
            </w:r>
          </w:p>
        </w:tc>
        <w:tc>
          <w:tcPr>
            <w:tcW w:w="630" w:type="dxa"/>
            <w:tcBorders>
              <w:top w:val="nil"/>
              <w:left w:val="nil"/>
              <w:bottom w:val="single" w:sz="4" w:space="0" w:color="auto"/>
              <w:right w:val="single" w:sz="4" w:space="0" w:color="auto"/>
            </w:tcBorders>
            <w:shd w:val="clear" w:color="000000" w:fill="FFE699"/>
            <w:noWrap/>
            <w:vAlign w:val="bottom"/>
            <w:hideMark/>
          </w:tcPr>
          <w:p w14:paraId="73113F40" w14:textId="45BAF480" w:rsidR="00204984" w:rsidRPr="00204984" w:rsidRDefault="00204984" w:rsidP="00204984">
            <w:pPr>
              <w:spacing w:after="0" w:line="240" w:lineRule="auto"/>
              <w:jc w:val="center"/>
              <w:rPr>
                <w:rFonts w:ascii="Calibri" w:eastAsia="Times New Roman" w:hAnsi="Calibri" w:cs="Calibri"/>
                <w:bCs/>
                <w:color w:val="000000"/>
                <w:sz w:val="18"/>
                <w:szCs w:val="18"/>
              </w:rPr>
            </w:pPr>
            <w:r w:rsidRPr="00204984">
              <w:rPr>
                <w:rFonts w:ascii="Calibri" w:eastAsia="Times New Roman" w:hAnsi="Calibri" w:cs="Calibri"/>
                <w:bCs/>
                <w:color w:val="000000"/>
                <w:sz w:val="18"/>
                <w:szCs w:val="18"/>
              </w:rPr>
              <w:t>FY20</w:t>
            </w:r>
            <w:r w:rsidRPr="003262FD">
              <w:rPr>
                <w:rFonts w:ascii="Calibri" w:eastAsia="Times New Roman" w:hAnsi="Calibri" w:cs="Calibri"/>
                <w:bCs/>
                <w:color w:val="000000"/>
                <w:sz w:val="18"/>
                <w:szCs w:val="18"/>
              </w:rPr>
              <w:t xml:space="preserve"> </w:t>
            </w:r>
            <w:r w:rsidRPr="00204984">
              <w:rPr>
                <w:rFonts w:ascii="Calibri" w:eastAsia="Times New Roman" w:hAnsi="Calibri" w:cs="Calibri"/>
                <w:bCs/>
                <w:color w:val="000000"/>
                <w:sz w:val="18"/>
                <w:szCs w:val="18"/>
              </w:rPr>
              <w:t>q2</w:t>
            </w:r>
          </w:p>
        </w:tc>
        <w:tc>
          <w:tcPr>
            <w:tcW w:w="630" w:type="dxa"/>
            <w:tcBorders>
              <w:top w:val="nil"/>
              <w:left w:val="nil"/>
              <w:bottom w:val="single" w:sz="4" w:space="0" w:color="auto"/>
              <w:right w:val="single" w:sz="4" w:space="0" w:color="auto"/>
            </w:tcBorders>
            <w:shd w:val="clear" w:color="000000" w:fill="FFE699"/>
            <w:noWrap/>
            <w:vAlign w:val="bottom"/>
            <w:hideMark/>
          </w:tcPr>
          <w:p w14:paraId="77B46F19" w14:textId="3042BC86" w:rsidR="00204984" w:rsidRPr="00204984" w:rsidRDefault="00204984" w:rsidP="00204984">
            <w:pPr>
              <w:spacing w:after="0" w:line="240" w:lineRule="auto"/>
              <w:jc w:val="center"/>
              <w:rPr>
                <w:rFonts w:ascii="Calibri" w:eastAsia="Times New Roman" w:hAnsi="Calibri" w:cs="Calibri"/>
                <w:bCs/>
                <w:color w:val="000000"/>
                <w:sz w:val="18"/>
                <w:szCs w:val="18"/>
              </w:rPr>
            </w:pPr>
            <w:r w:rsidRPr="00204984">
              <w:rPr>
                <w:rFonts w:ascii="Calibri" w:eastAsia="Times New Roman" w:hAnsi="Calibri" w:cs="Calibri"/>
                <w:bCs/>
                <w:color w:val="000000"/>
                <w:sz w:val="18"/>
                <w:szCs w:val="18"/>
              </w:rPr>
              <w:t>FY20</w:t>
            </w:r>
            <w:r w:rsidRPr="003262FD">
              <w:rPr>
                <w:rFonts w:ascii="Calibri" w:eastAsia="Times New Roman" w:hAnsi="Calibri" w:cs="Calibri"/>
                <w:bCs/>
                <w:color w:val="000000"/>
                <w:sz w:val="18"/>
                <w:szCs w:val="18"/>
              </w:rPr>
              <w:t xml:space="preserve"> </w:t>
            </w:r>
            <w:r w:rsidRPr="00204984">
              <w:rPr>
                <w:rFonts w:ascii="Calibri" w:eastAsia="Times New Roman" w:hAnsi="Calibri" w:cs="Calibri"/>
                <w:bCs/>
                <w:color w:val="000000"/>
                <w:sz w:val="18"/>
                <w:szCs w:val="18"/>
              </w:rPr>
              <w:t>q3</w:t>
            </w:r>
          </w:p>
        </w:tc>
        <w:tc>
          <w:tcPr>
            <w:tcW w:w="630" w:type="dxa"/>
            <w:tcBorders>
              <w:top w:val="nil"/>
              <w:left w:val="nil"/>
              <w:bottom w:val="single" w:sz="4" w:space="0" w:color="auto"/>
              <w:right w:val="single" w:sz="4" w:space="0" w:color="auto"/>
            </w:tcBorders>
            <w:shd w:val="clear" w:color="000000" w:fill="FFE699"/>
            <w:noWrap/>
            <w:vAlign w:val="bottom"/>
            <w:hideMark/>
          </w:tcPr>
          <w:p w14:paraId="60170971" w14:textId="0B473B59" w:rsidR="00204984" w:rsidRPr="00204984" w:rsidRDefault="00204984" w:rsidP="00204984">
            <w:pPr>
              <w:spacing w:after="0" w:line="240" w:lineRule="auto"/>
              <w:jc w:val="center"/>
              <w:rPr>
                <w:rFonts w:ascii="Calibri" w:eastAsia="Times New Roman" w:hAnsi="Calibri" w:cs="Calibri"/>
                <w:b/>
                <w:bCs/>
                <w:color w:val="000000"/>
                <w:sz w:val="18"/>
                <w:szCs w:val="18"/>
              </w:rPr>
            </w:pPr>
            <w:r w:rsidRPr="00204984">
              <w:rPr>
                <w:rFonts w:ascii="Calibri" w:eastAsia="Times New Roman" w:hAnsi="Calibri" w:cs="Calibri"/>
                <w:b/>
                <w:bCs/>
                <w:color w:val="000000"/>
                <w:sz w:val="18"/>
                <w:szCs w:val="18"/>
              </w:rPr>
              <w:t>FY20</w:t>
            </w:r>
            <w:r>
              <w:rPr>
                <w:rFonts w:ascii="Calibri" w:eastAsia="Times New Roman" w:hAnsi="Calibri" w:cs="Calibri"/>
                <w:b/>
                <w:bCs/>
                <w:color w:val="000000"/>
                <w:sz w:val="18"/>
                <w:szCs w:val="18"/>
              </w:rPr>
              <w:t xml:space="preserve"> </w:t>
            </w:r>
            <w:r w:rsidRPr="00204984">
              <w:rPr>
                <w:rFonts w:ascii="Calibri" w:eastAsia="Times New Roman" w:hAnsi="Calibri" w:cs="Calibri"/>
                <w:b/>
                <w:bCs/>
                <w:color w:val="000000"/>
                <w:sz w:val="18"/>
                <w:szCs w:val="18"/>
              </w:rPr>
              <w:t>q4</w:t>
            </w:r>
          </w:p>
        </w:tc>
        <w:tc>
          <w:tcPr>
            <w:tcW w:w="1610" w:type="dxa"/>
            <w:tcBorders>
              <w:top w:val="nil"/>
              <w:left w:val="nil"/>
              <w:bottom w:val="single" w:sz="4" w:space="0" w:color="auto"/>
              <w:right w:val="single" w:sz="4" w:space="0" w:color="auto"/>
            </w:tcBorders>
            <w:shd w:val="clear" w:color="000000" w:fill="FFE699"/>
            <w:noWrap/>
            <w:vAlign w:val="bottom"/>
            <w:hideMark/>
          </w:tcPr>
          <w:p w14:paraId="0D76DDF7" w14:textId="77777777" w:rsidR="00204984" w:rsidRPr="00204984" w:rsidRDefault="00204984" w:rsidP="00204984">
            <w:pPr>
              <w:spacing w:after="0" w:line="240" w:lineRule="auto"/>
              <w:rPr>
                <w:rFonts w:ascii="Calibri" w:eastAsia="Times New Roman" w:hAnsi="Calibri" w:cs="Calibri"/>
                <w:b/>
                <w:bCs/>
                <w:color w:val="000000"/>
              </w:rPr>
            </w:pPr>
            <w:r w:rsidRPr="00204984">
              <w:rPr>
                <w:rFonts w:ascii="Calibri" w:eastAsia="Times New Roman" w:hAnsi="Calibri" w:cs="Calibri"/>
                <w:b/>
                <w:bCs/>
                <w:color w:val="000000"/>
              </w:rPr>
              <w:t>notes</w:t>
            </w:r>
          </w:p>
        </w:tc>
      </w:tr>
      <w:tr w:rsidR="00204984" w:rsidRPr="00204984" w14:paraId="23850B5E" w14:textId="77777777" w:rsidTr="003262FD">
        <w:trPr>
          <w:trHeight w:val="300"/>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164EA5F6" w14:textId="77777777" w:rsidR="00204984" w:rsidRPr="00204984" w:rsidRDefault="00204984" w:rsidP="00204984">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TRRP-2018-002</w:t>
            </w:r>
          </w:p>
        </w:tc>
        <w:tc>
          <w:tcPr>
            <w:tcW w:w="2430" w:type="dxa"/>
            <w:tcBorders>
              <w:top w:val="nil"/>
              <w:left w:val="nil"/>
              <w:bottom w:val="single" w:sz="4" w:space="0" w:color="auto"/>
              <w:right w:val="single" w:sz="4" w:space="0" w:color="auto"/>
            </w:tcBorders>
            <w:shd w:val="clear" w:color="auto" w:fill="auto"/>
            <w:noWrap/>
            <w:vAlign w:val="bottom"/>
            <w:hideMark/>
          </w:tcPr>
          <w:p w14:paraId="62417EFE" w14:textId="77777777" w:rsidR="00204984" w:rsidRPr="00204984" w:rsidRDefault="00204984" w:rsidP="00204984">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 xml:space="preserve">Tributary Delta </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05B1D20F" w14:textId="77777777" w:rsidR="00204984" w:rsidRPr="00204984" w:rsidRDefault="00204984" w:rsidP="00204984">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Program Office</w:t>
            </w:r>
            <w:r w:rsidRPr="00204984">
              <w:rPr>
                <w:rFonts w:ascii="Calibri" w:eastAsia="Times New Roman" w:hAnsi="Calibri" w:cs="Calibri"/>
                <w:i/>
                <w:iCs/>
                <w:color w:val="000000"/>
                <w:sz w:val="20"/>
                <w:szCs w:val="20"/>
              </w:rPr>
              <w:t xml:space="preserve"> (POC</w:t>
            </w:r>
            <w:r w:rsidRPr="00204984">
              <w:rPr>
                <w:rFonts w:ascii="Calibri" w:eastAsia="Times New Roman" w:hAnsi="Calibri" w:cs="Calibri"/>
                <w:bCs/>
                <w:i/>
                <w:iCs/>
                <w:color w:val="0070C0"/>
                <w:sz w:val="20"/>
                <w:szCs w:val="20"/>
              </w:rPr>
              <w:t>:</w:t>
            </w:r>
            <w:r w:rsidRPr="00204984">
              <w:rPr>
                <w:rFonts w:ascii="Calibri" w:eastAsia="Times New Roman" w:hAnsi="Calibri" w:cs="Calibri"/>
                <w:i/>
                <w:iCs/>
                <w:color w:val="0070C0"/>
                <w:sz w:val="20"/>
                <w:szCs w:val="20"/>
              </w:rPr>
              <w:t xml:space="preserve"> </w:t>
            </w:r>
            <w:r w:rsidRPr="00204984">
              <w:rPr>
                <w:rFonts w:ascii="Calibri" w:eastAsia="Times New Roman" w:hAnsi="Calibri" w:cs="Calibri"/>
                <w:i/>
                <w:iCs/>
                <w:color w:val="000000"/>
                <w:sz w:val="20"/>
                <w:szCs w:val="20"/>
              </w:rPr>
              <w:t>Todd Buxton, TRRP)</w:t>
            </w:r>
          </w:p>
        </w:tc>
        <w:tc>
          <w:tcPr>
            <w:tcW w:w="586" w:type="dxa"/>
            <w:tcBorders>
              <w:top w:val="nil"/>
              <w:left w:val="nil"/>
              <w:bottom w:val="single" w:sz="4" w:space="0" w:color="auto"/>
              <w:right w:val="single" w:sz="4" w:space="0" w:color="auto"/>
            </w:tcBorders>
            <w:shd w:val="clear" w:color="000000" w:fill="D9D9D9"/>
            <w:noWrap/>
            <w:vAlign w:val="bottom"/>
            <w:hideMark/>
          </w:tcPr>
          <w:p w14:paraId="11D43FA0"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16999D1E"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1E2D4006"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000000" w:fill="BEBEBE"/>
            <w:noWrap/>
            <w:vAlign w:val="bottom"/>
            <w:hideMark/>
          </w:tcPr>
          <w:p w14:paraId="48FDDB87"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single" w:sz="4" w:space="0" w:color="auto"/>
              <w:bottom w:val="single" w:sz="4" w:space="0" w:color="auto"/>
              <w:right w:val="single" w:sz="4" w:space="0" w:color="auto"/>
            </w:tcBorders>
            <w:shd w:val="clear" w:color="auto" w:fill="auto"/>
            <w:noWrap/>
            <w:vAlign w:val="bottom"/>
            <w:hideMark/>
          </w:tcPr>
          <w:p w14:paraId="4DDBB078"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PR</w:t>
            </w:r>
          </w:p>
        </w:tc>
        <w:tc>
          <w:tcPr>
            <w:tcW w:w="630" w:type="dxa"/>
            <w:tcBorders>
              <w:top w:val="nil"/>
              <w:left w:val="nil"/>
              <w:bottom w:val="single" w:sz="4" w:space="0" w:color="auto"/>
              <w:right w:val="single" w:sz="4" w:space="0" w:color="auto"/>
            </w:tcBorders>
            <w:shd w:val="clear" w:color="auto" w:fill="auto"/>
            <w:noWrap/>
            <w:vAlign w:val="bottom"/>
            <w:hideMark/>
          </w:tcPr>
          <w:p w14:paraId="000DD10D"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14:paraId="2D1990F4"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auto" w:fill="auto"/>
            <w:noWrap/>
            <w:vAlign w:val="bottom"/>
            <w:hideMark/>
          </w:tcPr>
          <w:p w14:paraId="48DAA115"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1610" w:type="dxa"/>
            <w:tcBorders>
              <w:top w:val="nil"/>
              <w:left w:val="nil"/>
              <w:bottom w:val="single" w:sz="4" w:space="0" w:color="auto"/>
              <w:right w:val="single" w:sz="4" w:space="0" w:color="auto"/>
            </w:tcBorders>
            <w:shd w:val="clear" w:color="auto" w:fill="auto"/>
            <w:noWrap/>
            <w:hideMark/>
          </w:tcPr>
          <w:p w14:paraId="08CFB5FB" w14:textId="77777777" w:rsidR="00204984" w:rsidRPr="00204984" w:rsidRDefault="00204984" w:rsidP="00204984">
            <w:pPr>
              <w:spacing w:after="0" w:line="240" w:lineRule="auto"/>
              <w:rPr>
                <w:rFonts w:ascii="Calibri" w:eastAsia="Times New Roman" w:hAnsi="Calibri" w:cs="Calibri"/>
                <w:color w:val="000000"/>
                <w:sz w:val="18"/>
                <w:szCs w:val="18"/>
              </w:rPr>
            </w:pPr>
            <w:r w:rsidRPr="00204984">
              <w:rPr>
                <w:rFonts w:ascii="Calibri" w:eastAsia="Times New Roman" w:hAnsi="Calibri" w:cs="Calibri"/>
                <w:color w:val="000000"/>
                <w:sz w:val="18"/>
                <w:szCs w:val="18"/>
              </w:rPr>
              <w:t> </w:t>
            </w:r>
          </w:p>
        </w:tc>
      </w:tr>
      <w:tr w:rsidR="00204984" w:rsidRPr="00204984" w14:paraId="686B562F" w14:textId="77777777" w:rsidTr="003262FD">
        <w:trPr>
          <w:trHeight w:val="300"/>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4211DCEE" w14:textId="77777777" w:rsidR="00204984" w:rsidRPr="00204984" w:rsidRDefault="00204984" w:rsidP="00204984">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TRRP-2018-003</w:t>
            </w:r>
          </w:p>
        </w:tc>
        <w:tc>
          <w:tcPr>
            <w:tcW w:w="2430" w:type="dxa"/>
            <w:tcBorders>
              <w:top w:val="nil"/>
              <w:left w:val="nil"/>
              <w:bottom w:val="single" w:sz="4" w:space="0" w:color="auto"/>
              <w:right w:val="single" w:sz="4" w:space="0" w:color="auto"/>
            </w:tcBorders>
            <w:shd w:val="clear" w:color="auto" w:fill="auto"/>
            <w:noWrap/>
            <w:vAlign w:val="bottom"/>
            <w:hideMark/>
          </w:tcPr>
          <w:p w14:paraId="425570C0" w14:textId="77777777" w:rsidR="00204984" w:rsidRPr="00204984" w:rsidRDefault="00204984" w:rsidP="00204984">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 xml:space="preserve">Fish Habitat </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62D34ADE" w14:textId="77777777" w:rsidR="00204984" w:rsidRPr="00204984" w:rsidRDefault="00204984" w:rsidP="00204984">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HVT, USFWS, YT, USBR TSC</w:t>
            </w:r>
            <w:r w:rsidRPr="00204984">
              <w:rPr>
                <w:rFonts w:ascii="Calibri" w:eastAsia="Times New Roman" w:hAnsi="Calibri" w:cs="Calibri"/>
                <w:i/>
                <w:iCs/>
                <w:color w:val="000000"/>
                <w:sz w:val="20"/>
                <w:szCs w:val="20"/>
              </w:rPr>
              <w:t xml:space="preserve"> (POC</w:t>
            </w:r>
            <w:r w:rsidRPr="00204984">
              <w:rPr>
                <w:rFonts w:ascii="Calibri" w:eastAsia="Times New Roman" w:hAnsi="Calibri" w:cs="Calibri"/>
                <w:bCs/>
                <w:i/>
                <w:iCs/>
                <w:color w:val="0070C0"/>
                <w:sz w:val="20"/>
                <w:szCs w:val="20"/>
              </w:rPr>
              <w:t>:</w:t>
            </w:r>
            <w:r w:rsidRPr="00204984">
              <w:rPr>
                <w:rFonts w:ascii="Calibri" w:eastAsia="Times New Roman" w:hAnsi="Calibri" w:cs="Calibri"/>
                <w:i/>
                <w:iCs/>
                <w:color w:val="0070C0"/>
                <w:sz w:val="20"/>
                <w:szCs w:val="20"/>
              </w:rPr>
              <w:t xml:space="preserve"> </w:t>
            </w:r>
            <w:r w:rsidRPr="00204984">
              <w:rPr>
                <w:rFonts w:ascii="Calibri" w:eastAsia="Times New Roman" w:hAnsi="Calibri" w:cs="Calibri"/>
                <w:i/>
                <w:iCs/>
                <w:color w:val="000000"/>
                <w:sz w:val="20"/>
                <w:szCs w:val="20"/>
              </w:rPr>
              <w:t>Damon Goodman, USFWS)</w:t>
            </w:r>
          </w:p>
        </w:tc>
        <w:tc>
          <w:tcPr>
            <w:tcW w:w="586" w:type="dxa"/>
            <w:tcBorders>
              <w:top w:val="nil"/>
              <w:left w:val="nil"/>
              <w:bottom w:val="single" w:sz="4" w:space="0" w:color="auto"/>
              <w:right w:val="single" w:sz="4" w:space="0" w:color="auto"/>
            </w:tcBorders>
            <w:shd w:val="clear" w:color="000000" w:fill="D9D9D9"/>
            <w:noWrap/>
            <w:vAlign w:val="bottom"/>
            <w:hideMark/>
          </w:tcPr>
          <w:p w14:paraId="5EEC0DAC"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20D57653"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PR</w:t>
            </w:r>
          </w:p>
        </w:tc>
        <w:tc>
          <w:tcPr>
            <w:tcW w:w="630" w:type="dxa"/>
            <w:tcBorders>
              <w:top w:val="nil"/>
              <w:left w:val="nil"/>
              <w:bottom w:val="single" w:sz="4" w:space="0" w:color="auto"/>
              <w:right w:val="single" w:sz="4" w:space="0" w:color="auto"/>
            </w:tcBorders>
            <w:shd w:val="clear" w:color="000000" w:fill="D9D9D9"/>
            <w:noWrap/>
            <w:vAlign w:val="bottom"/>
            <w:hideMark/>
          </w:tcPr>
          <w:p w14:paraId="382904C7"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000000" w:fill="BEBEBE"/>
            <w:noWrap/>
            <w:vAlign w:val="bottom"/>
            <w:hideMark/>
          </w:tcPr>
          <w:p w14:paraId="18A909BB"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Segoe UI Symbol" w:eastAsia="Times New Roman" w:hAnsi="Segoe UI Symbol" w:cs="Segoe UI Symbol"/>
                <w:color w:val="000000"/>
              </w:rPr>
              <w:t>➔</w:t>
            </w:r>
            <w:r w:rsidRPr="00204984">
              <w:rPr>
                <w:rFonts w:ascii="Calibri" w:eastAsia="Times New Roman" w:hAnsi="Calibri" w:cs="Calibri"/>
                <w:color w:val="000000"/>
              </w:rPr>
              <w:t>*</w:t>
            </w:r>
          </w:p>
        </w:tc>
        <w:tc>
          <w:tcPr>
            <w:tcW w:w="630" w:type="dxa"/>
            <w:tcBorders>
              <w:top w:val="nil"/>
              <w:left w:val="single" w:sz="4" w:space="0" w:color="auto"/>
              <w:bottom w:val="single" w:sz="4" w:space="0" w:color="auto"/>
              <w:right w:val="single" w:sz="4" w:space="0" w:color="auto"/>
            </w:tcBorders>
            <w:shd w:val="clear" w:color="auto" w:fill="auto"/>
            <w:noWrap/>
            <w:vAlign w:val="bottom"/>
            <w:hideMark/>
          </w:tcPr>
          <w:p w14:paraId="27E710B2"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14:paraId="66783442"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14:paraId="2C79BFA3"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auto" w:fill="auto"/>
            <w:noWrap/>
            <w:vAlign w:val="bottom"/>
            <w:hideMark/>
          </w:tcPr>
          <w:p w14:paraId="55B9AD20"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1610" w:type="dxa"/>
            <w:tcBorders>
              <w:top w:val="nil"/>
              <w:left w:val="nil"/>
              <w:bottom w:val="single" w:sz="4" w:space="0" w:color="auto"/>
              <w:right w:val="single" w:sz="4" w:space="0" w:color="auto"/>
            </w:tcBorders>
            <w:shd w:val="clear" w:color="auto" w:fill="auto"/>
            <w:noWrap/>
            <w:hideMark/>
          </w:tcPr>
          <w:p w14:paraId="06E05D63" w14:textId="77777777" w:rsidR="00204984" w:rsidRPr="00204984" w:rsidRDefault="00204984" w:rsidP="00204984">
            <w:pPr>
              <w:spacing w:after="0" w:line="240" w:lineRule="auto"/>
              <w:rPr>
                <w:rFonts w:ascii="Calibri" w:eastAsia="Times New Roman" w:hAnsi="Calibri" w:cs="Calibri"/>
                <w:color w:val="000000"/>
                <w:sz w:val="18"/>
                <w:szCs w:val="18"/>
              </w:rPr>
            </w:pPr>
            <w:r w:rsidRPr="00204984">
              <w:rPr>
                <w:rFonts w:ascii="Calibri" w:eastAsia="Times New Roman" w:hAnsi="Calibri" w:cs="Calibri"/>
                <w:color w:val="000000"/>
                <w:sz w:val="18"/>
                <w:szCs w:val="18"/>
              </w:rPr>
              <w:t>"by the end of August"</w:t>
            </w:r>
          </w:p>
        </w:tc>
      </w:tr>
      <w:tr w:rsidR="00204984" w:rsidRPr="00204984" w14:paraId="3BE0DB30" w14:textId="77777777" w:rsidTr="003262FD">
        <w:trPr>
          <w:trHeight w:val="300"/>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78D64441" w14:textId="77777777" w:rsidR="00204984" w:rsidRPr="00204984" w:rsidRDefault="00204984" w:rsidP="00204984">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TRRP-2018-007</w:t>
            </w:r>
          </w:p>
        </w:tc>
        <w:tc>
          <w:tcPr>
            <w:tcW w:w="2430" w:type="dxa"/>
            <w:tcBorders>
              <w:top w:val="nil"/>
              <w:left w:val="nil"/>
              <w:bottom w:val="single" w:sz="4" w:space="0" w:color="auto"/>
              <w:right w:val="single" w:sz="4" w:space="0" w:color="auto"/>
            </w:tcBorders>
            <w:shd w:val="clear" w:color="auto" w:fill="auto"/>
            <w:noWrap/>
            <w:vAlign w:val="bottom"/>
            <w:hideMark/>
          </w:tcPr>
          <w:p w14:paraId="4F056321" w14:textId="77777777" w:rsidR="00204984" w:rsidRPr="00204984" w:rsidRDefault="00204984" w:rsidP="00204984">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Juvenile Chinook Production</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1CB8CA06" w14:textId="77777777" w:rsidR="00204984" w:rsidRPr="00204984" w:rsidRDefault="00204984" w:rsidP="00204984">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USFWS, YT, HVT</w:t>
            </w:r>
            <w:r w:rsidRPr="00204984">
              <w:rPr>
                <w:rFonts w:ascii="Calibri" w:eastAsia="Times New Roman" w:hAnsi="Calibri" w:cs="Calibri"/>
                <w:i/>
                <w:iCs/>
                <w:color w:val="000000"/>
                <w:sz w:val="20"/>
                <w:szCs w:val="20"/>
              </w:rPr>
              <w:t xml:space="preserve"> (POC</w:t>
            </w:r>
            <w:r w:rsidRPr="00204984">
              <w:rPr>
                <w:rFonts w:ascii="Calibri" w:eastAsia="Times New Roman" w:hAnsi="Calibri" w:cs="Calibri"/>
                <w:bCs/>
                <w:i/>
                <w:iCs/>
                <w:color w:val="000000"/>
                <w:sz w:val="20"/>
                <w:szCs w:val="20"/>
              </w:rPr>
              <w:t>:</w:t>
            </w:r>
            <w:r w:rsidRPr="00204984">
              <w:rPr>
                <w:rFonts w:ascii="Calibri" w:eastAsia="Times New Roman" w:hAnsi="Calibri" w:cs="Calibri"/>
                <w:i/>
                <w:iCs/>
                <w:color w:val="0070C0"/>
                <w:sz w:val="20"/>
                <w:szCs w:val="20"/>
              </w:rPr>
              <w:t xml:space="preserve"> </w:t>
            </w:r>
            <w:r w:rsidRPr="00204984">
              <w:rPr>
                <w:rFonts w:ascii="Calibri" w:eastAsia="Times New Roman" w:hAnsi="Calibri" w:cs="Calibri"/>
                <w:i/>
                <w:iCs/>
                <w:color w:val="222222"/>
                <w:sz w:val="20"/>
                <w:szCs w:val="20"/>
              </w:rPr>
              <w:t xml:space="preserve">Bill </w:t>
            </w:r>
            <w:proofErr w:type="spellStart"/>
            <w:r w:rsidRPr="00204984">
              <w:rPr>
                <w:rFonts w:ascii="Calibri" w:eastAsia="Times New Roman" w:hAnsi="Calibri" w:cs="Calibri"/>
                <w:i/>
                <w:iCs/>
                <w:color w:val="222222"/>
                <w:sz w:val="20"/>
                <w:szCs w:val="20"/>
              </w:rPr>
              <w:t>Pinnix</w:t>
            </w:r>
            <w:proofErr w:type="spellEnd"/>
            <w:r w:rsidRPr="00204984">
              <w:rPr>
                <w:rFonts w:ascii="Calibri" w:eastAsia="Times New Roman" w:hAnsi="Calibri" w:cs="Calibri"/>
                <w:i/>
                <w:iCs/>
                <w:color w:val="222222"/>
                <w:sz w:val="20"/>
                <w:szCs w:val="20"/>
              </w:rPr>
              <w:t>, USFWS)</w:t>
            </w:r>
          </w:p>
        </w:tc>
        <w:tc>
          <w:tcPr>
            <w:tcW w:w="586" w:type="dxa"/>
            <w:tcBorders>
              <w:top w:val="nil"/>
              <w:left w:val="nil"/>
              <w:bottom w:val="single" w:sz="4" w:space="0" w:color="auto"/>
              <w:right w:val="single" w:sz="4" w:space="0" w:color="auto"/>
            </w:tcBorders>
            <w:shd w:val="clear" w:color="000000" w:fill="D9D9D9"/>
            <w:noWrap/>
            <w:vAlign w:val="bottom"/>
            <w:hideMark/>
          </w:tcPr>
          <w:p w14:paraId="782B0445"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254FBED5"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PR</w:t>
            </w:r>
          </w:p>
        </w:tc>
        <w:tc>
          <w:tcPr>
            <w:tcW w:w="630" w:type="dxa"/>
            <w:tcBorders>
              <w:top w:val="nil"/>
              <w:left w:val="nil"/>
              <w:bottom w:val="single" w:sz="4" w:space="0" w:color="auto"/>
              <w:right w:val="single" w:sz="4" w:space="0" w:color="auto"/>
            </w:tcBorders>
            <w:shd w:val="clear" w:color="000000" w:fill="D9D9D9"/>
            <w:noWrap/>
            <w:vAlign w:val="bottom"/>
            <w:hideMark/>
          </w:tcPr>
          <w:p w14:paraId="7F58BD47"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Segoe UI Symbol" w:eastAsia="Times New Roman" w:hAnsi="Segoe UI Symbol" w:cs="Segoe UI Symbol"/>
                <w:color w:val="000000"/>
              </w:rPr>
              <w:t>➔</w:t>
            </w:r>
          </w:p>
        </w:tc>
        <w:tc>
          <w:tcPr>
            <w:tcW w:w="630" w:type="dxa"/>
            <w:tcBorders>
              <w:top w:val="nil"/>
              <w:left w:val="nil"/>
              <w:bottom w:val="single" w:sz="4" w:space="0" w:color="auto"/>
              <w:right w:val="double" w:sz="6" w:space="0" w:color="auto"/>
            </w:tcBorders>
            <w:shd w:val="clear" w:color="000000" w:fill="FFC000"/>
            <w:noWrap/>
            <w:vAlign w:val="bottom"/>
            <w:hideMark/>
          </w:tcPr>
          <w:p w14:paraId="0A624D13"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single" w:sz="4" w:space="0" w:color="auto"/>
              <w:bottom w:val="single" w:sz="4" w:space="0" w:color="auto"/>
              <w:right w:val="single" w:sz="4" w:space="0" w:color="auto"/>
            </w:tcBorders>
            <w:shd w:val="clear" w:color="auto" w:fill="auto"/>
            <w:noWrap/>
            <w:vAlign w:val="bottom"/>
            <w:hideMark/>
          </w:tcPr>
          <w:p w14:paraId="7833842D"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14:paraId="6B62ADFA"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14:paraId="43B944EF"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auto" w:fill="auto"/>
            <w:noWrap/>
            <w:vAlign w:val="bottom"/>
            <w:hideMark/>
          </w:tcPr>
          <w:p w14:paraId="35965B11"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1610" w:type="dxa"/>
            <w:tcBorders>
              <w:top w:val="nil"/>
              <w:left w:val="nil"/>
              <w:bottom w:val="single" w:sz="4" w:space="0" w:color="auto"/>
              <w:right w:val="single" w:sz="4" w:space="0" w:color="auto"/>
            </w:tcBorders>
            <w:shd w:val="clear" w:color="auto" w:fill="auto"/>
            <w:noWrap/>
            <w:hideMark/>
          </w:tcPr>
          <w:p w14:paraId="326A879A" w14:textId="77777777" w:rsidR="00204984" w:rsidRPr="00204984" w:rsidRDefault="00204984" w:rsidP="00204984">
            <w:pPr>
              <w:spacing w:after="0" w:line="240" w:lineRule="auto"/>
              <w:rPr>
                <w:rFonts w:ascii="Calibri" w:eastAsia="Times New Roman" w:hAnsi="Calibri" w:cs="Calibri"/>
                <w:color w:val="000000"/>
                <w:sz w:val="18"/>
                <w:szCs w:val="18"/>
              </w:rPr>
            </w:pPr>
            <w:r w:rsidRPr="00204984">
              <w:rPr>
                <w:rFonts w:ascii="Calibri" w:eastAsia="Times New Roman" w:hAnsi="Calibri" w:cs="Calibri"/>
                <w:color w:val="000000"/>
                <w:sz w:val="18"/>
                <w:szCs w:val="18"/>
              </w:rPr>
              <w:t>Govt shutdown delayed</w:t>
            </w:r>
          </w:p>
        </w:tc>
      </w:tr>
      <w:tr w:rsidR="00204984" w:rsidRPr="00204984" w14:paraId="2D179176" w14:textId="77777777" w:rsidTr="003262FD">
        <w:trPr>
          <w:trHeight w:val="300"/>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3C459BC7" w14:textId="77777777" w:rsidR="00204984" w:rsidRPr="00204984" w:rsidRDefault="00204984" w:rsidP="00204984">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TRRP-2018-009</w:t>
            </w:r>
          </w:p>
        </w:tc>
        <w:tc>
          <w:tcPr>
            <w:tcW w:w="2430" w:type="dxa"/>
            <w:tcBorders>
              <w:top w:val="nil"/>
              <w:left w:val="nil"/>
              <w:bottom w:val="single" w:sz="4" w:space="0" w:color="auto"/>
              <w:right w:val="single" w:sz="4" w:space="0" w:color="auto"/>
            </w:tcBorders>
            <w:shd w:val="clear" w:color="auto" w:fill="auto"/>
            <w:noWrap/>
            <w:vAlign w:val="bottom"/>
            <w:hideMark/>
          </w:tcPr>
          <w:p w14:paraId="5575E4E1" w14:textId="77777777" w:rsidR="00204984" w:rsidRPr="00204984" w:rsidRDefault="00204984" w:rsidP="00204984">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 xml:space="preserve">Cohort Reconstruction </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26DA5F6F" w14:textId="77777777" w:rsidR="00204984" w:rsidRPr="00204984" w:rsidRDefault="00204984" w:rsidP="00204984">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HVT, USFWS, CDFW</w:t>
            </w:r>
            <w:r w:rsidRPr="00204984">
              <w:rPr>
                <w:rFonts w:ascii="Calibri" w:eastAsia="Times New Roman" w:hAnsi="Calibri" w:cs="Calibri"/>
                <w:i/>
                <w:iCs/>
                <w:color w:val="000000"/>
                <w:sz w:val="20"/>
                <w:szCs w:val="20"/>
              </w:rPr>
              <w:t xml:space="preserve"> (POC</w:t>
            </w:r>
            <w:r w:rsidRPr="00204984">
              <w:rPr>
                <w:rFonts w:ascii="Calibri" w:eastAsia="Times New Roman" w:hAnsi="Calibri" w:cs="Calibri"/>
                <w:bCs/>
                <w:i/>
                <w:iCs/>
                <w:color w:val="0070C0"/>
                <w:sz w:val="20"/>
                <w:szCs w:val="20"/>
              </w:rPr>
              <w:t>:</w:t>
            </w:r>
            <w:r w:rsidRPr="00204984">
              <w:rPr>
                <w:rFonts w:ascii="Calibri" w:eastAsia="Times New Roman" w:hAnsi="Calibri" w:cs="Calibri"/>
                <w:i/>
                <w:iCs/>
                <w:color w:val="000000"/>
                <w:sz w:val="20"/>
                <w:szCs w:val="20"/>
              </w:rPr>
              <w:t xml:space="preserve"> Ken </w:t>
            </w:r>
            <w:proofErr w:type="spellStart"/>
            <w:r w:rsidRPr="00204984">
              <w:rPr>
                <w:rFonts w:ascii="Calibri" w:eastAsia="Times New Roman" w:hAnsi="Calibri" w:cs="Calibri"/>
                <w:i/>
                <w:iCs/>
                <w:color w:val="000000"/>
                <w:sz w:val="20"/>
                <w:szCs w:val="20"/>
              </w:rPr>
              <w:t>Lindke</w:t>
            </w:r>
            <w:proofErr w:type="spellEnd"/>
            <w:r w:rsidRPr="00204984">
              <w:rPr>
                <w:rFonts w:ascii="Calibri" w:eastAsia="Times New Roman" w:hAnsi="Calibri" w:cs="Calibri"/>
                <w:i/>
                <w:iCs/>
                <w:color w:val="000000"/>
                <w:sz w:val="20"/>
                <w:szCs w:val="20"/>
              </w:rPr>
              <w:t>, CDFW)</w:t>
            </w:r>
          </w:p>
        </w:tc>
        <w:tc>
          <w:tcPr>
            <w:tcW w:w="586" w:type="dxa"/>
            <w:tcBorders>
              <w:top w:val="nil"/>
              <w:left w:val="nil"/>
              <w:bottom w:val="single" w:sz="4" w:space="0" w:color="auto"/>
              <w:right w:val="single" w:sz="4" w:space="0" w:color="auto"/>
            </w:tcBorders>
            <w:shd w:val="clear" w:color="000000" w:fill="D9D9D9"/>
            <w:noWrap/>
            <w:vAlign w:val="bottom"/>
            <w:hideMark/>
          </w:tcPr>
          <w:p w14:paraId="228BFB0B"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6F2AA70A"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525726DD"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000000" w:fill="BEBEBE"/>
            <w:noWrap/>
            <w:vAlign w:val="bottom"/>
            <w:hideMark/>
          </w:tcPr>
          <w:p w14:paraId="747ACC6A"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single" w:sz="4" w:space="0" w:color="auto"/>
              <w:bottom w:val="single" w:sz="4" w:space="0" w:color="auto"/>
              <w:right w:val="single" w:sz="4" w:space="0" w:color="auto"/>
            </w:tcBorders>
            <w:shd w:val="clear" w:color="auto" w:fill="auto"/>
            <w:noWrap/>
            <w:vAlign w:val="bottom"/>
            <w:hideMark/>
          </w:tcPr>
          <w:p w14:paraId="2601006F"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14:paraId="0F7A7AF8"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14:paraId="68CC2AFF"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auto" w:fill="auto"/>
            <w:noWrap/>
            <w:vAlign w:val="bottom"/>
            <w:hideMark/>
          </w:tcPr>
          <w:p w14:paraId="7B9A6D99"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PR</w:t>
            </w:r>
          </w:p>
        </w:tc>
        <w:tc>
          <w:tcPr>
            <w:tcW w:w="1610" w:type="dxa"/>
            <w:tcBorders>
              <w:top w:val="nil"/>
              <w:left w:val="nil"/>
              <w:bottom w:val="single" w:sz="4" w:space="0" w:color="auto"/>
              <w:right w:val="single" w:sz="4" w:space="0" w:color="auto"/>
            </w:tcBorders>
            <w:shd w:val="clear" w:color="auto" w:fill="auto"/>
            <w:noWrap/>
            <w:hideMark/>
          </w:tcPr>
          <w:p w14:paraId="2B7B1D16" w14:textId="77777777" w:rsidR="00204984" w:rsidRPr="00204984" w:rsidRDefault="00204984" w:rsidP="00204984">
            <w:pPr>
              <w:spacing w:after="0" w:line="240" w:lineRule="auto"/>
              <w:rPr>
                <w:rFonts w:ascii="Calibri" w:eastAsia="Times New Roman" w:hAnsi="Calibri" w:cs="Calibri"/>
                <w:color w:val="000000"/>
                <w:sz w:val="18"/>
                <w:szCs w:val="18"/>
              </w:rPr>
            </w:pPr>
            <w:r w:rsidRPr="00204984">
              <w:rPr>
                <w:rFonts w:ascii="Calibri" w:eastAsia="Times New Roman" w:hAnsi="Calibri" w:cs="Calibri"/>
                <w:color w:val="000000"/>
                <w:sz w:val="18"/>
                <w:szCs w:val="18"/>
              </w:rPr>
              <w:t>ETA: August 2020</w:t>
            </w:r>
          </w:p>
        </w:tc>
      </w:tr>
      <w:tr w:rsidR="00204984" w:rsidRPr="00204984" w14:paraId="517C8623" w14:textId="77777777" w:rsidTr="003262FD">
        <w:trPr>
          <w:trHeight w:val="300"/>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7C3425BE" w14:textId="77777777" w:rsidR="00204984" w:rsidRPr="00204984" w:rsidRDefault="00204984" w:rsidP="00204984">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TRRP-2018-011</w:t>
            </w:r>
          </w:p>
        </w:tc>
        <w:tc>
          <w:tcPr>
            <w:tcW w:w="2430" w:type="dxa"/>
            <w:tcBorders>
              <w:top w:val="nil"/>
              <w:left w:val="nil"/>
              <w:bottom w:val="single" w:sz="4" w:space="0" w:color="auto"/>
              <w:right w:val="single" w:sz="4" w:space="0" w:color="auto"/>
            </w:tcBorders>
            <w:shd w:val="clear" w:color="auto" w:fill="auto"/>
            <w:noWrap/>
            <w:vAlign w:val="bottom"/>
            <w:hideMark/>
          </w:tcPr>
          <w:p w14:paraId="7798EDF8" w14:textId="77777777" w:rsidR="00204984" w:rsidRPr="00204984" w:rsidRDefault="00204984" w:rsidP="00204984">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 xml:space="preserve">Adult Salmon Spawning </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40EE3E5A" w14:textId="77777777" w:rsidR="00204984" w:rsidRPr="00204984" w:rsidRDefault="00204984" w:rsidP="00204984">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USFWS, HVT, YT, CDFW</w:t>
            </w:r>
            <w:r w:rsidRPr="00204984">
              <w:rPr>
                <w:rFonts w:ascii="Calibri" w:eastAsia="Times New Roman" w:hAnsi="Calibri" w:cs="Calibri"/>
                <w:i/>
                <w:iCs/>
                <w:color w:val="000000"/>
                <w:sz w:val="20"/>
                <w:szCs w:val="20"/>
              </w:rPr>
              <w:t xml:space="preserve"> (POC</w:t>
            </w:r>
            <w:r w:rsidRPr="00204984">
              <w:rPr>
                <w:rFonts w:ascii="Calibri" w:eastAsia="Times New Roman" w:hAnsi="Calibri" w:cs="Calibri"/>
                <w:bCs/>
                <w:i/>
                <w:iCs/>
                <w:color w:val="0070C0"/>
                <w:sz w:val="20"/>
                <w:szCs w:val="20"/>
              </w:rPr>
              <w:t>:</w:t>
            </w:r>
            <w:r w:rsidRPr="00204984">
              <w:rPr>
                <w:rFonts w:ascii="Calibri" w:eastAsia="Times New Roman" w:hAnsi="Calibri" w:cs="Calibri"/>
                <w:i/>
                <w:iCs/>
                <w:color w:val="0070C0"/>
                <w:sz w:val="20"/>
                <w:szCs w:val="20"/>
              </w:rPr>
              <w:t xml:space="preserve"> </w:t>
            </w:r>
            <w:r w:rsidRPr="00204984">
              <w:rPr>
                <w:rFonts w:ascii="Calibri" w:eastAsia="Times New Roman" w:hAnsi="Calibri" w:cs="Calibri"/>
                <w:i/>
                <w:iCs/>
                <w:color w:val="000000"/>
                <w:sz w:val="20"/>
                <w:szCs w:val="20"/>
              </w:rPr>
              <w:t>Steve Gough, USFWS)</w:t>
            </w:r>
          </w:p>
        </w:tc>
        <w:tc>
          <w:tcPr>
            <w:tcW w:w="586" w:type="dxa"/>
            <w:tcBorders>
              <w:top w:val="nil"/>
              <w:left w:val="nil"/>
              <w:bottom w:val="single" w:sz="4" w:space="0" w:color="auto"/>
              <w:right w:val="single" w:sz="4" w:space="0" w:color="auto"/>
            </w:tcBorders>
            <w:shd w:val="clear" w:color="000000" w:fill="D9D9D9"/>
            <w:noWrap/>
            <w:vAlign w:val="bottom"/>
            <w:hideMark/>
          </w:tcPr>
          <w:p w14:paraId="0EDAD4E5"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7C2612A1"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5BA5A897"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PR</w:t>
            </w:r>
          </w:p>
        </w:tc>
        <w:tc>
          <w:tcPr>
            <w:tcW w:w="630" w:type="dxa"/>
            <w:tcBorders>
              <w:top w:val="nil"/>
              <w:left w:val="nil"/>
              <w:bottom w:val="single" w:sz="4" w:space="0" w:color="auto"/>
              <w:right w:val="double" w:sz="6" w:space="0" w:color="auto"/>
            </w:tcBorders>
            <w:shd w:val="clear" w:color="000000" w:fill="BEBEBE"/>
            <w:noWrap/>
            <w:vAlign w:val="bottom"/>
            <w:hideMark/>
          </w:tcPr>
          <w:p w14:paraId="7D419DAA"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Segoe UI Symbol" w:eastAsia="Times New Roman" w:hAnsi="Segoe UI Symbol" w:cs="Segoe UI Symbol"/>
                <w:color w:val="000000"/>
              </w:rPr>
              <w:t>➔</w:t>
            </w:r>
          </w:p>
        </w:tc>
        <w:tc>
          <w:tcPr>
            <w:tcW w:w="630" w:type="dxa"/>
            <w:tcBorders>
              <w:top w:val="nil"/>
              <w:left w:val="single" w:sz="4" w:space="0" w:color="auto"/>
              <w:bottom w:val="single" w:sz="4" w:space="0" w:color="auto"/>
              <w:right w:val="single" w:sz="4" w:space="0" w:color="auto"/>
            </w:tcBorders>
            <w:shd w:val="clear" w:color="auto" w:fill="auto"/>
            <w:noWrap/>
            <w:vAlign w:val="bottom"/>
            <w:hideMark/>
          </w:tcPr>
          <w:p w14:paraId="594A89C7"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14:paraId="1B947D6C"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14:paraId="2A9C61D1"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auto" w:fill="auto"/>
            <w:noWrap/>
            <w:vAlign w:val="bottom"/>
            <w:hideMark/>
          </w:tcPr>
          <w:p w14:paraId="4C6150A3"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1610" w:type="dxa"/>
            <w:tcBorders>
              <w:top w:val="nil"/>
              <w:left w:val="nil"/>
              <w:bottom w:val="single" w:sz="4" w:space="0" w:color="auto"/>
              <w:right w:val="single" w:sz="4" w:space="0" w:color="auto"/>
            </w:tcBorders>
            <w:shd w:val="clear" w:color="auto" w:fill="auto"/>
            <w:noWrap/>
            <w:hideMark/>
          </w:tcPr>
          <w:p w14:paraId="025351FA" w14:textId="77777777" w:rsidR="00204984" w:rsidRPr="00204984" w:rsidRDefault="00204984" w:rsidP="00204984">
            <w:pPr>
              <w:spacing w:after="0" w:line="240" w:lineRule="auto"/>
              <w:rPr>
                <w:rFonts w:ascii="Calibri" w:eastAsia="Times New Roman" w:hAnsi="Calibri" w:cs="Calibri"/>
                <w:color w:val="000000"/>
                <w:sz w:val="18"/>
                <w:szCs w:val="18"/>
              </w:rPr>
            </w:pPr>
            <w:r w:rsidRPr="00204984">
              <w:rPr>
                <w:rFonts w:ascii="Calibri" w:eastAsia="Times New Roman" w:hAnsi="Calibri" w:cs="Calibri"/>
                <w:color w:val="000000"/>
                <w:sz w:val="18"/>
                <w:szCs w:val="18"/>
              </w:rPr>
              <w:t>Govt shutdown delayed</w:t>
            </w:r>
          </w:p>
        </w:tc>
      </w:tr>
      <w:tr w:rsidR="00204984" w:rsidRPr="00204984" w14:paraId="1BBACE08" w14:textId="77777777" w:rsidTr="003262FD">
        <w:trPr>
          <w:trHeight w:val="300"/>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3132CDE7" w14:textId="77777777" w:rsidR="00204984" w:rsidRPr="00204984" w:rsidRDefault="00204984" w:rsidP="00204984">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TRRP-2018-018</w:t>
            </w:r>
          </w:p>
        </w:tc>
        <w:tc>
          <w:tcPr>
            <w:tcW w:w="2430" w:type="dxa"/>
            <w:tcBorders>
              <w:top w:val="nil"/>
              <w:left w:val="nil"/>
              <w:bottom w:val="single" w:sz="4" w:space="0" w:color="auto"/>
              <w:right w:val="single" w:sz="4" w:space="0" w:color="auto"/>
            </w:tcBorders>
            <w:shd w:val="clear" w:color="auto" w:fill="auto"/>
            <w:noWrap/>
            <w:vAlign w:val="bottom"/>
            <w:hideMark/>
          </w:tcPr>
          <w:p w14:paraId="0511D197" w14:textId="77777777" w:rsidR="00204984" w:rsidRPr="00204984" w:rsidRDefault="00204984" w:rsidP="00204984">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Bed Mobility and Scour</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17A249F3" w14:textId="77777777" w:rsidR="00204984" w:rsidRPr="00204984" w:rsidRDefault="00204984" w:rsidP="00204984">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HVT, USFWS</w:t>
            </w:r>
            <w:r w:rsidRPr="00204984">
              <w:rPr>
                <w:rFonts w:ascii="Calibri" w:eastAsia="Times New Roman" w:hAnsi="Calibri" w:cs="Calibri"/>
                <w:i/>
                <w:iCs/>
                <w:color w:val="000000"/>
                <w:sz w:val="20"/>
                <w:szCs w:val="20"/>
              </w:rPr>
              <w:t xml:space="preserve"> (POC</w:t>
            </w:r>
            <w:r w:rsidRPr="00204984">
              <w:rPr>
                <w:rFonts w:ascii="Calibri" w:eastAsia="Times New Roman" w:hAnsi="Calibri" w:cs="Calibri"/>
                <w:bCs/>
                <w:i/>
                <w:iCs/>
                <w:color w:val="0070C0"/>
                <w:sz w:val="20"/>
                <w:szCs w:val="20"/>
              </w:rPr>
              <w:t>:</w:t>
            </w:r>
            <w:r w:rsidRPr="00204984">
              <w:rPr>
                <w:rFonts w:ascii="Calibri" w:eastAsia="Times New Roman" w:hAnsi="Calibri" w:cs="Calibri"/>
                <w:i/>
                <w:iCs/>
                <w:color w:val="0070C0"/>
                <w:sz w:val="20"/>
                <w:szCs w:val="20"/>
              </w:rPr>
              <w:t xml:space="preserve"> </w:t>
            </w:r>
            <w:r w:rsidRPr="00204984">
              <w:rPr>
                <w:rFonts w:ascii="Calibri" w:eastAsia="Times New Roman" w:hAnsi="Calibri" w:cs="Calibri"/>
                <w:i/>
                <w:iCs/>
                <w:color w:val="000000"/>
                <w:sz w:val="20"/>
                <w:szCs w:val="20"/>
              </w:rPr>
              <w:t>Geoff Hales &amp; Scott McBain, McBain Associates)</w:t>
            </w:r>
          </w:p>
        </w:tc>
        <w:tc>
          <w:tcPr>
            <w:tcW w:w="586" w:type="dxa"/>
            <w:tcBorders>
              <w:top w:val="nil"/>
              <w:left w:val="nil"/>
              <w:bottom w:val="single" w:sz="4" w:space="0" w:color="auto"/>
              <w:right w:val="single" w:sz="4" w:space="0" w:color="auto"/>
            </w:tcBorders>
            <w:shd w:val="clear" w:color="000000" w:fill="D9D9D9"/>
            <w:noWrap/>
            <w:vAlign w:val="bottom"/>
            <w:hideMark/>
          </w:tcPr>
          <w:p w14:paraId="47FBBCAE"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1F822B0A"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5FB9F194"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PR</w:t>
            </w:r>
          </w:p>
        </w:tc>
        <w:tc>
          <w:tcPr>
            <w:tcW w:w="630" w:type="dxa"/>
            <w:tcBorders>
              <w:top w:val="nil"/>
              <w:left w:val="nil"/>
              <w:bottom w:val="single" w:sz="4" w:space="0" w:color="auto"/>
              <w:right w:val="double" w:sz="6" w:space="0" w:color="auto"/>
            </w:tcBorders>
            <w:shd w:val="clear" w:color="000000" w:fill="FFC000"/>
            <w:noWrap/>
            <w:vAlign w:val="bottom"/>
            <w:hideMark/>
          </w:tcPr>
          <w:p w14:paraId="7B759786"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single" w:sz="4" w:space="0" w:color="auto"/>
              <w:bottom w:val="single" w:sz="4" w:space="0" w:color="auto"/>
              <w:right w:val="single" w:sz="4" w:space="0" w:color="auto"/>
            </w:tcBorders>
            <w:shd w:val="clear" w:color="auto" w:fill="auto"/>
            <w:noWrap/>
            <w:vAlign w:val="bottom"/>
            <w:hideMark/>
          </w:tcPr>
          <w:p w14:paraId="6942EAEF"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14:paraId="473BCB62"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14:paraId="5BF65268"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auto" w:fill="auto"/>
            <w:noWrap/>
            <w:vAlign w:val="bottom"/>
            <w:hideMark/>
          </w:tcPr>
          <w:p w14:paraId="13C43786"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1610" w:type="dxa"/>
            <w:tcBorders>
              <w:top w:val="nil"/>
              <w:left w:val="nil"/>
              <w:bottom w:val="single" w:sz="4" w:space="0" w:color="auto"/>
              <w:right w:val="single" w:sz="4" w:space="0" w:color="auto"/>
            </w:tcBorders>
            <w:shd w:val="clear" w:color="auto" w:fill="auto"/>
            <w:noWrap/>
            <w:hideMark/>
          </w:tcPr>
          <w:p w14:paraId="425D98C6" w14:textId="77777777" w:rsidR="00204984" w:rsidRPr="00204984" w:rsidRDefault="00204984" w:rsidP="00204984">
            <w:pPr>
              <w:spacing w:after="0" w:line="240" w:lineRule="auto"/>
              <w:rPr>
                <w:rFonts w:ascii="Calibri" w:eastAsia="Times New Roman" w:hAnsi="Calibri" w:cs="Calibri"/>
                <w:color w:val="000000"/>
                <w:sz w:val="18"/>
                <w:szCs w:val="18"/>
              </w:rPr>
            </w:pPr>
            <w:r w:rsidRPr="00204984">
              <w:rPr>
                <w:rFonts w:ascii="Calibri" w:eastAsia="Times New Roman" w:hAnsi="Calibri" w:cs="Calibri"/>
                <w:color w:val="000000"/>
                <w:sz w:val="18"/>
                <w:szCs w:val="18"/>
              </w:rPr>
              <w:t> </w:t>
            </w:r>
          </w:p>
        </w:tc>
      </w:tr>
      <w:tr w:rsidR="00204984" w:rsidRPr="00204984" w14:paraId="491EE704" w14:textId="77777777" w:rsidTr="003262FD">
        <w:trPr>
          <w:trHeight w:val="300"/>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687EC42C" w14:textId="77777777" w:rsidR="00204984" w:rsidRPr="00204984" w:rsidRDefault="00204984" w:rsidP="00204984">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TRRP-2018-019</w:t>
            </w:r>
          </w:p>
        </w:tc>
        <w:tc>
          <w:tcPr>
            <w:tcW w:w="2430" w:type="dxa"/>
            <w:tcBorders>
              <w:top w:val="nil"/>
              <w:left w:val="nil"/>
              <w:bottom w:val="single" w:sz="4" w:space="0" w:color="auto"/>
              <w:right w:val="single" w:sz="4" w:space="0" w:color="auto"/>
            </w:tcBorders>
            <w:shd w:val="clear" w:color="auto" w:fill="auto"/>
            <w:noWrap/>
            <w:vAlign w:val="bottom"/>
            <w:hideMark/>
          </w:tcPr>
          <w:p w14:paraId="6238BFD2" w14:textId="77777777" w:rsidR="00204984" w:rsidRPr="00204984" w:rsidRDefault="00204984" w:rsidP="00204984">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 xml:space="preserve">Cottonwood Seed Dispersal </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3623D473" w14:textId="77777777" w:rsidR="00204984" w:rsidRPr="00204984" w:rsidRDefault="00204984" w:rsidP="00204984">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 xml:space="preserve">HVT </w:t>
            </w:r>
            <w:r w:rsidRPr="00204984">
              <w:rPr>
                <w:rFonts w:ascii="Calibri" w:eastAsia="Times New Roman" w:hAnsi="Calibri" w:cs="Calibri"/>
                <w:i/>
                <w:iCs/>
                <w:color w:val="000000"/>
                <w:sz w:val="20"/>
                <w:szCs w:val="20"/>
              </w:rPr>
              <w:t>(POC</w:t>
            </w:r>
            <w:r w:rsidRPr="00204984">
              <w:rPr>
                <w:rFonts w:ascii="Calibri" w:eastAsia="Times New Roman" w:hAnsi="Calibri" w:cs="Calibri"/>
                <w:bCs/>
                <w:i/>
                <w:iCs/>
                <w:color w:val="0070C0"/>
                <w:sz w:val="20"/>
                <w:szCs w:val="20"/>
              </w:rPr>
              <w:t>:</w:t>
            </w:r>
            <w:r w:rsidRPr="00204984">
              <w:rPr>
                <w:rFonts w:ascii="Calibri" w:eastAsia="Times New Roman" w:hAnsi="Calibri" w:cs="Calibri"/>
                <w:i/>
                <w:iCs/>
                <w:color w:val="0070C0"/>
                <w:sz w:val="20"/>
                <w:szCs w:val="20"/>
              </w:rPr>
              <w:t xml:space="preserve"> </w:t>
            </w:r>
            <w:r w:rsidRPr="00204984">
              <w:rPr>
                <w:rFonts w:ascii="Calibri" w:eastAsia="Times New Roman" w:hAnsi="Calibri" w:cs="Calibri"/>
                <w:i/>
                <w:iCs/>
                <w:color w:val="000000"/>
                <w:sz w:val="20"/>
                <w:szCs w:val="20"/>
              </w:rPr>
              <w:t>John Bair, McBain Associates)</w:t>
            </w:r>
          </w:p>
        </w:tc>
        <w:tc>
          <w:tcPr>
            <w:tcW w:w="586" w:type="dxa"/>
            <w:tcBorders>
              <w:top w:val="nil"/>
              <w:left w:val="nil"/>
              <w:bottom w:val="single" w:sz="4" w:space="0" w:color="auto"/>
              <w:right w:val="single" w:sz="4" w:space="0" w:color="auto"/>
            </w:tcBorders>
            <w:shd w:val="clear" w:color="000000" w:fill="D9D9D9"/>
            <w:noWrap/>
            <w:vAlign w:val="bottom"/>
            <w:hideMark/>
          </w:tcPr>
          <w:p w14:paraId="179A0E9B"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0C2F0716"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032F8201"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PR</w:t>
            </w:r>
          </w:p>
        </w:tc>
        <w:tc>
          <w:tcPr>
            <w:tcW w:w="630" w:type="dxa"/>
            <w:tcBorders>
              <w:top w:val="nil"/>
              <w:left w:val="nil"/>
              <w:bottom w:val="single" w:sz="4" w:space="0" w:color="auto"/>
              <w:right w:val="double" w:sz="6" w:space="0" w:color="auto"/>
            </w:tcBorders>
            <w:shd w:val="clear" w:color="000000" w:fill="FFC000"/>
            <w:noWrap/>
            <w:vAlign w:val="bottom"/>
            <w:hideMark/>
          </w:tcPr>
          <w:p w14:paraId="509B1DE1"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single" w:sz="4" w:space="0" w:color="auto"/>
              <w:bottom w:val="single" w:sz="4" w:space="0" w:color="auto"/>
              <w:right w:val="single" w:sz="4" w:space="0" w:color="auto"/>
            </w:tcBorders>
            <w:shd w:val="clear" w:color="auto" w:fill="auto"/>
            <w:noWrap/>
            <w:vAlign w:val="bottom"/>
            <w:hideMark/>
          </w:tcPr>
          <w:p w14:paraId="69D61F73"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14:paraId="56816009"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14:paraId="3C4E0A44"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auto" w:fill="auto"/>
            <w:noWrap/>
            <w:vAlign w:val="bottom"/>
            <w:hideMark/>
          </w:tcPr>
          <w:p w14:paraId="18ECBA1B"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1610" w:type="dxa"/>
            <w:tcBorders>
              <w:top w:val="nil"/>
              <w:left w:val="nil"/>
              <w:bottom w:val="single" w:sz="4" w:space="0" w:color="auto"/>
              <w:right w:val="single" w:sz="4" w:space="0" w:color="auto"/>
            </w:tcBorders>
            <w:shd w:val="clear" w:color="auto" w:fill="auto"/>
            <w:noWrap/>
            <w:hideMark/>
          </w:tcPr>
          <w:p w14:paraId="0D888339" w14:textId="77777777" w:rsidR="00204984" w:rsidRPr="00204984" w:rsidRDefault="00204984" w:rsidP="00204984">
            <w:pPr>
              <w:spacing w:after="0" w:line="240" w:lineRule="auto"/>
              <w:rPr>
                <w:rFonts w:ascii="Calibri" w:eastAsia="Times New Roman" w:hAnsi="Calibri" w:cs="Calibri"/>
                <w:color w:val="000000"/>
                <w:sz w:val="18"/>
                <w:szCs w:val="18"/>
              </w:rPr>
            </w:pPr>
            <w:r w:rsidRPr="00204984">
              <w:rPr>
                <w:rFonts w:ascii="Calibri" w:eastAsia="Times New Roman" w:hAnsi="Calibri" w:cs="Calibri"/>
                <w:color w:val="000000"/>
                <w:sz w:val="18"/>
                <w:szCs w:val="18"/>
              </w:rPr>
              <w:t> </w:t>
            </w:r>
          </w:p>
        </w:tc>
      </w:tr>
      <w:tr w:rsidR="00204984" w:rsidRPr="00204984" w14:paraId="3E8AA93A" w14:textId="77777777" w:rsidTr="00E24A7E">
        <w:trPr>
          <w:trHeight w:val="300"/>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41915EF7" w14:textId="77777777" w:rsidR="00204984" w:rsidRPr="00204984" w:rsidRDefault="00204984" w:rsidP="00204984">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TRRP-2018-021</w:t>
            </w:r>
          </w:p>
        </w:tc>
        <w:tc>
          <w:tcPr>
            <w:tcW w:w="2430" w:type="dxa"/>
            <w:tcBorders>
              <w:top w:val="nil"/>
              <w:left w:val="nil"/>
              <w:bottom w:val="single" w:sz="4" w:space="0" w:color="auto"/>
              <w:right w:val="single" w:sz="4" w:space="0" w:color="auto"/>
            </w:tcBorders>
            <w:shd w:val="clear" w:color="auto" w:fill="auto"/>
            <w:noWrap/>
            <w:vAlign w:val="bottom"/>
            <w:hideMark/>
          </w:tcPr>
          <w:p w14:paraId="00F513C2" w14:textId="77777777" w:rsidR="00204984" w:rsidRPr="00204984" w:rsidRDefault="00204984" w:rsidP="00204984">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 xml:space="preserve">Riparian Encroachment </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5503ADC7" w14:textId="77777777" w:rsidR="00204984" w:rsidRPr="00204984" w:rsidRDefault="00204984" w:rsidP="00204984">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HVT</w:t>
            </w:r>
            <w:r w:rsidRPr="00204984">
              <w:rPr>
                <w:rFonts w:ascii="Calibri" w:eastAsia="Times New Roman" w:hAnsi="Calibri" w:cs="Calibri"/>
                <w:i/>
                <w:iCs/>
                <w:color w:val="000000"/>
                <w:sz w:val="20"/>
                <w:szCs w:val="20"/>
              </w:rPr>
              <w:t xml:space="preserve"> (POC</w:t>
            </w:r>
            <w:r w:rsidRPr="00204984">
              <w:rPr>
                <w:rFonts w:ascii="Calibri" w:eastAsia="Times New Roman" w:hAnsi="Calibri" w:cs="Calibri"/>
                <w:bCs/>
                <w:i/>
                <w:iCs/>
                <w:color w:val="0070C0"/>
                <w:sz w:val="20"/>
                <w:szCs w:val="20"/>
              </w:rPr>
              <w:t>:</w:t>
            </w:r>
            <w:r w:rsidRPr="00204984">
              <w:rPr>
                <w:rFonts w:ascii="Calibri" w:eastAsia="Times New Roman" w:hAnsi="Calibri" w:cs="Calibri"/>
                <w:i/>
                <w:iCs/>
                <w:color w:val="0070C0"/>
                <w:sz w:val="20"/>
                <w:szCs w:val="20"/>
              </w:rPr>
              <w:t xml:space="preserve"> John Bair</w:t>
            </w:r>
            <w:r w:rsidRPr="00204984">
              <w:rPr>
                <w:rFonts w:ascii="Calibri" w:eastAsia="Times New Roman" w:hAnsi="Calibri" w:cs="Calibri"/>
                <w:i/>
                <w:iCs/>
                <w:color w:val="000000"/>
                <w:sz w:val="20"/>
                <w:szCs w:val="20"/>
              </w:rPr>
              <w:t>, McBain Associates)</w:t>
            </w:r>
          </w:p>
        </w:tc>
        <w:tc>
          <w:tcPr>
            <w:tcW w:w="586" w:type="dxa"/>
            <w:tcBorders>
              <w:top w:val="nil"/>
              <w:left w:val="nil"/>
              <w:bottom w:val="single" w:sz="4" w:space="0" w:color="auto"/>
              <w:right w:val="single" w:sz="4" w:space="0" w:color="auto"/>
            </w:tcBorders>
            <w:shd w:val="clear" w:color="000000" w:fill="D9D9D9"/>
            <w:noWrap/>
            <w:vAlign w:val="bottom"/>
            <w:hideMark/>
          </w:tcPr>
          <w:p w14:paraId="092E7CE5"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577A14B6"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01797AD0"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PR</w:t>
            </w:r>
          </w:p>
        </w:tc>
        <w:tc>
          <w:tcPr>
            <w:tcW w:w="630" w:type="dxa"/>
            <w:tcBorders>
              <w:top w:val="nil"/>
              <w:left w:val="nil"/>
              <w:bottom w:val="single" w:sz="4" w:space="0" w:color="auto"/>
              <w:right w:val="double" w:sz="6" w:space="0" w:color="auto"/>
            </w:tcBorders>
            <w:shd w:val="clear" w:color="auto" w:fill="92D050"/>
            <w:noWrap/>
            <w:vAlign w:val="bottom"/>
            <w:hideMark/>
          </w:tcPr>
          <w:p w14:paraId="2C69383C"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single" w:sz="4" w:space="0" w:color="auto"/>
              <w:bottom w:val="single" w:sz="4" w:space="0" w:color="auto"/>
              <w:right w:val="single" w:sz="4" w:space="0" w:color="auto"/>
            </w:tcBorders>
            <w:shd w:val="clear" w:color="auto" w:fill="auto"/>
            <w:noWrap/>
            <w:vAlign w:val="bottom"/>
            <w:hideMark/>
          </w:tcPr>
          <w:p w14:paraId="5B9F11E4"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14:paraId="007E30BC"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14:paraId="04205073"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auto" w:fill="auto"/>
            <w:noWrap/>
            <w:vAlign w:val="bottom"/>
            <w:hideMark/>
          </w:tcPr>
          <w:p w14:paraId="66BB0F70"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1610" w:type="dxa"/>
            <w:tcBorders>
              <w:top w:val="nil"/>
              <w:left w:val="nil"/>
              <w:bottom w:val="single" w:sz="4" w:space="0" w:color="auto"/>
              <w:right w:val="single" w:sz="4" w:space="0" w:color="auto"/>
            </w:tcBorders>
            <w:shd w:val="clear" w:color="auto" w:fill="auto"/>
            <w:noWrap/>
            <w:hideMark/>
          </w:tcPr>
          <w:p w14:paraId="50BB5A79" w14:textId="77777777" w:rsidR="00204984" w:rsidRPr="00204984" w:rsidRDefault="00204984" w:rsidP="00204984">
            <w:pPr>
              <w:spacing w:after="0" w:line="240" w:lineRule="auto"/>
              <w:rPr>
                <w:rFonts w:ascii="Calibri" w:eastAsia="Times New Roman" w:hAnsi="Calibri" w:cs="Calibri"/>
                <w:color w:val="000000"/>
                <w:sz w:val="18"/>
                <w:szCs w:val="18"/>
              </w:rPr>
            </w:pPr>
            <w:r w:rsidRPr="00204984">
              <w:rPr>
                <w:rFonts w:ascii="Calibri" w:eastAsia="Times New Roman" w:hAnsi="Calibri" w:cs="Calibri"/>
                <w:color w:val="000000"/>
                <w:sz w:val="18"/>
                <w:szCs w:val="18"/>
              </w:rPr>
              <w:t> </w:t>
            </w:r>
          </w:p>
        </w:tc>
      </w:tr>
      <w:tr w:rsidR="00204984" w:rsidRPr="00204984" w14:paraId="53E412CE" w14:textId="77777777" w:rsidTr="003262FD">
        <w:trPr>
          <w:trHeight w:val="300"/>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688AE4AB" w14:textId="77777777" w:rsidR="00204984" w:rsidRPr="00204984" w:rsidRDefault="00204984" w:rsidP="00204984">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TRRP-2018-022</w:t>
            </w:r>
          </w:p>
        </w:tc>
        <w:tc>
          <w:tcPr>
            <w:tcW w:w="2430" w:type="dxa"/>
            <w:tcBorders>
              <w:top w:val="nil"/>
              <w:left w:val="nil"/>
              <w:bottom w:val="single" w:sz="4" w:space="0" w:color="auto"/>
              <w:right w:val="single" w:sz="4" w:space="0" w:color="auto"/>
            </w:tcBorders>
            <w:shd w:val="clear" w:color="auto" w:fill="auto"/>
            <w:noWrap/>
            <w:vAlign w:val="bottom"/>
            <w:hideMark/>
          </w:tcPr>
          <w:p w14:paraId="337362B7" w14:textId="77777777" w:rsidR="00204984" w:rsidRPr="00204984" w:rsidRDefault="00204984" w:rsidP="00204984">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 xml:space="preserve">Sediment Storage </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6C9EE437" w14:textId="77777777" w:rsidR="00204984" w:rsidRPr="00204984" w:rsidRDefault="00204984" w:rsidP="00204984">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HVT, USFWS</w:t>
            </w:r>
            <w:r w:rsidRPr="00204984">
              <w:rPr>
                <w:rFonts w:ascii="Calibri" w:eastAsia="Times New Roman" w:hAnsi="Calibri" w:cs="Calibri"/>
                <w:i/>
                <w:iCs/>
                <w:color w:val="000000"/>
                <w:sz w:val="20"/>
                <w:szCs w:val="20"/>
              </w:rPr>
              <w:t xml:space="preserve"> (POC</w:t>
            </w:r>
            <w:r w:rsidRPr="00204984">
              <w:rPr>
                <w:rFonts w:ascii="Calibri" w:eastAsia="Times New Roman" w:hAnsi="Calibri" w:cs="Calibri"/>
                <w:bCs/>
                <w:i/>
                <w:iCs/>
                <w:color w:val="0070C0"/>
                <w:sz w:val="20"/>
                <w:szCs w:val="20"/>
              </w:rPr>
              <w:t>:</w:t>
            </w:r>
            <w:r w:rsidRPr="00204984">
              <w:rPr>
                <w:rFonts w:ascii="Calibri" w:eastAsia="Times New Roman" w:hAnsi="Calibri" w:cs="Calibri"/>
                <w:i/>
                <w:iCs/>
                <w:color w:val="0070C0"/>
                <w:sz w:val="20"/>
                <w:szCs w:val="20"/>
              </w:rPr>
              <w:t xml:space="preserve"> </w:t>
            </w:r>
            <w:r w:rsidRPr="00204984">
              <w:rPr>
                <w:rFonts w:ascii="Calibri" w:eastAsia="Times New Roman" w:hAnsi="Calibri" w:cs="Calibri"/>
                <w:i/>
                <w:iCs/>
                <w:color w:val="000000"/>
                <w:sz w:val="20"/>
                <w:szCs w:val="20"/>
              </w:rPr>
              <w:t>Geoff Hales &amp; Scott McBain, McBain Associates)</w:t>
            </w:r>
            <w:r w:rsidRPr="00204984">
              <w:rPr>
                <w:rFonts w:ascii="Calibri" w:eastAsia="Times New Roman" w:hAnsi="Calibri" w:cs="Calibri"/>
                <w:bCs/>
                <w:i/>
                <w:iCs/>
                <w:color w:val="000000"/>
                <w:sz w:val="20"/>
                <w:szCs w:val="20"/>
              </w:rPr>
              <w:t xml:space="preserve"> </w:t>
            </w:r>
          </w:p>
        </w:tc>
        <w:tc>
          <w:tcPr>
            <w:tcW w:w="586" w:type="dxa"/>
            <w:tcBorders>
              <w:top w:val="nil"/>
              <w:left w:val="nil"/>
              <w:bottom w:val="single" w:sz="4" w:space="0" w:color="auto"/>
              <w:right w:val="single" w:sz="4" w:space="0" w:color="auto"/>
            </w:tcBorders>
            <w:shd w:val="clear" w:color="000000" w:fill="D9D9D9"/>
            <w:noWrap/>
            <w:vAlign w:val="bottom"/>
            <w:hideMark/>
          </w:tcPr>
          <w:p w14:paraId="26A5F4BD"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47AAB9B9"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7BA3B77C"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PR</w:t>
            </w:r>
          </w:p>
        </w:tc>
        <w:tc>
          <w:tcPr>
            <w:tcW w:w="630" w:type="dxa"/>
            <w:tcBorders>
              <w:top w:val="nil"/>
              <w:left w:val="nil"/>
              <w:bottom w:val="single" w:sz="4" w:space="0" w:color="auto"/>
              <w:right w:val="double" w:sz="6" w:space="0" w:color="auto"/>
            </w:tcBorders>
            <w:shd w:val="clear" w:color="000000" w:fill="FFC000"/>
            <w:noWrap/>
            <w:vAlign w:val="bottom"/>
            <w:hideMark/>
          </w:tcPr>
          <w:p w14:paraId="52C3029D"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single" w:sz="4" w:space="0" w:color="auto"/>
              <w:bottom w:val="single" w:sz="4" w:space="0" w:color="auto"/>
              <w:right w:val="single" w:sz="4" w:space="0" w:color="auto"/>
            </w:tcBorders>
            <w:shd w:val="clear" w:color="auto" w:fill="auto"/>
            <w:noWrap/>
            <w:vAlign w:val="bottom"/>
            <w:hideMark/>
          </w:tcPr>
          <w:p w14:paraId="1E481089"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14:paraId="4DAF26E5"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14:paraId="5373F1D6"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auto" w:fill="auto"/>
            <w:noWrap/>
            <w:vAlign w:val="bottom"/>
            <w:hideMark/>
          </w:tcPr>
          <w:p w14:paraId="221185FF"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1610" w:type="dxa"/>
            <w:tcBorders>
              <w:top w:val="nil"/>
              <w:left w:val="nil"/>
              <w:bottom w:val="single" w:sz="4" w:space="0" w:color="auto"/>
              <w:right w:val="single" w:sz="4" w:space="0" w:color="auto"/>
            </w:tcBorders>
            <w:shd w:val="clear" w:color="auto" w:fill="auto"/>
            <w:noWrap/>
            <w:hideMark/>
          </w:tcPr>
          <w:p w14:paraId="76F9454A" w14:textId="77777777" w:rsidR="00204984" w:rsidRPr="00204984" w:rsidRDefault="00204984" w:rsidP="00204984">
            <w:pPr>
              <w:spacing w:after="0" w:line="240" w:lineRule="auto"/>
              <w:rPr>
                <w:rFonts w:ascii="Calibri" w:eastAsia="Times New Roman" w:hAnsi="Calibri" w:cs="Calibri"/>
                <w:color w:val="000000"/>
                <w:sz w:val="18"/>
                <w:szCs w:val="18"/>
              </w:rPr>
            </w:pPr>
            <w:r w:rsidRPr="00204984">
              <w:rPr>
                <w:rFonts w:ascii="Calibri" w:eastAsia="Times New Roman" w:hAnsi="Calibri" w:cs="Calibri"/>
                <w:color w:val="000000"/>
                <w:sz w:val="18"/>
                <w:szCs w:val="18"/>
              </w:rPr>
              <w:t> </w:t>
            </w:r>
          </w:p>
        </w:tc>
      </w:tr>
      <w:tr w:rsidR="00204984" w:rsidRPr="00204984" w14:paraId="01EE0800" w14:textId="77777777" w:rsidTr="003262FD">
        <w:trPr>
          <w:trHeight w:val="300"/>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6FB24A77" w14:textId="77777777" w:rsidR="00204984" w:rsidRPr="00204984" w:rsidRDefault="00204984" w:rsidP="00204984">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TRRP-2018-025</w:t>
            </w:r>
          </w:p>
        </w:tc>
        <w:tc>
          <w:tcPr>
            <w:tcW w:w="2430" w:type="dxa"/>
            <w:tcBorders>
              <w:top w:val="nil"/>
              <w:left w:val="nil"/>
              <w:bottom w:val="single" w:sz="4" w:space="0" w:color="auto"/>
              <w:right w:val="single" w:sz="4" w:space="0" w:color="auto"/>
            </w:tcBorders>
            <w:shd w:val="clear" w:color="auto" w:fill="auto"/>
            <w:noWrap/>
            <w:vAlign w:val="bottom"/>
            <w:hideMark/>
          </w:tcPr>
          <w:p w14:paraId="25DFAB12" w14:textId="77777777" w:rsidR="00204984" w:rsidRPr="00204984" w:rsidRDefault="00204984" w:rsidP="00204984">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 xml:space="preserve">Channel Complexity </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10B2A47D" w14:textId="77777777" w:rsidR="00204984" w:rsidRPr="00204984" w:rsidRDefault="00204984" w:rsidP="00204984">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HVT, USFWS</w:t>
            </w:r>
            <w:r w:rsidRPr="00204984">
              <w:rPr>
                <w:rFonts w:ascii="Calibri" w:eastAsia="Times New Roman" w:hAnsi="Calibri" w:cs="Calibri"/>
                <w:i/>
                <w:iCs/>
                <w:color w:val="000000"/>
                <w:sz w:val="20"/>
                <w:szCs w:val="20"/>
              </w:rPr>
              <w:t xml:space="preserve"> (POC</w:t>
            </w:r>
            <w:r w:rsidRPr="00204984">
              <w:rPr>
                <w:rFonts w:ascii="Calibri" w:eastAsia="Times New Roman" w:hAnsi="Calibri" w:cs="Calibri"/>
                <w:bCs/>
                <w:i/>
                <w:iCs/>
                <w:color w:val="0070C0"/>
                <w:sz w:val="20"/>
                <w:szCs w:val="20"/>
              </w:rPr>
              <w:t>:</w:t>
            </w:r>
            <w:r w:rsidRPr="00204984">
              <w:rPr>
                <w:rFonts w:ascii="Calibri" w:eastAsia="Times New Roman" w:hAnsi="Calibri" w:cs="Calibri"/>
                <w:i/>
                <w:iCs/>
                <w:color w:val="0070C0"/>
                <w:sz w:val="20"/>
                <w:szCs w:val="20"/>
              </w:rPr>
              <w:t xml:space="preserve"> </w:t>
            </w:r>
            <w:r w:rsidRPr="00204984">
              <w:rPr>
                <w:rFonts w:ascii="Calibri" w:eastAsia="Times New Roman" w:hAnsi="Calibri" w:cs="Calibri"/>
                <w:i/>
                <w:iCs/>
                <w:color w:val="000000"/>
                <w:sz w:val="20"/>
                <w:szCs w:val="20"/>
              </w:rPr>
              <w:t>Smokey Pittman &amp; Scott McBain, McBain Associates)</w:t>
            </w:r>
          </w:p>
        </w:tc>
        <w:tc>
          <w:tcPr>
            <w:tcW w:w="586" w:type="dxa"/>
            <w:tcBorders>
              <w:top w:val="nil"/>
              <w:left w:val="nil"/>
              <w:bottom w:val="single" w:sz="4" w:space="0" w:color="auto"/>
              <w:right w:val="single" w:sz="4" w:space="0" w:color="auto"/>
            </w:tcBorders>
            <w:shd w:val="clear" w:color="000000" w:fill="D9D9D9"/>
            <w:noWrap/>
            <w:vAlign w:val="bottom"/>
            <w:hideMark/>
          </w:tcPr>
          <w:p w14:paraId="305D05CF"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7BB4AB17"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5D1489D7"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000000" w:fill="BEBEBE"/>
            <w:noWrap/>
            <w:vAlign w:val="bottom"/>
            <w:hideMark/>
          </w:tcPr>
          <w:p w14:paraId="77F8D9F0"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PR</w:t>
            </w:r>
          </w:p>
        </w:tc>
        <w:tc>
          <w:tcPr>
            <w:tcW w:w="630" w:type="dxa"/>
            <w:tcBorders>
              <w:top w:val="nil"/>
              <w:left w:val="single" w:sz="4" w:space="0" w:color="auto"/>
              <w:bottom w:val="single" w:sz="4" w:space="0" w:color="auto"/>
              <w:right w:val="single" w:sz="4" w:space="0" w:color="auto"/>
            </w:tcBorders>
            <w:shd w:val="clear" w:color="auto" w:fill="auto"/>
            <w:noWrap/>
            <w:vAlign w:val="bottom"/>
            <w:hideMark/>
          </w:tcPr>
          <w:p w14:paraId="20CDCE6A"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14:paraId="127486A9"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14:paraId="1B5EC62E"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auto" w:fill="auto"/>
            <w:noWrap/>
            <w:vAlign w:val="bottom"/>
            <w:hideMark/>
          </w:tcPr>
          <w:p w14:paraId="1DE5A2D0"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1610" w:type="dxa"/>
            <w:tcBorders>
              <w:top w:val="nil"/>
              <w:left w:val="nil"/>
              <w:bottom w:val="single" w:sz="4" w:space="0" w:color="auto"/>
              <w:right w:val="single" w:sz="4" w:space="0" w:color="auto"/>
            </w:tcBorders>
            <w:shd w:val="clear" w:color="auto" w:fill="auto"/>
            <w:noWrap/>
            <w:hideMark/>
          </w:tcPr>
          <w:p w14:paraId="5DFE5ACB" w14:textId="77777777" w:rsidR="00204984" w:rsidRPr="00204984" w:rsidRDefault="00204984" w:rsidP="00204984">
            <w:pPr>
              <w:spacing w:after="0" w:line="240" w:lineRule="auto"/>
              <w:rPr>
                <w:rFonts w:ascii="Calibri" w:eastAsia="Times New Roman" w:hAnsi="Calibri" w:cs="Calibri"/>
                <w:color w:val="000000"/>
                <w:sz w:val="18"/>
                <w:szCs w:val="18"/>
              </w:rPr>
            </w:pPr>
            <w:r w:rsidRPr="00204984">
              <w:rPr>
                <w:rFonts w:ascii="Calibri" w:eastAsia="Times New Roman" w:hAnsi="Calibri" w:cs="Calibri"/>
                <w:color w:val="000000"/>
                <w:sz w:val="18"/>
                <w:szCs w:val="18"/>
              </w:rPr>
              <w:t> </w:t>
            </w:r>
          </w:p>
        </w:tc>
      </w:tr>
      <w:tr w:rsidR="00204984" w:rsidRPr="00204984" w14:paraId="7E3E495D" w14:textId="77777777" w:rsidTr="003262FD">
        <w:trPr>
          <w:trHeight w:val="300"/>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23B58AD8" w14:textId="77777777" w:rsidR="00204984" w:rsidRPr="00204984" w:rsidRDefault="00204984" w:rsidP="00204984">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TRRP-2018-027</w:t>
            </w:r>
          </w:p>
        </w:tc>
        <w:tc>
          <w:tcPr>
            <w:tcW w:w="2430" w:type="dxa"/>
            <w:tcBorders>
              <w:top w:val="nil"/>
              <w:left w:val="nil"/>
              <w:bottom w:val="single" w:sz="4" w:space="0" w:color="auto"/>
              <w:right w:val="single" w:sz="4" w:space="0" w:color="auto"/>
            </w:tcBorders>
            <w:shd w:val="clear" w:color="auto" w:fill="auto"/>
            <w:noWrap/>
            <w:vAlign w:val="bottom"/>
            <w:hideMark/>
          </w:tcPr>
          <w:p w14:paraId="069C45B5" w14:textId="77777777" w:rsidR="00204984" w:rsidRPr="00204984" w:rsidRDefault="00204984" w:rsidP="00204984">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 xml:space="preserve">Fine Sediment </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342AF4F1" w14:textId="77777777" w:rsidR="00204984" w:rsidRPr="00204984" w:rsidRDefault="00204984" w:rsidP="00204984">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 xml:space="preserve">Program Office, NMFS, HVT </w:t>
            </w:r>
            <w:r w:rsidRPr="00204984">
              <w:rPr>
                <w:rFonts w:ascii="Calibri" w:eastAsia="Times New Roman" w:hAnsi="Calibri" w:cs="Calibri"/>
                <w:i/>
                <w:iCs/>
                <w:color w:val="000000"/>
                <w:sz w:val="20"/>
                <w:szCs w:val="20"/>
              </w:rPr>
              <w:t>(POC</w:t>
            </w:r>
            <w:r w:rsidRPr="00204984">
              <w:rPr>
                <w:rFonts w:ascii="Calibri" w:eastAsia="Times New Roman" w:hAnsi="Calibri" w:cs="Calibri"/>
                <w:bCs/>
                <w:i/>
                <w:iCs/>
                <w:color w:val="000000"/>
                <w:sz w:val="20"/>
                <w:szCs w:val="20"/>
              </w:rPr>
              <w:t>:</w:t>
            </w:r>
            <w:r w:rsidRPr="00204984">
              <w:rPr>
                <w:rFonts w:ascii="Calibri" w:eastAsia="Times New Roman" w:hAnsi="Calibri" w:cs="Calibri"/>
                <w:i/>
                <w:iCs/>
                <w:color w:val="0070C0"/>
                <w:sz w:val="20"/>
                <w:szCs w:val="20"/>
              </w:rPr>
              <w:t xml:space="preserve"> </w:t>
            </w:r>
            <w:r w:rsidRPr="00204984">
              <w:rPr>
                <w:rFonts w:ascii="Calibri" w:eastAsia="Times New Roman" w:hAnsi="Calibri" w:cs="Calibri"/>
                <w:i/>
                <w:iCs/>
                <w:color w:val="000000"/>
                <w:sz w:val="20"/>
                <w:szCs w:val="20"/>
              </w:rPr>
              <w:t>Todd Buxton, TRRP)</w:t>
            </w:r>
          </w:p>
        </w:tc>
        <w:tc>
          <w:tcPr>
            <w:tcW w:w="586" w:type="dxa"/>
            <w:tcBorders>
              <w:top w:val="nil"/>
              <w:left w:val="nil"/>
              <w:bottom w:val="single" w:sz="4" w:space="0" w:color="auto"/>
              <w:right w:val="single" w:sz="4" w:space="0" w:color="auto"/>
            </w:tcBorders>
            <w:shd w:val="clear" w:color="000000" w:fill="D9D9D9"/>
            <w:noWrap/>
            <w:vAlign w:val="bottom"/>
            <w:hideMark/>
          </w:tcPr>
          <w:p w14:paraId="6F038043"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745C8BD0"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1D6CA5F9"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000000" w:fill="BEBEBE"/>
            <w:noWrap/>
            <w:vAlign w:val="bottom"/>
            <w:hideMark/>
          </w:tcPr>
          <w:p w14:paraId="6C27FB39"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single" w:sz="4" w:space="0" w:color="auto"/>
              <w:bottom w:val="single" w:sz="4" w:space="0" w:color="auto"/>
              <w:right w:val="single" w:sz="4" w:space="0" w:color="auto"/>
            </w:tcBorders>
            <w:shd w:val="clear" w:color="auto" w:fill="auto"/>
            <w:noWrap/>
            <w:vAlign w:val="bottom"/>
            <w:hideMark/>
          </w:tcPr>
          <w:p w14:paraId="54DDBBA2"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14:paraId="59740E7E"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14:paraId="545CCD0A"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auto" w:fill="auto"/>
            <w:noWrap/>
            <w:vAlign w:val="bottom"/>
            <w:hideMark/>
          </w:tcPr>
          <w:p w14:paraId="0732ED9A"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PR</w:t>
            </w:r>
          </w:p>
        </w:tc>
        <w:tc>
          <w:tcPr>
            <w:tcW w:w="1610" w:type="dxa"/>
            <w:tcBorders>
              <w:top w:val="nil"/>
              <w:left w:val="nil"/>
              <w:bottom w:val="single" w:sz="4" w:space="0" w:color="auto"/>
              <w:right w:val="single" w:sz="4" w:space="0" w:color="auto"/>
            </w:tcBorders>
            <w:shd w:val="clear" w:color="auto" w:fill="auto"/>
            <w:noWrap/>
            <w:hideMark/>
          </w:tcPr>
          <w:p w14:paraId="56F7DF4C" w14:textId="77777777" w:rsidR="00204984" w:rsidRPr="00204984" w:rsidRDefault="00204984" w:rsidP="00204984">
            <w:pPr>
              <w:spacing w:after="0" w:line="240" w:lineRule="auto"/>
              <w:rPr>
                <w:rFonts w:ascii="Calibri" w:eastAsia="Times New Roman" w:hAnsi="Calibri" w:cs="Calibri"/>
                <w:color w:val="000000"/>
                <w:sz w:val="18"/>
                <w:szCs w:val="18"/>
              </w:rPr>
            </w:pPr>
            <w:r w:rsidRPr="00204984">
              <w:rPr>
                <w:rFonts w:ascii="Calibri" w:eastAsia="Times New Roman" w:hAnsi="Calibri" w:cs="Calibri"/>
                <w:color w:val="000000"/>
                <w:sz w:val="18"/>
                <w:szCs w:val="18"/>
              </w:rPr>
              <w:t> </w:t>
            </w:r>
          </w:p>
        </w:tc>
      </w:tr>
      <w:tr w:rsidR="00204984" w:rsidRPr="00204984" w14:paraId="06FE7763" w14:textId="77777777" w:rsidTr="003262FD">
        <w:trPr>
          <w:trHeight w:val="300"/>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36915E0F" w14:textId="77777777" w:rsidR="00204984" w:rsidRPr="00204984" w:rsidRDefault="00204984" w:rsidP="00204984">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TRRP-2018-032</w:t>
            </w:r>
          </w:p>
        </w:tc>
        <w:tc>
          <w:tcPr>
            <w:tcW w:w="2430" w:type="dxa"/>
            <w:tcBorders>
              <w:top w:val="nil"/>
              <w:left w:val="nil"/>
              <w:bottom w:val="single" w:sz="4" w:space="0" w:color="auto"/>
              <w:right w:val="single" w:sz="4" w:space="0" w:color="auto"/>
            </w:tcBorders>
            <w:shd w:val="clear" w:color="auto" w:fill="auto"/>
            <w:noWrap/>
            <w:vAlign w:val="bottom"/>
            <w:hideMark/>
          </w:tcPr>
          <w:p w14:paraId="01D2473C" w14:textId="77777777" w:rsidR="00204984" w:rsidRPr="00204984" w:rsidRDefault="00204984" w:rsidP="00204984">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 xml:space="preserve">Water Temperature </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7B037DD8" w14:textId="77777777" w:rsidR="00204984" w:rsidRPr="00204984" w:rsidRDefault="00204984" w:rsidP="00204984">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YT, USFWS, HVT, USBR, NMFS</w:t>
            </w:r>
            <w:r w:rsidRPr="00204984">
              <w:rPr>
                <w:rFonts w:ascii="Calibri" w:eastAsia="Times New Roman" w:hAnsi="Calibri" w:cs="Calibri"/>
                <w:i/>
                <w:iCs/>
                <w:color w:val="000000"/>
                <w:sz w:val="20"/>
                <w:szCs w:val="20"/>
              </w:rPr>
              <w:t xml:space="preserve"> (POC</w:t>
            </w:r>
            <w:r w:rsidRPr="00204984">
              <w:rPr>
                <w:rFonts w:ascii="Calibri" w:eastAsia="Times New Roman" w:hAnsi="Calibri" w:cs="Calibri"/>
                <w:bCs/>
                <w:i/>
                <w:iCs/>
                <w:color w:val="0070C0"/>
                <w:sz w:val="20"/>
                <w:szCs w:val="20"/>
              </w:rPr>
              <w:t>:</w:t>
            </w:r>
            <w:r w:rsidRPr="00204984">
              <w:rPr>
                <w:rFonts w:ascii="Calibri" w:eastAsia="Times New Roman" w:hAnsi="Calibri" w:cs="Calibri"/>
                <w:i/>
                <w:iCs/>
                <w:color w:val="0070C0"/>
                <w:sz w:val="20"/>
                <w:szCs w:val="20"/>
              </w:rPr>
              <w:t xml:space="preserve"> </w:t>
            </w:r>
            <w:r w:rsidRPr="00204984">
              <w:rPr>
                <w:rFonts w:ascii="Calibri" w:eastAsia="Times New Roman" w:hAnsi="Calibri" w:cs="Calibri"/>
                <w:i/>
                <w:iCs/>
                <w:color w:val="000000"/>
                <w:sz w:val="20"/>
                <w:szCs w:val="20"/>
              </w:rPr>
              <w:t xml:space="preserve">Eli </w:t>
            </w:r>
            <w:proofErr w:type="spellStart"/>
            <w:r w:rsidRPr="00204984">
              <w:rPr>
                <w:rFonts w:ascii="Calibri" w:eastAsia="Times New Roman" w:hAnsi="Calibri" w:cs="Calibri"/>
                <w:i/>
                <w:iCs/>
                <w:color w:val="000000"/>
                <w:sz w:val="20"/>
                <w:szCs w:val="20"/>
              </w:rPr>
              <w:t>Asarian</w:t>
            </w:r>
            <w:proofErr w:type="spellEnd"/>
            <w:r w:rsidRPr="00204984">
              <w:rPr>
                <w:rFonts w:ascii="Calibri" w:eastAsia="Times New Roman" w:hAnsi="Calibri" w:cs="Calibri"/>
                <w:i/>
                <w:iCs/>
                <w:color w:val="000000"/>
                <w:sz w:val="20"/>
                <w:szCs w:val="20"/>
              </w:rPr>
              <w:t>, Riverbend Sciences)</w:t>
            </w:r>
          </w:p>
        </w:tc>
        <w:tc>
          <w:tcPr>
            <w:tcW w:w="586" w:type="dxa"/>
            <w:tcBorders>
              <w:top w:val="nil"/>
              <w:left w:val="nil"/>
              <w:bottom w:val="single" w:sz="4" w:space="0" w:color="auto"/>
              <w:right w:val="single" w:sz="4" w:space="0" w:color="auto"/>
            </w:tcBorders>
            <w:shd w:val="clear" w:color="000000" w:fill="D9D9D9"/>
            <w:noWrap/>
            <w:vAlign w:val="bottom"/>
            <w:hideMark/>
          </w:tcPr>
          <w:p w14:paraId="4FFFB863"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2051948B"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74BC6585"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000000" w:fill="BEBEBE"/>
            <w:noWrap/>
            <w:vAlign w:val="bottom"/>
            <w:hideMark/>
          </w:tcPr>
          <w:p w14:paraId="7A8F9507"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single" w:sz="4" w:space="0" w:color="auto"/>
              <w:bottom w:val="single" w:sz="4" w:space="0" w:color="auto"/>
              <w:right w:val="single" w:sz="4" w:space="0" w:color="auto"/>
            </w:tcBorders>
            <w:shd w:val="clear" w:color="auto" w:fill="auto"/>
            <w:noWrap/>
            <w:vAlign w:val="bottom"/>
            <w:hideMark/>
          </w:tcPr>
          <w:p w14:paraId="7155152B"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14:paraId="6819F48D"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PR</w:t>
            </w:r>
          </w:p>
        </w:tc>
        <w:tc>
          <w:tcPr>
            <w:tcW w:w="630" w:type="dxa"/>
            <w:tcBorders>
              <w:top w:val="nil"/>
              <w:left w:val="nil"/>
              <w:bottom w:val="single" w:sz="4" w:space="0" w:color="auto"/>
              <w:right w:val="single" w:sz="4" w:space="0" w:color="auto"/>
            </w:tcBorders>
            <w:shd w:val="clear" w:color="auto" w:fill="auto"/>
            <w:noWrap/>
            <w:vAlign w:val="bottom"/>
            <w:hideMark/>
          </w:tcPr>
          <w:p w14:paraId="46C7AEA6"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auto" w:fill="auto"/>
            <w:noWrap/>
            <w:vAlign w:val="bottom"/>
            <w:hideMark/>
          </w:tcPr>
          <w:p w14:paraId="7583DF95"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1610" w:type="dxa"/>
            <w:tcBorders>
              <w:top w:val="nil"/>
              <w:left w:val="nil"/>
              <w:bottom w:val="single" w:sz="4" w:space="0" w:color="auto"/>
              <w:right w:val="single" w:sz="4" w:space="0" w:color="auto"/>
            </w:tcBorders>
            <w:shd w:val="clear" w:color="auto" w:fill="auto"/>
            <w:noWrap/>
            <w:hideMark/>
          </w:tcPr>
          <w:p w14:paraId="3489012A" w14:textId="77777777" w:rsidR="00204984" w:rsidRPr="00204984" w:rsidRDefault="00204984" w:rsidP="00204984">
            <w:pPr>
              <w:spacing w:after="0" w:line="240" w:lineRule="auto"/>
              <w:rPr>
                <w:rFonts w:ascii="Calibri" w:eastAsia="Times New Roman" w:hAnsi="Calibri" w:cs="Calibri"/>
                <w:color w:val="000000"/>
                <w:sz w:val="18"/>
                <w:szCs w:val="18"/>
              </w:rPr>
            </w:pPr>
            <w:r w:rsidRPr="00204984">
              <w:rPr>
                <w:rFonts w:ascii="Calibri" w:eastAsia="Times New Roman" w:hAnsi="Calibri" w:cs="Calibri"/>
                <w:color w:val="000000"/>
                <w:sz w:val="18"/>
                <w:szCs w:val="18"/>
              </w:rPr>
              <w:t> </w:t>
            </w:r>
          </w:p>
        </w:tc>
      </w:tr>
      <w:tr w:rsidR="00204984" w:rsidRPr="00204984" w14:paraId="39F0C886" w14:textId="77777777" w:rsidTr="003262FD">
        <w:trPr>
          <w:trHeight w:val="300"/>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6B36BD3F" w14:textId="77777777" w:rsidR="00204984" w:rsidRPr="00204984" w:rsidRDefault="00204984" w:rsidP="00204984">
            <w:pPr>
              <w:spacing w:after="0" w:line="240" w:lineRule="auto"/>
              <w:rPr>
                <w:rFonts w:ascii="Calibri" w:eastAsia="Times New Roman" w:hAnsi="Calibri" w:cs="Calibri"/>
                <w:color w:val="000000"/>
              </w:rPr>
            </w:pPr>
            <w:r w:rsidRPr="00204984">
              <w:rPr>
                <w:rFonts w:ascii="Calibri" w:eastAsia="Times New Roman" w:hAnsi="Calibri" w:cs="Calibri"/>
                <w:color w:val="000000"/>
              </w:rPr>
              <w:t>TRRP-2018-033</w:t>
            </w:r>
          </w:p>
        </w:tc>
        <w:tc>
          <w:tcPr>
            <w:tcW w:w="2430" w:type="dxa"/>
            <w:tcBorders>
              <w:top w:val="nil"/>
              <w:left w:val="nil"/>
              <w:bottom w:val="single" w:sz="4" w:space="0" w:color="auto"/>
              <w:right w:val="single" w:sz="4" w:space="0" w:color="auto"/>
            </w:tcBorders>
            <w:shd w:val="clear" w:color="auto" w:fill="auto"/>
            <w:noWrap/>
            <w:vAlign w:val="bottom"/>
            <w:hideMark/>
          </w:tcPr>
          <w:p w14:paraId="2E070124" w14:textId="77777777" w:rsidR="00204984" w:rsidRPr="00204984" w:rsidRDefault="00204984" w:rsidP="00204984">
            <w:pPr>
              <w:spacing w:after="0" w:line="240" w:lineRule="auto"/>
              <w:rPr>
                <w:rFonts w:ascii="Calibri" w:eastAsia="Times New Roman" w:hAnsi="Calibri" w:cs="Calibri"/>
                <w:color w:val="000000"/>
                <w:sz w:val="24"/>
                <w:szCs w:val="24"/>
              </w:rPr>
            </w:pPr>
            <w:r w:rsidRPr="00204984">
              <w:rPr>
                <w:rFonts w:ascii="Calibri" w:eastAsia="Times New Roman" w:hAnsi="Calibri" w:cs="Calibri"/>
                <w:color w:val="000000"/>
                <w:sz w:val="24"/>
                <w:szCs w:val="24"/>
              </w:rPr>
              <w:t xml:space="preserve">Large Wood Management </w:t>
            </w:r>
          </w:p>
        </w:tc>
        <w:tc>
          <w:tcPr>
            <w:tcW w:w="3464" w:type="dxa"/>
            <w:gridSpan w:val="2"/>
            <w:tcBorders>
              <w:top w:val="nil"/>
              <w:left w:val="nil"/>
              <w:bottom w:val="single" w:sz="4" w:space="0" w:color="auto"/>
              <w:right w:val="single" w:sz="4" w:space="0" w:color="auto"/>
            </w:tcBorders>
            <w:shd w:val="clear" w:color="auto" w:fill="auto"/>
            <w:noWrap/>
            <w:vAlign w:val="bottom"/>
            <w:hideMark/>
          </w:tcPr>
          <w:p w14:paraId="5DC3813E" w14:textId="77777777" w:rsidR="00204984" w:rsidRPr="00204984" w:rsidRDefault="00204984" w:rsidP="00204984">
            <w:pPr>
              <w:spacing w:after="0" w:line="240" w:lineRule="auto"/>
              <w:rPr>
                <w:rFonts w:ascii="Calibri" w:eastAsia="Times New Roman" w:hAnsi="Calibri" w:cs="Calibri"/>
                <w:bCs/>
                <w:i/>
                <w:iCs/>
                <w:color w:val="0070C0"/>
                <w:sz w:val="20"/>
                <w:szCs w:val="20"/>
              </w:rPr>
            </w:pPr>
            <w:r w:rsidRPr="00204984">
              <w:rPr>
                <w:rFonts w:ascii="Calibri" w:eastAsia="Times New Roman" w:hAnsi="Calibri" w:cs="Calibri"/>
                <w:bCs/>
                <w:i/>
                <w:iCs/>
                <w:color w:val="0070C0"/>
                <w:sz w:val="20"/>
                <w:szCs w:val="20"/>
              </w:rPr>
              <w:t>NMFS, YT, HVT</w:t>
            </w:r>
            <w:r w:rsidRPr="00204984">
              <w:rPr>
                <w:rFonts w:ascii="Calibri" w:eastAsia="Times New Roman" w:hAnsi="Calibri" w:cs="Calibri"/>
                <w:i/>
                <w:iCs/>
                <w:color w:val="000000"/>
                <w:sz w:val="20"/>
                <w:szCs w:val="20"/>
              </w:rPr>
              <w:t xml:space="preserve"> (POC</w:t>
            </w:r>
            <w:r w:rsidRPr="00204984">
              <w:rPr>
                <w:rFonts w:ascii="Calibri" w:eastAsia="Times New Roman" w:hAnsi="Calibri" w:cs="Calibri"/>
                <w:bCs/>
                <w:i/>
                <w:iCs/>
                <w:color w:val="0070C0"/>
                <w:sz w:val="20"/>
                <w:szCs w:val="20"/>
              </w:rPr>
              <w:t>:</w:t>
            </w:r>
            <w:r w:rsidRPr="00204984">
              <w:rPr>
                <w:rFonts w:ascii="Calibri" w:eastAsia="Times New Roman" w:hAnsi="Calibri" w:cs="Calibri"/>
                <w:i/>
                <w:iCs/>
                <w:color w:val="0070C0"/>
                <w:sz w:val="20"/>
                <w:szCs w:val="20"/>
              </w:rPr>
              <w:t xml:space="preserve"> </w:t>
            </w:r>
            <w:r w:rsidRPr="00204984">
              <w:rPr>
                <w:rFonts w:ascii="Calibri" w:eastAsia="Times New Roman" w:hAnsi="Calibri" w:cs="Calibri"/>
                <w:i/>
                <w:iCs/>
                <w:color w:val="000000"/>
                <w:sz w:val="20"/>
                <w:szCs w:val="20"/>
              </w:rPr>
              <w:t xml:space="preserve">Scott McBain) </w:t>
            </w:r>
          </w:p>
        </w:tc>
        <w:tc>
          <w:tcPr>
            <w:tcW w:w="586" w:type="dxa"/>
            <w:tcBorders>
              <w:top w:val="nil"/>
              <w:left w:val="nil"/>
              <w:bottom w:val="single" w:sz="4" w:space="0" w:color="auto"/>
              <w:right w:val="single" w:sz="4" w:space="0" w:color="auto"/>
            </w:tcBorders>
            <w:shd w:val="clear" w:color="000000" w:fill="D9D9D9"/>
            <w:noWrap/>
            <w:vAlign w:val="bottom"/>
            <w:hideMark/>
          </w:tcPr>
          <w:p w14:paraId="30420616"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6FF0364F"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000000" w:fill="D9D9D9"/>
            <w:noWrap/>
            <w:vAlign w:val="bottom"/>
            <w:hideMark/>
          </w:tcPr>
          <w:p w14:paraId="6D605701"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000000" w:fill="BEBEBE"/>
            <w:noWrap/>
            <w:vAlign w:val="bottom"/>
            <w:hideMark/>
          </w:tcPr>
          <w:p w14:paraId="23F6A731"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PR</w:t>
            </w:r>
          </w:p>
        </w:tc>
        <w:tc>
          <w:tcPr>
            <w:tcW w:w="630" w:type="dxa"/>
            <w:tcBorders>
              <w:top w:val="nil"/>
              <w:left w:val="single" w:sz="4" w:space="0" w:color="auto"/>
              <w:bottom w:val="single" w:sz="4" w:space="0" w:color="auto"/>
              <w:right w:val="single" w:sz="4" w:space="0" w:color="auto"/>
            </w:tcBorders>
            <w:shd w:val="clear" w:color="auto" w:fill="auto"/>
            <w:noWrap/>
            <w:vAlign w:val="bottom"/>
            <w:hideMark/>
          </w:tcPr>
          <w:p w14:paraId="4878D6F2"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14:paraId="5EDADB14"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14:paraId="0D136DF4"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630" w:type="dxa"/>
            <w:tcBorders>
              <w:top w:val="nil"/>
              <w:left w:val="nil"/>
              <w:bottom w:val="single" w:sz="4" w:space="0" w:color="auto"/>
              <w:right w:val="double" w:sz="6" w:space="0" w:color="auto"/>
            </w:tcBorders>
            <w:shd w:val="clear" w:color="auto" w:fill="auto"/>
            <w:noWrap/>
            <w:vAlign w:val="bottom"/>
            <w:hideMark/>
          </w:tcPr>
          <w:p w14:paraId="3D6DDB65" w14:textId="77777777" w:rsidR="00204984" w:rsidRPr="00204984" w:rsidRDefault="00204984" w:rsidP="00204984">
            <w:pPr>
              <w:spacing w:after="0" w:line="240" w:lineRule="auto"/>
              <w:jc w:val="center"/>
              <w:rPr>
                <w:rFonts w:ascii="Calibri" w:eastAsia="Times New Roman" w:hAnsi="Calibri" w:cs="Calibri"/>
                <w:color w:val="000000"/>
              </w:rPr>
            </w:pPr>
            <w:r w:rsidRPr="00204984">
              <w:rPr>
                <w:rFonts w:ascii="Calibri" w:eastAsia="Times New Roman" w:hAnsi="Calibri" w:cs="Calibri"/>
                <w:color w:val="000000"/>
              </w:rPr>
              <w:t> </w:t>
            </w:r>
          </w:p>
        </w:tc>
        <w:tc>
          <w:tcPr>
            <w:tcW w:w="1610" w:type="dxa"/>
            <w:tcBorders>
              <w:top w:val="nil"/>
              <w:left w:val="nil"/>
              <w:bottom w:val="single" w:sz="4" w:space="0" w:color="auto"/>
              <w:right w:val="single" w:sz="4" w:space="0" w:color="auto"/>
            </w:tcBorders>
            <w:shd w:val="clear" w:color="auto" w:fill="auto"/>
            <w:noWrap/>
            <w:hideMark/>
          </w:tcPr>
          <w:p w14:paraId="5464CBF1" w14:textId="77777777" w:rsidR="00204984" w:rsidRPr="00204984" w:rsidRDefault="00204984" w:rsidP="00204984">
            <w:pPr>
              <w:spacing w:after="0" w:line="240" w:lineRule="auto"/>
              <w:rPr>
                <w:rFonts w:ascii="Calibri" w:eastAsia="Times New Roman" w:hAnsi="Calibri" w:cs="Calibri"/>
                <w:color w:val="000000"/>
                <w:sz w:val="18"/>
                <w:szCs w:val="18"/>
              </w:rPr>
            </w:pPr>
            <w:r w:rsidRPr="00204984">
              <w:rPr>
                <w:rFonts w:ascii="Calibri" w:eastAsia="Times New Roman" w:hAnsi="Calibri" w:cs="Calibri"/>
                <w:color w:val="000000"/>
                <w:sz w:val="18"/>
                <w:szCs w:val="18"/>
              </w:rPr>
              <w:t> </w:t>
            </w:r>
          </w:p>
        </w:tc>
      </w:tr>
    </w:tbl>
    <w:p w14:paraId="2461CDF3" w14:textId="77777777" w:rsidR="00F33875" w:rsidRPr="00502EC5" w:rsidRDefault="00F33875" w:rsidP="0077633E">
      <w:pPr>
        <w:spacing w:after="0"/>
        <w:ind w:right="-720"/>
        <w:rPr>
          <w:rFonts w:ascii="Times New Roman" w:hAnsi="Times New Roman" w:cs="Times New Roman"/>
          <w:color w:val="0070C0"/>
        </w:rPr>
      </w:pPr>
    </w:p>
    <w:sectPr w:rsidR="00F33875" w:rsidRPr="00502EC5" w:rsidSect="00BD72DC">
      <w:pgSz w:w="15840" w:h="12240" w:orient="landscape"/>
      <w:pgMar w:top="1440" w:right="1440" w:bottom="1440" w:left="720"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369AE6" w14:textId="77777777" w:rsidR="00936ABB" w:rsidRDefault="00936ABB" w:rsidP="00EE7953">
      <w:pPr>
        <w:spacing w:after="0" w:line="240" w:lineRule="auto"/>
      </w:pPr>
      <w:r>
        <w:separator/>
      </w:r>
    </w:p>
  </w:endnote>
  <w:endnote w:type="continuationSeparator" w:id="0">
    <w:p w14:paraId="200E696D" w14:textId="77777777" w:rsidR="00936ABB" w:rsidRDefault="00936ABB" w:rsidP="00EE7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color w:val="808080" w:themeColor="background1" w:themeShade="80"/>
      </w:rPr>
      <w:id w:val="-379556479"/>
      <w:docPartObj>
        <w:docPartGallery w:val="Page Numbers (Bottom of Page)"/>
        <w:docPartUnique/>
      </w:docPartObj>
    </w:sdtPr>
    <w:sdtEndPr>
      <w:rPr>
        <w:noProof/>
      </w:rPr>
    </w:sdtEndPr>
    <w:sdtContent>
      <w:p w14:paraId="67963A7F" w14:textId="05AC89E7" w:rsidR="00936ABB" w:rsidRPr="00A61E75" w:rsidRDefault="00936ABB" w:rsidP="00BD72DC">
        <w:pPr>
          <w:pStyle w:val="Footer"/>
          <w:tabs>
            <w:tab w:val="left" w:pos="4116"/>
            <w:tab w:val="center" w:pos="5040"/>
          </w:tabs>
          <w:jc w:val="center"/>
          <w:rPr>
            <w:rFonts w:ascii="Times New Roman" w:hAnsi="Times New Roman" w:cs="Times New Roman"/>
            <w:color w:val="808080" w:themeColor="background1" w:themeShade="80"/>
          </w:rPr>
        </w:pPr>
        <w:r w:rsidRPr="00A61E75">
          <w:rPr>
            <w:rFonts w:ascii="Times New Roman" w:hAnsi="Times New Roman" w:cs="Times New Roman"/>
            <w:color w:val="808080" w:themeColor="background1" w:themeShade="80"/>
          </w:rPr>
          <w:t xml:space="preserve">TMC Executive Director’s Report </w:t>
        </w:r>
        <w:r w:rsidR="00BC16A7">
          <w:rPr>
            <w:rFonts w:ascii="Times New Roman" w:hAnsi="Times New Roman" w:cs="Times New Roman"/>
            <w:color w:val="808080" w:themeColor="background1" w:themeShade="80"/>
          </w:rPr>
          <w:t>June</w:t>
        </w:r>
        <w:r w:rsidR="00BC16A7" w:rsidRPr="00A61E75">
          <w:rPr>
            <w:rFonts w:ascii="Times New Roman" w:hAnsi="Times New Roman" w:cs="Times New Roman"/>
            <w:color w:val="808080" w:themeColor="background1" w:themeShade="80"/>
          </w:rPr>
          <w:t xml:space="preserve"> </w:t>
        </w:r>
        <w:r w:rsidR="00BC16A7">
          <w:rPr>
            <w:rFonts w:ascii="Times New Roman" w:hAnsi="Times New Roman" w:cs="Times New Roman"/>
            <w:color w:val="808080" w:themeColor="background1" w:themeShade="80"/>
          </w:rPr>
          <w:t>19</w:t>
        </w:r>
        <w:r w:rsidRPr="00A61E75">
          <w:rPr>
            <w:rFonts w:ascii="Times New Roman" w:hAnsi="Times New Roman" w:cs="Times New Roman"/>
            <w:color w:val="808080" w:themeColor="background1" w:themeShade="80"/>
          </w:rPr>
          <w:t>, 201</w:t>
        </w:r>
        <w:r w:rsidR="00BC16A7">
          <w:rPr>
            <w:rFonts w:ascii="Times New Roman" w:hAnsi="Times New Roman" w:cs="Times New Roman"/>
            <w:color w:val="808080" w:themeColor="background1" w:themeShade="80"/>
          </w:rPr>
          <w:t>9</w:t>
        </w:r>
        <w:r w:rsidRPr="00A61E75">
          <w:rPr>
            <w:rFonts w:ascii="Times New Roman" w:hAnsi="Times New Roman" w:cs="Times New Roman"/>
            <w:color w:val="808080" w:themeColor="background1" w:themeShade="80"/>
          </w:rPr>
          <w:tab/>
        </w:r>
        <w:r w:rsidR="00A30A49">
          <w:rPr>
            <w:rFonts w:ascii="Times New Roman" w:hAnsi="Times New Roman" w:cs="Times New Roman"/>
            <w:color w:val="808080" w:themeColor="background1" w:themeShade="80"/>
          </w:rPr>
          <w:tab/>
        </w:r>
        <w:r w:rsidR="00A30A49">
          <w:rPr>
            <w:rFonts w:ascii="Times New Roman" w:hAnsi="Times New Roman" w:cs="Times New Roman"/>
            <w:color w:val="808080" w:themeColor="background1" w:themeShade="80"/>
          </w:rPr>
          <w:tab/>
        </w:r>
        <w:r w:rsidR="00F61A5D">
          <w:rPr>
            <w:rFonts w:ascii="Times New Roman" w:hAnsi="Times New Roman" w:cs="Times New Roman"/>
            <w:color w:val="808080" w:themeColor="background1" w:themeShade="80"/>
          </w:rPr>
          <w:ptab w:relativeTo="margin" w:alignment="right" w:leader="none"/>
        </w:r>
        <w:r w:rsidRPr="00A61E75">
          <w:rPr>
            <w:rFonts w:ascii="Times New Roman" w:hAnsi="Times New Roman" w:cs="Times New Roman"/>
            <w:color w:val="808080" w:themeColor="background1" w:themeShade="80"/>
          </w:rPr>
          <w:fldChar w:fldCharType="begin"/>
        </w:r>
        <w:r w:rsidRPr="00A61E75">
          <w:rPr>
            <w:rFonts w:ascii="Times New Roman" w:hAnsi="Times New Roman" w:cs="Times New Roman"/>
            <w:color w:val="808080" w:themeColor="background1" w:themeShade="80"/>
          </w:rPr>
          <w:instrText xml:space="preserve"> PAGE   \* MERGEFORMAT </w:instrText>
        </w:r>
        <w:r w:rsidRPr="00A61E75">
          <w:rPr>
            <w:rFonts w:ascii="Times New Roman" w:hAnsi="Times New Roman" w:cs="Times New Roman"/>
            <w:color w:val="808080" w:themeColor="background1" w:themeShade="80"/>
          </w:rPr>
          <w:fldChar w:fldCharType="separate"/>
        </w:r>
        <w:r w:rsidR="00AE778E">
          <w:rPr>
            <w:rFonts w:ascii="Times New Roman" w:hAnsi="Times New Roman" w:cs="Times New Roman"/>
            <w:noProof/>
            <w:color w:val="808080" w:themeColor="background1" w:themeShade="80"/>
          </w:rPr>
          <w:t>8</w:t>
        </w:r>
        <w:r w:rsidRPr="00A61E75">
          <w:rPr>
            <w:rFonts w:ascii="Times New Roman" w:hAnsi="Times New Roman" w:cs="Times New Roman"/>
            <w:noProof/>
            <w:color w:val="808080" w:themeColor="background1" w:themeShade="80"/>
          </w:rPr>
          <w:fldChar w:fldCharType="end"/>
        </w:r>
      </w:p>
    </w:sdtContent>
  </w:sdt>
  <w:p w14:paraId="094EFF25" w14:textId="77777777" w:rsidR="00936ABB" w:rsidRDefault="00936A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F524F4" w14:textId="77777777" w:rsidR="00936ABB" w:rsidRDefault="00936ABB" w:rsidP="00EE7953">
      <w:pPr>
        <w:spacing w:after="0" w:line="240" w:lineRule="auto"/>
      </w:pPr>
      <w:r>
        <w:separator/>
      </w:r>
    </w:p>
  </w:footnote>
  <w:footnote w:type="continuationSeparator" w:id="0">
    <w:p w14:paraId="13FE195B" w14:textId="77777777" w:rsidR="00936ABB" w:rsidRDefault="00936ABB" w:rsidP="00EE79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72B73"/>
    <w:multiLevelType w:val="hybridMultilevel"/>
    <w:tmpl w:val="365A6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66718C"/>
    <w:multiLevelType w:val="hybridMultilevel"/>
    <w:tmpl w:val="AA680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B03185"/>
    <w:multiLevelType w:val="hybridMultilevel"/>
    <w:tmpl w:val="08E21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10445A"/>
    <w:multiLevelType w:val="hybridMultilevel"/>
    <w:tmpl w:val="EB5E21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EA1185"/>
    <w:multiLevelType w:val="hybridMultilevel"/>
    <w:tmpl w:val="2F984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B044F0"/>
    <w:multiLevelType w:val="hybridMultilevel"/>
    <w:tmpl w:val="BEB82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5072EF"/>
    <w:multiLevelType w:val="hybridMultilevel"/>
    <w:tmpl w:val="34E25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3D46A4"/>
    <w:multiLevelType w:val="hybridMultilevel"/>
    <w:tmpl w:val="8FA06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9441AF"/>
    <w:multiLevelType w:val="hybridMultilevel"/>
    <w:tmpl w:val="FF669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4164D8"/>
    <w:multiLevelType w:val="hybridMultilevel"/>
    <w:tmpl w:val="F9328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0953EC"/>
    <w:multiLevelType w:val="hybridMultilevel"/>
    <w:tmpl w:val="7D5E2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5"/>
  </w:num>
  <w:num w:numId="4">
    <w:abstractNumId w:val="6"/>
  </w:num>
  <w:num w:numId="5">
    <w:abstractNumId w:val="4"/>
  </w:num>
  <w:num w:numId="6">
    <w:abstractNumId w:val="0"/>
  </w:num>
  <w:num w:numId="7">
    <w:abstractNumId w:val="1"/>
  </w:num>
  <w:num w:numId="8">
    <w:abstractNumId w:val="2"/>
  </w:num>
  <w:num w:numId="9">
    <w:abstractNumId w:val="3"/>
  </w:num>
  <w:num w:numId="10">
    <w:abstractNumId w:val="7"/>
  </w:num>
  <w:num w:numId="11">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14848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179"/>
    <w:rsid w:val="00001600"/>
    <w:rsid w:val="00001FA4"/>
    <w:rsid w:val="000024A3"/>
    <w:rsid w:val="00003424"/>
    <w:rsid w:val="00006665"/>
    <w:rsid w:val="00006A56"/>
    <w:rsid w:val="00007893"/>
    <w:rsid w:val="000105C6"/>
    <w:rsid w:val="0001084D"/>
    <w:rsid w:val="00010F48"/>
    <w:rsid w:val="00011A0B"/>
    <w:rsid w:val="00012C11"/>
    <w:rsid w:val="000131E5"/>
    <w:rsid w:val="00015105"/>
    <w:rsid w:val="00015E23"/>
    <w:rsid w:val="00016358"/>
    <w:rsid w:val="00016F1F"/>
    <w:rsid w:val="00017E16"/>
    <w:rsid w:val="000203A1"/>
    <w:rsid w:val="000210AE"/>
    <w:rsid w:val="00021408"/>
    <w:rsid w:val="00021592"/>
    <w:rsid w:val="00022B40"/>
    <w:rsid w:val="0002418D"/>
    <w:rsid w:val="00024821"/>
    <w:rsid w:val="000248A9"/>
    <w:rsid w:val="00026B0C"/>
    <w:rsid w:val="0003039A"/>
    <w:rsid w:val="00032B7A"/>
    <w:rsid w:val="000330E9"/>
    <w:rsid w:val="00033468"/>
    <w:rsid w:val="000351C0"/>
    <w:rsid w:val="000364EB"/>
    <w:rsid w:val="00036FF1"/>
    <w:rsid w:val="00037F1E"/>
    <w:rsid w:val="000400CB"/>
    <w:rsid w:val="00040B04"/>
    <w:rsid w:val="00042DAA"/>
    <w:rsid w:val="00043225"/>
    <w:rsid w:val="0004512D"/>
    <w:rsid w:val="00045237"/>
    <w:rsid w:val="0004581F"/>
    <w:rsid w:val="00050538"/>
    <w:rsid w:val="0005096B"/>
    <w:rsid w:val="000531D2"/>
    <w:rsid w:val="0005531F"/>
    <w:rsid w:val="00055E42"/>
    <w:rsid w:val="00060680"/>
    <w:rsid w:val="0006160F"/>
    <w:rsid w:val="0006293A"/>
    <w:rsid w:val="000648E6"/>
    <w:rsid w:val="00064E88"/>
    <w:rsid w:val="0006591F"/>
    <w:rsid w:val="00065A5F"/>
    <w:rsid w:val="000661F9"/>
    <w:rsid w:val="00066D02"/>
    <w:rsid w:val="00071A85"/>
    <w:rsid w:val="00071B30"/>
    <w:rsid w:val="000723EC"/>
    <w:rsid w:val="00072A62"/>
    <w:rsid w:val="00072E1A"/>
    <w:rsid w:val="00073430"/>
    <w:rsid w:val="00073E6B"/>
    <w:rsid w:val="00073FB2"/>
    <w:rsid w:val="000748AF"/>
    <w:rsid w:val="00074B2C"/>
    <w:rsid w:val="00075A75"/>
    <w:rsid w:val="000765AB"/>
    <w:rsid w:val="00076EA4"/>
    <w:rsid w:val="00077092"/>
    <w:rsid w:val="00077623"/>
    <w:rsid w:val="000803AD"/>
    <w:rsid w:val="00080668"/>
    <w:rsid w:val="00083AA7"/>
    <w:rsid w:val="00090FE7"/>
    <w:rsid w:val="00092562"/>
    <w:rsid w:val="00092F06"/>
    <w:rsid w:val="00093086"/>
    <w:rsid w:val="0009324F"/>
    <w:rsid w:val="00094932"/>
    <w:rsid w:val="000956DD"/>
    <w:rsid w:val="000967C3"/>
    <w:rsid w:val="00096844"/>
    <w:rsid w:val="00097062"/>
    <w:rsid w:val="00097AE0"/>
    <w:rsid w:val="000A0306"/>
    <w:rsid w:val="000A110F"/>
    <w:rsid w:val="000A2FEE"/>
    <w:rsid w:val="000A347D"/>
    <w:rsid w:val="000A355A"/>
    <w:rsid w:val="000A639A"/>
    <w:rsid w:val="000A65E9"/>
    <w:rsid w:val="000A66D6"/>
    <w:rsid w:val="000A6EFB"/>
    <w:rsid w:val="000B019D"/>
    <w:rsid w:val="000B0CF4"/>
    <w:rsid w:val="000B25A1"/>
    <w:rsid w:val="000B5255"/>
    <w:rsid w:val="000B5591"/>
    <w:rsid w:val="000B7EAA"/>
    <w:rsid w:val="000C235E"/>
    <w:rsid w:val="000C295D"/>
    <w:rsid w:val="000C5216"/>
    <w:rsid w:val="000C7C1B"/>
    <w:rsid w:val="000C7C62"/>
    <w:rsid w:val="000D038B"/>
    <w:rsid w:val="000D1832"/>
    <w:rsid w:val="000D1CF9"/>
    <w:rsid w:val="000D37AD"/>
    <w:rsid w:val="000D388B"/>
    <w:rsid w:val="000D4D22"/>
    <w:rsid w:val="000D505E"/>
    <w:rsid w:val="000D5498"/>
    <w:rsid w:val="000D6F05"/>
    <w:rsid w:val="000D7B23"/>
    <w:rsid w:val="000E17AE"/>
    <w:rsid w:val="000E2699"/>
    <w:rsid w:val="000E3533"/>
    <w:rsid w:val="000E4BCA"/>
    <w:rsid w:val="000E63CF"/>
    <w:rsid w:val="000E6614"/>
    <w:rsid w:val="000E7D10"/>
    <w:rsid w:val="000F081C"/>
    <w:rsid w:val="000F19AB"/>
    <w:rsid w:val="000F20E2"/>
    <w:rsid w:val="000F2BCC"/>
    <w:rsid w:val="000F319D"/>
    <w:rsid w:val="000F357C"/>
    <w:rsid w:val="000F3B35"/>
    <w:rsid w:val="000F4EC4"/>
    <w:rsid w:val="000F5F92"/>
    <w:rsid w:val="000F611C"/>
    <w:rsid w:val="0010067B"/>
    <w:rsid w:val="00103F25"/>
    <w:rsid w:val="001067EC"/>
    <w:rsid w:val="001073A4"/>
    <w:rsid w:val="00111A5B"/>
    <w:rsid w:val="00111A78"/>
    <w:rsid w:val="001122A6"/>
    <w:rsid w:val="0011268A"/>
    <w:rsid w:val="00113243"/>
    <w:rsid w:val="00113AEC"/>
    <w:rsid w:val="00114862"/>
    <w:rsid w:val="00114877"/>
    <w:rsid w:val="00120325"/>
    <w:rsid w:val="0012041F"/>
    <w:rsid w:val="001204D3"/>
    <w:rsid w:val="0012073B"/>
    <w:rsid w:val="001207BD"/>
    <w:rsid w:val="00121F6D"/>
    <w:rsid w:val="001223D1"/>
    <w:rsid w:val="00122A3E"/>
    <w:rsid w:val="00122F5A"/>
    <w:rsid w:val="00123556"/>
    <w:rsid w:val="00124804"/>
    <w:rsid w:val="0012550E"/>
    <w:rsid w:val="00125A54"/>
    <w:rsid w:val="001276A0"/>
    <w:rsid w:val="0013051E"/>
    <w:rsid w:val="00130A7C"/>
    <w:rsid w:val="00131B69"/>
    <w:rsid w:val="001329A1"/>
    <w:rsid w:val="001329A2"/>
    <w:rsid w:val="00132BBE"/>
    <w:rsid w:val="00133C01"/>
    <w:rsid w:val="00134B19"/>
    <w:rsid w:val="00136A01"/>
    <w:rsid w:val="00137E22"/>
    <w:rsid w:val="00140A4F"/>
    <w:rsid w:val="00140F56"/>
    <w:rsid w:val="001419DE"/>
    <w:rsid w:val="00143AC1"/>
    <w:rsid w:val="00143E1B"/>
    <w:rsid w:val="001444B2"/>
    <w:rsid w:val="001444F0"/>
    <w:rsid w:val="00144577"/>
    <w:rsid w:val="001448C8"/>
    <w:rsid w:val="00144FC8"/>
    <w:rsid w:val="00147220"/>
    <w:rsid w:val="001476C7"/>
    <w:rsid w:val="00147C67"/>
    <w:rsid w:val="001501D3"/>
    <w:rsid w:val="00150CCF"/>
    <w:rsid w:val="00151ED4"/>
    <w:rsid w:val="0015280F"/>
    <w:rsid w:val="0015328E"/>
    <w:rsid w:val="001532BC"/>
    <w:rsid w:val="00153451"/>
    <w:rsid w:val="001537C5"/>
    <w:rsid w:val="0015398C"/>
    <w:rsid w:val="00153AB0"/>
    <w:rsid w:val="00153E07"/>
    <w:rsid w:val="00160573"/>
    <w:rsid w:val="00161F2B"/>
    <w:rsid w:val="001629FE"/>
    <w:rsid w:val="00162B8F"/>
    <w:rsid w:val="00162DA6"/>
    <w:rsid w:val="00162E66"/>
    <w:rsid w:val="001636D7"/>
    <w:rsid w:val="00164469"/>
    <w:rsid w:val="00164BD9"/>
    <w:rsid w:val="001652A0"/>
    <w:rsid w:val="00165A99"/>
    <w:rsid w:val="00165CBB"/>
    <w:rsid w:val="001662EC"/>
    <w:rsid w:val="0016700E"/>
    <w:rsid w:val="0016778B"/>
    <w:rsid w:val="00170280"/>
    <w:rsid w:val="00171952"/>
    <w:rsid w:val="00172793"/>
    <w:rsid w:val="00174283"/>
    <w:rsid w:val="001744DC"/>
    <w:rsid w:val="001746E1"/>
    <w:rsid w:val="001768A4"/>
    <w:rsid w:val="00177D31"/>
    <w:rsid w:val="00181573"/>
    <w:rsid w:val="0018185B"/>
    <w:rsid w:val="00182438"/>
    <w:rsid w:val="00182844"/>
    <w:rsid w:val="00184114"/>
    <w:rsid w:val="0018463A"/>
    <w:rsid w:val="00187FFE"/>
    <w:rsid w:val="001900E7"/>
    <w:rsid w:val="0019061B"/>
    <w:rsid w:val="00192179"/>
    <w:rsid w:val="00192E22"/>
    <w:rsid w:val="001936BD"/>
    <w:rsid w:val="00194156"/>
    <w:rsid w:val="00194DB8"/>
    <w:rsid w:val="00196494"/>
    <w:rsid w:val="00196848"/>
    <w:rsid w:val="001A185E"/>
    <w:rsid w:val="001A1988"/>
    <w:rsid w:val="001A1D71"/>
    <w:rsid w:val="001A211A"/>
    <w:rsid w:val="001A4A3D"/>
    <w:rsid w:val="001A5083"/>
    <w:rsid w:val="001A5A4A"/>
    <w:rsid w:val="001A73A6"/>
    <w:rsid w:val="001A7D14"/>
    <w:rsid w:val="001B1E02"/>
    <w:rsid w:val="001B219D"/>
    <w:rsid w:val="001B37DA"/>
    <w:rsid w:val="001B3C74"/>
    <w:rsid w:val="001B44CD"/>
    <w:rsid w:val="001B47AA"/>
    <w:rsid w:val="001B4E5F"/>
    <w:rsid w:val="001B6359"/>
    <w:rsid w:val="001B65EF"/>
    <w:rsid w:val="001C079E"/>
    <w:rsid w:val="001C0CD4"/>
    <w:rsid w:val="001C1534"/>
    <w:rsid w:val="001C1604"/>
    <w:rsid w:val="001C17C6"/>
    <w:rsid w:val="001C1F73"/>
    <w:rsid w:val="001C308B"/>
    <w:rsid w:val="001C710E"/>
    <w:rsid w:val="001C7119"/>
    <w:rsid w:val="001C7F72"/>
    <w:rsid w:val="001D0218"/>
    <w:rsid w:val="001D02CF"/>
    <w:rsid w:val="001D2225"/>
    <w:rsid w:val="001D310E"/>
    <w:rsid w:val="001D4153"/>
    <w:rsid w:val="001D50D8"/>
    <w:rsid w:val="001D6D18"/>
    <w:rsid w:val="001D7AC1"/>
    <w:rsid w:val="001E1A9D"/>
    <w:rsid w:val="001E24A0"/>
    <w:rsid w:val="001E25A8"/>
    <w:rsid w:val="001E282C"/>
    <w:rsid w:val="001E3495"/>
    <w:rsid w:val="001E34B0"/>
    <w:rsid w:val="001E47B8"/>
    <w:rsid w:val="001E6CD3"/>
    <w:rsid w:val="001F0E44"/>
    <w:rsid w:val="001F0EE7"/>
    <w:rsid w:val="001F14EA"/>
    <w:rsid w:val="001F1526"/>
    <w:rsid w:val="001F4790"/>
    <w:rsid w:val="001F47D5"/>
    <w:rsid w:val="001F4EDA"/>
    <w:rsid w:val="001F6AE9"/>
    <w:rsid w:val="001F6B35"/>
    <w:rsid w:val="001F6FC7"/>
    <w:rsid w:val="001F7333"/>
    <w:rsid w:val="001F737B"/>
    <w:rsid w:val="001F73E0"/>
    <w:rsid w:val="002000F6"/>
    <w:rsid w:val="00200249"/>
    <w:rsid w:val="00200998"/>
    <w:rsid w:val="002016D0"/>
    <w:rsid w:val="00201E1D"/>
    <w:rsid w:val="00202C1C"/>
    <w:rsid w:val="00203AD1"/>
    <w:rsid w:val="00204984"/>
    <w:rsid w:val="002055F8"/>
    <w:rsid w:val="00205B85"/>
    <w:rsid w:val="00205BC6"/>
    <w:rsid w:val="00205F49"/>
    <w:rsid w:val="00206846"/>
    <w:rsid w:val="002075C7"/>
    <w:rsid w:val="0021094A"/>
    <w:rsid w:val="00211720"/>
    <w:rsid w:val="002130A2"/>
    <w:rsid w:val="00214409"/>
    <w:rsid w:val="002159D2"/>
    <w:rsid w:val="00217A15"/>
    <w:rsid w:val="00217FA2"/>
    <w:rsid w:val="00222CB1"/>
    <w:rsid w:val="00224153"/>
    <w:rsid w:val="002241E7"/>
    <w:rsid w:val="002242A9"/>
    <w:rsid w:val="0022489B"/>
    <w:rsid w:val="00224A6E"/>
    <w:rsid w:val="002254F0"/>
    <w:rsid w:val="0022649C"/>
    <w:rsid w:val="00232BF5"/>
    <w:rsid w:val="002335C5"/>
    <w:rsid w:val="00236DDC"/>
    <w:rsid w:val="00237C81"/>
    <w:rsid w:val="00241041"/>
    <w:rsid w:val="0024169B"/>
    <w:rsid w:val="00242A77"/>
    <w:rsid w:val="00242E44"/>
    <w:rsid w:val="0024536B"/>
    <w:rsid w:val="00246A9C"/>
    <w:rsid w:val="00247E90"/>
    <w:rsid w:val="00251B09"/>
    <w:rsid w:val="00251FD9"/>
    <w:rsid w:val="00252E58"/>
    <w:rsid w:val="00253202"/>
    <w:rsid w:val="002535B2"/>
    <w:rsid w:val="00256623"/>
    <w:rsid w:val="002577B9"/>
    <w:rsid w:val="00263125"/>
    <w:rsid w:val="0026416B"/>
    <w:rsid w:val="00267303"/>
    <w:rsid w:val="00267347"/>
    <w:rsid w:val="002678A0"/>
    <w:rsid w:val="00270532"/>
    <w:rsid w:val="00270D41"/>
    <w:rsid w:val="00271010"/>
    <w:rsid w:val="00271861"/>
    <w:rsid w:val="00272841"/>
    <w:rsid w:val="00273846"/>
    <w:rsid w:val="00274888"/>
    <w:rsid w:val="00276A78"/>
    <w:rsid w:val="00277137"/>
    <w:rsid w:val="002773CC"/>
    <w:rsid w:val="00277629"/>
    <w:rsid w:val="00280894"/>
    <w:rsid w:val="00281997"/>
    <w:rsid w:val="00281BE8"/>
    <w:rsid w:val="00283BA2"/>
    <w:rsid w:val="002841BC"/>
    <w:rsid w:val="00285949"/>
    <w:rsid w:val="00286AC6"/>
    <w:rsid w:val="00287AC8"/>
    <w:rsid w:val="00287CC5"/>
    <w:rsid w:val="00290626"/>
    <w:rsid w:val="002907FF"/>
    <w:rsid w:val="0029097D"/>
    <w:rsid w:val="002914DD"/>
    <w:rsid w:val="0029376A"/>
    <w:rsid w:val="0029424A"/>
    <w:rsid w:val="00294303"/>
    <w:rsid w:val="00294FCD"/>
    <w:rsid w:val="00296272"/>
    <w:rsid w:val="00297145"/>
    <w:rsid w:val="002A065A"/>
    <w:rsid w:val="002A10FF"/>
    <w:rsid w:val="002A163F"/>
    <w:rsid w:val="002A1B6F"/>
    <w:rsid w:val="002A2DD4"/>
    <w:rsid w:val="002A3882"/>
    <w:rsid w:val="002A3D0A"/>
    <w:rsid w:val="002A4DA9"/>
    <w:rsid w:val="002A535E"/>
    <w:rsid w:val="002A5559"/>
    <w:rsid w:val="002A57B4"/>
    <w:rsid w:val="002A5FBA"/>
    <w:rsid w:val="002A6696"/>
    <w:rsid w:val="002A6A26"/>
    <w:rsid w:val="002A7BA4"/>
    <w:rsid w:val="002B0939"/>
    <w:rsid w:val="002B0AFD"/>
    <w:rsid w:val="002B0CE0"/>
    <w:rsid w:val="002B28A7"/>
    <w:rsid w:val="002B39E5"/>
    <w:rsid w:val="002B3F86"/>
    <w:rsid w:val="002B74A1"/>
    <w:rsid w:val="002B7A80"/>
    <w:rsid w:val="002B7D38"/>
    <w:rsid w:val="002B7DE3"/>
    <w:rsid w:val="002C094E"/>
    <w:rsid w:val="002C0EB4"/>
    <w:rsid w:val="002C2F0B"/>
    <w:rsid w:val="002C387E"/>
    <w:rsid w:val="002C4780"/>
    <w:rsid w:val="002C4F5E"/>
    <w:rsid w:val="002C563C"/>
    <w:rsid w:val="002C70CF"/>
    <w:rsid w:val="002C7834"/>
    <w:rsid w:val="002C7C8B"/>
    <w:rsid w:val="002D1AB2"/>
    <w:rsid w:val="002D1F57"/>
    <w:rsid w:val="002D2DC1"/>
    <w:rsid w:val="002D312A"/>
    <w:rsid w:val="002D41B8"/>
    <w:rsid w:val="002D4C68"/>
    <w:rsid w:val="002D5F5B"/>
    <w:rsid w:val="002D6766"/>
    <w:rsid w:val="002D76E0"/>
    <w:rsid w:val="002D786F"/>
    <w:rsid w:val="002D7C3C"/>
    <w:rsid w:val="002E0489"/>
    <w:rsid w:val="002E11EA"/>
    <w:rsid w:val="002E33FA"/>
    <w:rsid w:val="002E416F"/>
    <w:rsid w:val="002E507C"/>
    <w:rsid w:val="002E52D5"/>
    <w:rsid w:val="002E6251"/>
    <w:rsid w:val="002E7454"/>
    <w:rsid w:val="002E75AA"/>
    <w:rsid w:val="002E76C4"/>
    <w:rsid w:val="002F0488"/>
    <w:rsid w:val="002F0F15"/>
    <w:rsid w:val="002F1DA9"/>
    <w:rsid w:val="002F390F"/>
    <w:rsid w:val="002F5479"/>
    <w:rsid w:val="002F5909"/>
    <w:rsid w:val="002F658F"/>
    <w:rsid w:val="002F7760"/>
    <w:rsid w:val="002F799C"/>
    <w:rsid w:val="0030085E"/>
    <w:rsid w:val="00300A88"/>
    <w:rsid w:val="00301392"/>
    <w:rsid w:val="00301F92"/>
    <w:rsid w:val="003024F3"/>
    <w:rsid w:val="00302836"/>
    <w:rsid w:val="00303463"/>
    <w:rsid w:val="00303704"/>
    <w:rsid w:val="00303EE2"/>
    <w:rsid w:val="0030446C"/>
    <w:rsid w:val="00305E46"/>
    <w:rsid w:val="00306E2A"/>
    <w:rsid w:val="00307197"/>
    <w:rsid w:val="0030798A"/>
    <w:rsid w:val="00317C86"/>
    <w:rsid w:val="00317F4F"/>
    <w:rsid w:val="003203C6"/>
    <w:rsid w:val="003205B3"/>
    <w:rsid w:val="003207E8"/>
    <w:rsid w:val="00322E3E"/>
    <w:rsid w:val="003234F2"/>
    <w:rsid w:val="003243E0"/>
    <w:rsid w:val="0032445C"/>
    <w:rsid w:val="003249BD"/>
    <w:rsid w:val="0032580C"/>
    <w:rsid w:val="003262FD"/>
    <w:rsid w:val="00326D2D"/>
    <w:rsid w:val="003303DC"/>
    <w:rsid w:val="00331FDA"/>
    <w:rsid w:val="00332546"/>
    <w:rsid w:val="00332EB7"/>
    <w:rsid w:val="0033494F"/>
    <w:rsid w:val="00334A09"/>
    <w:rsid w:val="0033562E"/>
    <w:rsid w:val="003356BF"/>
    <w:rsid w:val="00335ABC"/>
    <w:rsid w:val="00335E67"/>
    <w:rsid w:val="00336208"/>
    <w:rsid w:val="003369D9"/>
    <w:rsid w:val="00337020"/>
    <w:rsid w:val="003373BC"/>
    <w:rsid w:val="0034155D"/>
    <w:rsid w:val="0034260F"/>
    <w:rsid w:val="0034280C"/>
    <w:rsid w:val="00343D84"/>
    <w:rsid w:val="003457E4"/>
    <w:rsid w:val="00346FD3"/>
    <w:rsid w:val="00350C7A"/>
    <w:rsid w:val="00351F2F"/>
    <w:rsid w:val="00355815"/>
    <w:rsid w:val="00355E33"/>
    <w:rsid w:val="00356030"/>
    <w:rsid w:val="003565B4"/>
    <w:rsid w:val="00361DB0"/>
    <w:rsid w:val="00362301"/>
    <w:rsid w:val="00363C28"/>
    <w:rsid w:val="003648FF"/>
    <w:rsid w:val="003665FA"/>
    <w:rsid w:val="003734EF"/>
    <w:rsid w:val="0037401D"/>
    <w:rsid w:val="0037456A"/>
    <w:rsid w:val="00376AB8"/>
    <w:rsid w:val="00377596"/>
    <w:rsid w:val="0038004A"/>
    <w:rsid w:val="0038085C"/>
    <w:rsid w:val="00381121"/>
    <w:rsid w:val="00382E5A"/>
    <w:rsid w:val="0038323F"/>
    <w:rsid w:val="00383855"/>
    <w:rsid w:val="003848AA"/>
    <w:rsid w:val="00384D5B"/>
    <w:rsid w:val="00387734"/>
    <w:rsid w:val="00387ABF"/>
    <w:rsid w:val="003904F5"/>
    <w:rsid w:val="00390741"/>
    <w:rsid w:val="00391973"/>
    <w:rsid w:val="00392EA6"/>
    <w:rsid w:val="00393333"/>
    <w:rsid w:val="003938C4"/>
    <w:rsid w:val="00393990"/>
    <w:rsid w:val="003941B8"/>
    <w:rsid w:val="0039429F"/>
    <w:rsid w:val="00395620"/>
    <w:rsid w:val="003976AD"/>
    <w:rsid w:val="003A2122"/>
    <w:rsid w:val="003A2343"/>
    <w:rsid w:val="003A2A18"/>
    <w:rsid w:val="003A2BB5"/>
    <w:rsid w:val="003A309C"/>
    <w:rsid w:val="003A317B"/>
    <w:rsid w:val="003A3883"/>
    <w:rsid w:val="003A5506"/>
    <w:rsid w:val="003B0A83"/>
    <w:rsid w:val="003B12AF"/>
    <w:rsid w:val="003B2367"/>
    <w:rsid w:val="003B257F"/>
    <w:rsid w:val="003B3420"/>
    <w:rsid w:val="003B4615"/>
    <w:rsid w:val="003B4B1A"/>
    <w:rsid w:val="003B51A1"/>
    <w:rsid w:val="003B56CC"/>
    <w:rsid w:val="003C2F49"/>
    <w:rsid w:val="003C4C74"/>
    <w:rsid w:val="003C4F44"/>
    <w:rsid w:val="003C6622"/>
    <w:rsid w:val="003C70A7"/>
    <w:rsid w:val="003C7C46"/>
    <w:rsid w:val="003C7F22"/>
    <w:rsid w:val="003D0377"/>
    <w:rsid w:val="003D0747"/>
    <w:rsid w:val="003D0A3D"/>
    <w:rsid w:val="003D1A38"/>
    <w:rsid w:val="003D1F42"/>
    <w:rsid w:val="003D3673"/>
    <w:rsid w:val="003D4119"/>
    <w:rsid w:val="003D6ABE"/>
    <w:rsid w:val="003D749C"/>
    <w:rsid w:val="003D786A"/>
    <w:rsid w:val="003E0AAD"/>
    <w:rsid w:val="003E2EA1"/>
    <w:rsid w:val="003E434B"/>
    <w:rsid w:val="003E46A5"/>
    <w:rsid w:val="003E4D99"/>
    <w:rsid w:val="003E57E3"/>
    <w:rsid w:val="003E60A9"/>
    <w:rsid w:val="003F0239"/>
    <w:rsid w:val="003F19FE"/>
    <w:rsid w:val="003F3402"/>
    <w:rsid w:val="003F3680"/>
    <w:rsid w:val="003F50F3"/>
    <w:rsid w:val="003F58B1"/>
    <w:rsid w:val="003F58EE"/>
    <w:rsid w:val="003F5D26"/>
    <w:rsid w:val="003F7D11"/>
    <w:rsid w:val="00400832"/>
    <w:rsid w:val="004008CB"/>
    <w:rsid w:val="0040170C"/>
    <w:rsid w:val="00401928"/>
    <w:rsid w:val="004028CD"/>
    <w:rsid w:val="004056B6"/>
    <w:rsid w:val="00405AA1"/>
    <w:rsid w:val="00406ECD"/>
    <w:rsid w:val="004104BA"/>
    <w:rsid w:val="004108EA"/>
    <w:rsid w:val="00411253"/>
    <w:rsid w:val="00413CA3"/>
    <w:rsid w:val="00414F51"/>
    <w:rsid w:val="004155BF"/>
    <w:rsid w:val="004162AA"/>
    <w:rsid w:val="00416320"/>
    <w:rsid w:val="004206E9"/>
    <w:rsid w:val="004215B2"/>
    <w:rsid w:val="00421F95"/>
    <w:rsid w:val="004229FB"/>
    <w:rsid w:val="004230E4"/>
    <w:rsid w:val="00423ADA"/>
    <w:rsid w:val="00424D28"/>
    <w:rsid w:val="00426A0D"/>
    <w:rsid w:val="0043010C"/>
    <w:rsid w:val="00431265"/>
    <w:rsid w:val="00431B8F"/>
    <w:rsid w:val="0043287E"/>
    <w:rsid w:val="00433462"/>
    <w:rsid w:val="00433BF0"/>
    <w:rsid w:val="00434347"/>
    <w:rsid w:val="0043559E"/>
    <w:rsid w:val="0043564E"/>
    <w:rsid w:val="00435F31"/>
    <w:rsid w:val="00437775"/>
    <w:rsid w:val="004407B4"/>
    <w:rsid w:val="00440F7B"/>
    <w:rsid w:val="00441007"/>
    <w:rsid w:val="00441187"/>
    <w:rsid w:val="0044198B"/>
    <w:rsid w:val="0044230C"/>
    <w:rsid w:val="00442EA6"/>
    <w:rsid w:val="0044451C"/>
    <w:rsid w:val="00444D89"/>
    <w:rsid w:val="00444E5B"/>
    <w:rsid w:val="00445680"/>
    <w:rsid w:val="00445E48"/>
    <w:rsid w:val="004478CC"/>
    <w:rsid w:val="00453A50"/>
    <w:rsid w:val="0045541B"/>
    <w:rsid w:val="00455451"/>
    <w:rsid w:val="00455674"/>
    <w:rsid w:val="0045582C"/>
    <w:rsid w:val="00456F81"/>
    <w:rsid w:val="0045725E"/>
    <w:rsid w:val="0046013C"/>
    <w:rsid w:val="00460A89"/>
    <w:rsid w:val="004616EF"/>
    <w:rsid w:val="00462914"/>
    <w:rsid w:val="0046317D"/>
    <w:rsid w:val="004639CC"/>
    <w:rsid w:val="004657B5"/>
    <w:rsid w:val="00465D29"/>
    <w:rsid w:val="004700C4"/>
    <w:rsid w:val="00470432"/>
    <w:rsid w:val="004708FB"/>
    <w:rsid w:val="00470A51"/>
    <w:rsid w:val="004725FB"/>
    <w:rsid w:val="00473550"/>
    <w:rsid w:val="00473F3D"/>
    <w:rsid w:val="0047420B"/>
    <w:rsid w:val="00474DB4"/>
    <w:rsid w:val="00476B12"/>
    <w:rsid w:val="00477074"/>
    <w:rsid w:val="00477CA0"/>
    <w:rsid w:val="00477D7E"/>
    <w:rsid w:val="004803FA"/>
    <w:rsid w:val="0048056E"/>
    <w:rsid w:val="004819B6"/>
    <w:rsid w:val="00486AC8"/>
    <w:rsid w:val="00487075"/>
    <w:rsid w:val="00487EDF"/>
    <w:rsid w:val="00490BE4"/>
    <w:rsid w:val="00492B8C"/>
    <w:rsid w:val="00493194"/>
    <w:rsid w:val="00493490"/>
    <w:rsid w:val="0049533B"/>
    <w:rsid w:val="0049564E"/>
    <w:rsid w:val="00495916"/>
    <w:rsid w:val="00495FCD"/>
    <w:rsid w:val="004964DB"/>
    <w:rsid w:val="00497739"/>
    <w:rsid w:val="004A10FE"/>
    <w:rsid w:val="004A1E84"/>
    <w:rsid w:val="004A3E5E"/>
    <w:rsid w:val="004A42F9"/>
    <w:rsid w:val="004A4497"/>
    <w:rsid w:val="004A4B1A"/>
    <w:rsid w:val="004A63E0"/>
    <w:rsid w:val="004A649F"/>
    <w:rsid w:val="004A6BEF"/>
    <w:rsid w:val="004A7E83"/>
    <w:rsid w:val="004A7FE8"/>
    <w:rsid w:val="004B1A0F"/>
    <w:rsid w:val="004B41F3"/>
    <w:rsid w:val="004B503B"/>
    <w:rsid w:val="004B69F7"/>
    <w:rsid w:val="004B6FDF"/>
    <w:rsid w:val="004B7021"/>
    <w:rsid w:val="004B7AF7"/>
    <w:rsid w:val="004C0AE2"/>
    <w:rsid w:val="004C0D12"/>
    <w:rsid w:val="004C15B9"/>
    <w:rsid w:val="004C1E0E"/>
    <w:rsid w:val="004C1ED6"/>
    <w:rsid w:val="004C1F40"/>
    <w:rsid w:val="004C200F"/>
    <w:rsid w:val="004C20A0"/>
    <w:rsid w:val="004C2B6F"/>
    <w:rsid w:val="004D0C83"/>
    <w:rsid w:val="004D0F98"/>
    <w:rsid w:val="004D1349"/>
    <w:rsid w:val="004D2685"/>
    <w:rsid w:val="004D2950"/>
    <w:rsid w:val="004D2AE9"/>
    <w:rsid w:val="004D2C38"/>
    <w:rsid w:val="004D31BD"/>
    <w:rsid w:val="004D5074"/>
    <w:rsid w:val="004D513D"/>
    <w:rsid w:val="004E2C98"/>
    <w:rsid w:val="004E2D81"/>
    <w:rsid w:val="004E32CE"/>
    <w:rsid w:val="004E4B2F"/>
    <w:rsid w:val="004E585A"/>
    <w:rsid w:val="004E62A2"/>
    <w:rsid w:val="004E6681"/>
    <w:rsid w:val="004E6D67"/>
    <w:rsid w:val="004E6DAC"/>
    <w:rsid w:val="004E6E53"/>
    <w:rsid w:val="004E777C"/>
    <w:rsid w:val="004E7CD6"/>
    <w:rsid w:val="004F01B1"/>
    <w:rsid w:val="004F072A"/>
    <w:rsid w:val="004F12B9"/>
    <w:rsid w:val="004F1672"/>
    <w:rsid w:val="004F16AD"/>
    <w:rsid w:val="004F2E32"/>
    <w:rsid w:val="004F3262"/>
    <w:rsid w:val="004F35EB"/>
    <w:rsid w:val="004F39E3"/>
    <w:rsid w:val="004F557D"/>
    <w:rsid w:val="004F559A"/>
    <w:rsid w:val="004F7766"/>
    <w:rsid w:val="004F7AEB"/>
    <w:rsid w:val="00501757"/>
    <w:rsid w:val="00501E77"/>
    <w:rsid w:val="00502042"/>
    <w:rsid w:val="00502EC5"/>
    <w:rsid w:val="005031FB"/>
    <w:rsid w:val="0050525D"/>
    <w:rsid w:val="0050631C"/>
    <w:rsid w:val="00506896"/>
    <w:rsid w:val="005072AB"/>
    <w:rsid w:val="0050755E"/>
    <w:rsid w:val="00510000"/>
    <w:rsid w:val="00510022"/>
    <w:rsid w:val="005107D1"/>
    <w:rsid w:val="00512A9C"/>
    <w:rsid w:val="00513F59"/>
    <w:rsid w:val="00516C79"/>
    <w:rsid w:val="00521749"/>
    <w:rsid w:val="00521CF4"/>
    <w:rsid w:val="0052288C"/>
    <w:rsid w:val="00523357"/>
    <w:rsid w:val="0052411E"/>
    <w:rsid w:val="0052498E"/>
    <w:rsid w:val="005254F2"/>
    <w:rsid w:val="00526289"/>
    <w:rsid w:val="00526825"/>
    <w:rsid w:val="00526E97"/>
    <w:rsid w:val="00526FDD"/>
    <w:rsid w:val="00531ACE"/>
    <w:rsid w:val="00531E22"/>
    <w:rsid w:val="00532CBE"/>
    <w:rsid w:val="00532F96"/>
    <w:rsid w:val="00533804"/>
    <w:rsid w:val="00534138"/>
    <w:rsid w:val="005342DE"/>
    <w:rsid w:val="00535B7D"/>
    <w:rsid w:val="00537547"/>
    <w:rsid w:val="005400F2"/>
    <w:rsid w:val="00540DC4"/>
    <w:rsid w:val="0054163D"/>
    <w:rsid w:val="0054196B"/>
    <w:rsid w:val="00543303"/>
    <w:rsid w:val="005435D9"/>
    <w:rsid w:val="00545DD3"/>
    <w:rsid w:val="005460BE"/>
    <w:rsid w:val="0054626C"/>
    <w:rsid w:val="005476F4"/>
    <w:rsid w:val="00547DFA"/>
    <w:rsid w:val="00550340"/>
    <w:rsid w:val="005511EB"/>
    <w:rsid w:val="00551435"/>
    <w:rsid w:val="005519DE"/>
    <w:rsid w:val="00552739"/>
    <w:rsid w:val="00552C90"/>
    <w:rsid w:val="00552EB1"/>
    <w:rsid w:val="005532F2"/>
    <w:rsid w:val="005535FD"/>
    <w:rsid w:val="00553B29"/>
    <w:rsid w:val="0055618B"/>
    <w:rsid w:val="00560578"/>
    <w:rsid w:val="005620EA"/>
    <w:rsid w:val="0056530F"/>
    <w:rsid w:val="0056652E"/>
    <w:rsid w:val="005673EB"/>
    <w:rsid w:val="00567B26"/>
    <w:rsid w:val="00567C54"/>
    <w:rsid w:val="00571B6C"/>
    <w:rsid w:val="00571BC7"/>
    <w:rsid w:val="005732DF"/>
    <w:rsid w:val="00574010"/>
    <w:rsid w:val="00576284"/>
    <w:rsid w:val="00576957"/>
    <w:rsid w:val="00580B82"/>
    <w:rsid w:val="00580E21"/>
    <w:rsid w:val="00583A21"/>
    <w:rsid w:val="00583E44"/>
    <w:rsid w:val="0058435D"/>
    <w:rsid w:val="00584B88"/>
    <w:rsid w:val="00585661"/>
    <w:rsid w:val="00585D31"/>
    <w:rsid w:val="00586E98"/>
    <w:rsid w:val="005872F4"/>
    <w:rsid w:val="005877BB"/>
    <w:rsid w:val="005910A5"/>
    <w:rsid w:val="00592BE6"/>
    <w:rsid w:val="0059458D"/>
    <w:rsid w:val="00594867"/>
    <w:rsid w:val="00595219"/>
    <w:rsid w:val="00595306"/>
    <w:rsid w:val="005962AA"/>
    <w:rsid w:val="0059777C"/>
    <w:rsid w:val="005A013F"/>
    <w:rsid w:val="005A1007"/>
    <w:rsid w:val="005A14CD"/>
    <w:rsid w:val="005A2325"/>
    <w:rsid w:val="005A32A5"/>
    <w:rsid w:val="005A44FF"/>
    <w:rsid w:val="005A65B0"/>
    <w:rsid w:val="005A680F"/>
    <w:rsid w:val="005A6FE3"/>
    <w:rsid w:val="005A7EB0"/>
    <w:rsid w:val="005B0423"/>
    <w:rsid w:val="005B0443"/>
    <w:rsid w:val="005B26C9"/>
    <w:rsid w:val="005B27D5"/>
    <w:rsid w:val="005B345E"/>
    <w:rsid w:val="005B47CB"/>
    <w:rsid w:val="005B54B3"/>
    <w:rsid w:val="005B5887"/>
    <w:rsid w:val="005B5E79"/>
    <w:rsid w:val="005B70B8"/>
    <w:rsid w:val="005C0949"/>
    <w:rsid w:val="005C13DC"/>
    <w:rsid w:val="005C18AE"/>
    <w:rsid w:val="005C2644"/>
    <w:rsid w:val="005C2AD4"/>
    <w:rsid w:val="005C2ADA"/>
    <w:rsid w:val="005C2BD6"/>
    <w:rsid w:val="005C30C5"/>
    <w:rsid w:val="005C33ED"/>
    <w:rsid w:val="005C52AC"/>
    <w:rsid w:val="005C55D9"/>
    <w:rsid w:val="005C5D63"/>
    <w:rsid w:val="005C680E"/>
    <w:rsid w:val="005C7996"/>
    <w:rsid w:val="005C7A88"/>
    <w:rsid w:val="005C7DC6"/>
    <w:rsid w:val="005D1A6A"/>
    <w:rsid w:val="005D215A"/>
    <w:rsid w:val="005D2F73"/>
    <w:rsid w:val="005D302D"/>
    <w:rsid w:val="005D386B"/>
    <w:rsid w:val="005D3921"/>
    <w:rsid w:val="005D3A99"/>
    <w:rsid w:val="005D3FF8"/>
    <w:rsid w:val="005D4296"/>
    <w:rsid w:val="005D4EEF"/>
    <w:rsid w:val="005D6065"/>
    <w:rsid w:val="005D7877"/>
    <w:rsid w:val="005E011F"/>
    <w:rsid w:val="005E0C01"/>
    <w:rsid w:val="005E1752"/>
    <w:rsid w:val="005E261F"/>
    <w:rsid w:val="005E2782"/>
    <w:rsid w:val="005E3842"/>
    <w:rsid w:val="005E4266"/>
    <w:rsid w:val="005E4280"/>
    <w:rsid w:val="005E7403"/>
    <w:rsid w:val="005E7E44"/>
    <w:rsid w:val="005F05CD"/>
    <w:rsid w:val="005F0A82"/>
    <w:rsid w:val="005F1048"/>
    <w:rsid w:val="005F11DB"/>
    <w:rsid w:val="005F1D46"/>
    <w:rsid w:val="005F1FB7"/>
    <w:rsid w:val="005F5655"/>
    <w:rsid w:val="005F5760"/>
    <w:rsid w:val="005F5954"/>
    <w:rsid w:val="005F6221"/>
    <w:rsid w:val="005F6719"/>
    <w:rsid w:val="005F6ECF"/>
    <w:rsid w:val="005F70F9"/>
    <w:rsid w:val="006009BE"/>
    <w:rsid w:val="00601226"/>
    <w:rsid w:val="0060177C"/>
    <w:rsid w:val="00602B66"/>
    <w:rsid w:val="00604D03"/>
    <w:rsid w:val="006052A6"/>
    <w:rsid w:val="00605F94"/>
    <w:rsid w:val="00606D5B"/>
    <w:rsid w:val="00606F0E"/>
    <w:rsid w:val="00607E03"/>
    <w:rsid w:val="00610656"/>
    <w:rsid w:val="00610D19"/>
    <w:rsid w:val="00610D72"/>
    <w:rsid w:val="006111EE"/>
    <w:rsid w:val="00611CFC"/>
    <w:rsid w:val="00612EDD"/>
    <w:rsid w:val="00612F48"/>
    <w:rsid w:val="006138DB"/>
    <w:rsid w:val="00613C8D"/>
    <w:rsid w:val="00616CF1"/>
    <w:rsid w:val="00616E3D"/>
    <w:rsid w:val="00617040"/>
    <w:rsid w:val="0062067D"/>
    <w:rsid w:val="006224A8"/>
    <w:rsid w:val="00622C30"/>
    <w:rsid w:val="006242E2"/>
    <w:rsid w:val="00624463"/>
    <w:rsid w:val="006252DA"/>
    <w:rsid w:val="006259F3"/>
    <w:rsid w:val="00625C71"/>
    <w:rsid w:val="00625D38"/>
    <w:rsid w:val="00627A6E"/>
    <w:rsid w:val="00627E26"/>
    <w:rsid w:val="006306AA"/>
    <w:rsid w:val="00630EDD"/>
    <w:rsid w:val="006314F0"/>
    <w:rsid w:val="00631A08"/>
    <w:rsid w:val="00632EFB"/>
    <w:rsid w:val="00634686"/>
    <w:rsid w:val="00636D0C"/>
    <w:rsid w:val="00636E3B"/>
    <w:rsid w:val="0063747B"/>
    <w:rsid w:val="006408CD"/>
    <w:rsid w:val="006410AC"/>
    <w:rsid w:val="00643F33"/>
    <w:rsid w:val="006450E4"/>
    <w:rsid w:val="006452BE"/>
    <w:rsid w:val="00647BDA"/>
    <w:rsid w:val="00647DDF"/>
    <w:rsid w:val="0065179C"/>
    <w:rsid w:val="006519CE"/>
    <w:rsid w:val="00651DF4"/>
    <w:rsid w:val="00652592"/>
    <w:rsid w:val="00652793"/>
    <w:rsid w:val="00652A25"/>
    <w:rsid w:val="0065322A"/>
    <w:rsid w:val="00653905"/>
    <w:rsid w:val="0065393F"/>
    <w:rsid w:val="00654242"/>
    <w:rsid w:val="0065529D"/>
    <w:rsid w:val="00656564"/>
    <w:rsid w:val="006568AC"/>
    <w:rsid w:val="0065702D"/>
    <w:rsid w:val="00657079"/>
    <w:rsid w:val="0065714A"/>
    <w:rsid w:val="006578F2"/>
    <w:rsid w:val="006605B2"/>
    <w:rsid w:val="00661A15"/>
    <w:rsid w:val="00665918"/>
    <w:rsid w:val="00665A33"/>
    <w:rsid w:val="00667803"/>
    <w:rsid w:val="00667DC6"/>
    <w:rsid w:val="00670236"/>
    <w:rsid w:val="006712E7"/>
    <w:rsid w:val="006720ED"/>
    <w:rsid w:val="006724BB"/>
    <w:rsid w:val="00673E55"/>
    <w:rsid w:val="00674F89"/>
    <w:rsid w:val="00675AAA"/>
    <w:rsid w:val="006777A7"/>
    <w:rsid w:val="006800A3"/>
    <w:rsid w:val="00682CE1"/>
    <w:rsid w:val="00683991"/>
    <w:rsid w:val="00683FCD"/>
    <w:rsid w:val="00686063"/>
    <w:rsid w:val="0068756E"/>
    <w:rsid w:val="00690872"/>
    <w:rsid w:val="00690DBA"/>
    <w:rsid w:val="0069100C"/>
    <w:rsid w:val="0069282F"/>
    <w:rsid w:val="00693813"/>
    <w:rsid w:val="00693A4A"/>
    <w:rsid w:val="00694465"/>
    <w:rsid w:val="00694494"/>
    <w:rsid w:val="00694BBF"/>
    <w:rsid w:val="00695FF5"/>
    <w:rsid w:val="0069794D"/>
    <w:rsid w:val="006A0383"/>
    <w:rsid w:val="006A03AF"/>
    <w:rsid w:val="006A0939"/>
    <w:rsid w:val="006A1738"/>
    <w:rsid w:val="006A1799"/>
    <w:rsid w:val="006A1B64"/>
    <w:rsid w:val="006A222A"/>
    <w:rsid w:val="006A26DE"/>
    <w:rsid w:val="006A2A6B"/>
    <w:rsid w:val="006A2CE9"/>
    <w:rsid w:val="006A3541"/>
    <w:rsid w:val="006A37EC"/>
    <w:rsid w:val="006A4420"/>
    <w:rsid w:val="006A54C6"/>
    <w:rsid w:val="006A63D5"/>
    <w:rsid w:val="006A6D35"/>
    <w:rsid w:val="006A7EAA"/>
    <w:rsid w:val="006B1C1B"/>
    <w:rsid w:val="006B3198"/>
    <w:rsid w:val="006B3FBF"/>
    <w:rsid w:val="006B4495"/>
    <w:rsid w:val="006B4FE6"/>
    <w:rsid w:val="006B688B"/>
    <w:rsid w:val="006B75CB"/>
    <w:rsid w:val="006B78AE"/>
    <w:rsid w:val="006C1145"/>
    <w:rsid w:val="006C1D7D"/>
    <w:rsid w:val="006C2657"/>
    <w:rsid w:val="006C2E3D"/>
    <w:rsid w:val="006C2FC3"/>
    <w:rsid w:val="006C41FD"/>
    <w:rsid w:val="006C455A"/>
    <w:rsid w:val="006C4E95"/>
    <w:rsid w:val="006C60E4"/>
    <w:rsid w:val="006C6539"/>
    <w:rsid w:val="006C7157"/>
    <w:rsid w:val="006C7519"/>
    <w:rsid w:val="006C7CE4"/>
    <w:rsid w:val="006D14AB"/>
    <w:rsid w:val="006D14B8"/>
    <w:rsid w:val="006D1C86"/>
    <w:rsid w:val="006D2324"/>
    <w:rsid w:val="006D2801"/>
    <w:rsid w:val="006D2C2E"/>
    <w:rsid w:val="006D33D1"/>
    <w:rsid w:val="006D39BA"/>
    <w:rsid w:val="006D4220"/>
    <w:rsid w:val="006D4E24"/>
    <w:rsid w:val="006D5879"/>
    <w:rsid w:val="006D6FF1"/>
    <w:rsid w:val="006D779B"/>
    <w:rsid w:val="006E0108"/>
    <w:rsid w:val="006E1241"/>
    <w:rsid w:val="006E13E2"/>
    <w:rsid w:val="006E3AFC"/>
    <w:rsid w:val="006E62B5"/>
    <w:rsid w:val="006E6D9E"/>
    <w:rsid w:val="006F0F2B"/>
    <w:rsid w:val="006F1271"/>
    <w:rsid w:val="006F136E"/>
    <w:rsid w:val="006F3D91"/>
    <w:rsid w:val="006F40ED"/>
    <w:rsid w:val="006F5816"/>
    <w:rsid w:val="006F76EB"/>
    <w:rsid w:val="0070251B"/>
    <w:rsid w:val="00703CB4"/>
    <w:rsid w:val="00703DEF"/>
    <w:rsid w:val="007040B4"/>
    <w:rsid w:val="00706EB7"/>
    <w:rsid w:val="00707440"/>
    <w:rsid w:val="00707548"/>
    <w:rsid w:val="007075AD"/>
    <w:rsid w:val="00707FFD"/>
    <w:rsid w:val="00710389"/>
    <w:rsid w:val="00710CD9"/>
    <w:rsid w:val="00711B13"/>
    <w:rsid w:val="0071276E"/>
    <w:rsid w:val="00712889"/>
    <w:rsid w:val="007138E0"/>
    <w:rsid w:val="00714B46"/>
    <w:rsid w:val="00714CDE"/>
    <w:rsid w:val="00715B40"/>
    <w:rsid w:val="00715BF7"/>
    <w:rsid w:val="00715CF3"/>
    <w:rsid w:val="00716511"/>
    <w:rsid w:val="00716B78"/>
    <w:rsid w:val="00717774"/>
    <w:rsid w:val="007202E3"/>
    <w:rsid w:val="0072129A"/>
    <w:rsid w:val="007222A9"/>
    <w:rsid w:val="00722FA1"/>
    <w:rsid w:val="00724574"/>
    <w:rsid w:val="00724958"/>
    <w:rsid w:val="007259BD"/>
    <w:rsid w:val="00727B42"/>
    <w:rsid w:val="0073093D"/>
    <w:rsid w:val="00730F84"/>
    <w:rsid w:val="00731108"/>
    <w:rsid w:val="00731413"/>
    <w:rsid w:val="0073365C"/>
    <w:rsid w:val="00733881"/>
    <w:rsid w:val="0073478B"/>
    <w:rsid w:val="00734FB2"/>
    <w:rsid w:val="0073587D"/>
    <w:rsid w:val="00736082"/>
    <w:rsid w:val="0073784B"/>
    <w:rsid w:val="00740341"/>
    <w:rsid w:val="0074082D"/>
    <w:rsid w:val="0074092D"/>
    <w:rsid w:val="00740E44"/>
    <w:rsid w:val="00741502"/>
    <w:rsid w:val="007415A4"/>
    <w:rsid w:val="007425B7"/>
    <w:rsid w:val="00743401"/>
    <w:rsid w:val="00743448"/>
    <w:rsid w:val="00744A4D"/>
    <w:rsid w:val="007453F1"/>
    <w:rsid w:val="00745A3C"/>
    <w:rsid w:val="007466CA"/>
    <w:rsid w:val="00746B8C"/>
    <w:rsid w:val="0074761F"/>
    <w:rsid w:val="007501A9"/>
    <w:rsid w:val="00751523"/>
    <w:rsid w:val="00752B6E"/>
    <w:rsid w:val="0075341F"/>
    <w:rsid w:val="0075548B"/>
    <w:rsid w:val="00756858"/>
    <w:rsid w:val="00760A00"/>
    <w:rsid w:val="007622A7"/>
    <w:rsid w:val="0076239A"/>
    <w:rsid w:val="00762ADB"/>
    <w:rsid w:val="00763B5F"/>
    <w:rsid w:val="00766067"/>
    <w:rsid w:val="00767209"/>
    <w:rsid w:val="0077034F"/>
    <w:rsid w:val="00770772"/>
    <w:rsid w:val="00771D5A"/>
    <w:rsid w:val="00772795"/>
    <w:rsid w:val="00772DE8"/>
    <w:rsid w:val="00772DEB"/>
    <w:rsid w:val="007754D0"/>
    <w:rsid w:val="007758DE"/>
    <w:rsid w:val="0077633E"/>
    <w:rsid w:val="00777FF3"/>
    <w:rsid w:val="00781B0C"/>
    <w:rsid w:val="00781C3F"/>
    <w:rsid w:val="00782219"/>
    <w:rsid w:val="00783359"/>
    <w:rsid w:val="0078369D"/>
    <w:rsid w:val="00783CE8"/>
    <w:rsid w:val="00783DF7"/>
    <w:rsid w:val="00783E3B"/>
    <w:rsid w:val="00784828"/>
    <w:rsid w:val="00784D68"/>
    <w:rsid w:val="00784E9D"/>
    <w:rsid w:val="00785693"/>
    <w:rsid w:val="00785AE1"/>
    <w:rsid w:val="00785C89"/>
    <w:rsid w:val="0078743A"/>
    <w:rsid w:val="00791250"/>
    <w:rsid w:val="00793257"/>
    <w:rsid w:val="0079462D"/>
    <w:rsid w:val="007962F7"/>
    <w:rsid w:val="00796C3F"/>
    <w:rsid w:val="007A010A"/>
    <w:rsid w:val="007A08EA"/>
    <w:rsid w:val="007A0E25"/>
    <w:rsid w:val="007A143D"/>
    <w:rsid w:val="007A1D6D"/>
    <w:rsid w:val="007A3FF3"/>
    <w:rsid w:val="007A4227"/>
    <w:rsid w:val="007A4987"/>
    <w:rsid w:val="007A4CE5"/>
    <w:rsid w:val="007A7B0C"/>
    <w:rsid w:val="007A7C52"/>
    <w:rsid w:val="007B21F9"/>
    <w:rsid w:val="007B30BE"/>
    <w:rsid w:val="007B5399"/>
    <w:rsid w:val="007B6FA9"/>
    <w:rsid w:val="007B72B0"/>
    <w:rsid w:val="007B7733"/>
    <w:rsid w:val="007C0591"/>
    <w:rsid w:val="007C1EB9"/>
    <w:rsid w:val="007C255D"/>
    <w:rsid w:val="007C3556"/>
    <w:rsid w:val="007C3E30"/>
    <w:rsid w:val="007C3F79"/>
    <w:rsid w:val="007C479D"/>
    <w:rsid w:val="007C4AC3"/>
    <w:rsid w:val="007C5321"/>
    <w:rsid w:val="007C57CB"/>
    <w:rsid w:val="007C5EB3"/>
    <w:rsid w:val="007C7095"/>
    <w:rsid w:val="007C70B3"/>
    <w:rsid w:val="007C7D1D"/>
    <w:rsid w:val="007D10AF"/>
    <w:rsid w:val="007D1E47"/>
    <w:rsid w:val="007D2455"/>
    <w:rsid w:val="007D266B"/>
    <w:rsid w:val="007D423F"/>
    <w:rsid w:val="007D48D8"/>
    <w:rsid w:val="007D49D1"/>
    <w:rsid w:val="007D538E"/>
    <w:rsid w:val="007D56B4"/>
    <w:rsid w:val="007D686C"/>
    <w:rsid w:val="007D7EF1"/>
    <w:rsid w:val="007D7FA3"/>
    <w:rsid w:val="007E12A0"/>
    <w:rsid w:val="007E1882"/>
    <w:rsid w:val="007E36B1"/>
    <w:rsid w:val="007E5304"/>
    <w:rsid w:val="007E62B2"/>
    <w:rsid w:val="007E722B"/>
    <w:rsid w:val="007E75F9"/>
    <w:rsid w:val="007E77EC"/>
    <w:rsid w:val="007E7C2D"/>
    <w:rsid w:val="007E7C87"/>
    <w:rsid w:val="007E7FAD"/>
    <w:rsid w:val="007F048F"/>
    <w:rsid w:val="007F08D3"/>
    <w:rsid w:val="007F0E66"/>
    <w:rsid w:val="007F33CD"/>
    <w:rsid w:val="007F3B90"/>
    <w:rsid w:val="007F48F0"/>
    <w:rsid w:val="007F4E3B"/>
    <w:rsid w:val="007F52D5"/>
    <w:rsid w:val="007F5C8B"/>
    <w:rsid w:val="007F5FA5"/>
    <w:rsid w:val="007F601C"/>
    <w:rsid w:val="007F742C"/>
    <w:rsid w:val="007F7923"/>
    <w:rsid w:val="00801F5E"/>
    <w:rsid w:val="0080222E"/>
    <w:rsid w:val="0080277C"/>
    <w:rsid w:val="008028D3"/>
    <w:rsid w:val="00803A23"/>
    <w:rsid w:val="00805AE4"/>
    <w:rsid w:val="00807633"/>
    <w:rsid w:val="00807F1D"/>
    <w:rsid w:val="008112D8"/>
    <w:rsid w:val="00812779"/>
    <w:rsid w:val="00812FE2"/>
    <w:rsid w:val="00814E18"/>
    <w:rsid w:val="00814E35"/>
    <w:rsid w:val="00814F38"/>
    <w:rsid w:val="0081500B"/>
    <w:rsid w:val="00816951"/>
    <w:rsid w:val="00817DDD"/>
    <w:rsid w:val="00817EAF"/>
    <w:rsid w:val="00817FCE"/>
    <w:rsid w:val="00821D3A"/>
    <w:rsid w:val="00821D53"/>
    <w:rsid w:val="00821DA6"/>
    <w:rsid w:val="00821ED5"/>
    <w:rsid w:val="00823456"/>
    <w:rsid w:val="008236ED"/>
    <w:rsid w:val="00824322"/>
    <w:rsid w:val="00826E68"/>
    <w:rsid w:val="00827A83"/>
    <w:rsid w:val="00830428"/>
    <w:rsid w:val="00831CF0"/>
    <w:rsid w:val="008329CB"/>
    <w:rsid w:val="00833730"/>
    <w:rsid w:val="008339C9"/>
    <w:rsid w:val="00836982"/>
    <w:rsid w:val="008378E0"/>
    <w:rsid w:val="008411D4"/>
    <w:rsid w:val="008412EC"/>
    <w:rsid w:val="00841FD3"/>
    <w:rsid w:val="00844A9D"/>
    <w:rsid w:val="00845769"/>
    <w:rsid w:val="00846688"/>
    <w:rsid w:val="00846727"/>
    <w:rsid w:val="00850C02"/>
    <w:rsid w:val="0085195B"/>
    <w:rsid w:val="00851DA1"/>
    <w:rsid w:val="008520EE"/>
    <w:rsid w:val="00854307"/>
    <w:rsid w:val="0085498D"/>
    <w:rsid w:val="008557CB"/>
    <w:rsid w:val="00856093"/>
    <w:rsid w:val="00857241"/>
    <w:rsid w:val="008616E7"/>
    <w:rsid w:val="00862B9E"/>
    <w:rsid w:val="008636C4"/>
    <w:rsid w:val="0086407D"/>
    <w:rsid w:val="00864E8C"/>
    <w:rsid w:val="00864EE7"/>
    <w:rsid w:val="00866375"/>
    <w:rsid w:val="00866B22"/>
    <w:rsid w:val="00867234"/>
    <w:rsid w:val="0087116C"/>
    <w:rsid w:val="00871949"/>
    <w:rsid w:val="008725BC"/>
    <w:rsid w:val="0087303C"/>
    <w:rsid w:val="00874423"/>
    <w:rsid w:val="0087530C"/>
    <w:rsid w:val="008758E6"/>
    <w:rsid w:val="0087782A"/>
    <w:rsid w:val="00877972"/>
    <w:rsid w:val="00880272"/>
    <w:rsid w:val="00880274"/>
    <w:rsid w:val="008804B9"/>
    <w:rsid w:val="00881480"/>
    <w:rsid w:val="008818D1"/>
    <w:rsid w:val="008819EE"/>
    <w:rsid w:val="00881F57"/>
    <w:rsid w:val="00882E35"/>
    <w:rsid w:val="00882FE8"/>
    <w:rsid w:val="00884336"/>
    <w:rsid w:val="008847E6"/>
    <w:rsid w:val="00884944"/>
    <w:rsid w:val="00884E6A"/>
    <w:rsid w:val="00884EF0"/>
    <w:rsid w:val="008856F6"/>
    <w:rsid w:val="00886D41"/>
    <w:rsid w:val="00887086"/>
    <w:rsid w:val="00887F1F"/>
    <w:rsid w:val="00891A4E"/>
    <w:rsid w:val="008922B2"/>
    <w:rsid w:val="0089362E"/>
    <w:rsid w:val="00895075"/>
    <w:rsid w:val="00896D2A"/>
    <w:rsid w:val="008A17B3"/>
    <w:rsid w:val="008A1932"/>
    <w:rsid w:val="008A1CAD"/>
    <w:rsid w:val="008A25B8"/>
    <w:rsid w:val="008A49D7"/>
    <w:rsid w:val="008A4C8E"/>
    <w:rsid w:val="008A693F"/>
    <w:rsid w:val="008B21A9"/>
    <w:rsid w:val="008B3B46"/>
    <w:rsid w:val="008B4DD6"/>
    <w:rsid w:val="008B4F7D"/>
    <w:rsid w:val="008B5C45"/>
    <w:rsid w:val="008B628D"/>
    <w:rsid w:val="008B7E43"/>
    <w:rsid w:val="008B7FF0"/>
    <w:rsid w:val="008C01B0"/>
    <w:rsid w:val="008C168D"/>
    <w:rsid w:val="008C304A"/>
    <w:rsid w:val="008C357C"/>
    <w:rsid w:val="008C37D1"/>
    <w:rsid w:val="008C3849"/>
    <w:rsid w:val="008C5E8B"/>
    <w:rsid w:val="008C6E6C"/>
    <w:rsid w:val="008C7079"/>
    <w:rsid w:val="008C7116"/>
    <w:rsid w:val="008C7771"/>
    <w:rsid w:val="008D0EE7"/>
    <w:rsid w:val="008D1E07"/>
    <w:rsid w:val="008D26E8"/>
    <w:rsid w:val="008D27B6"/>
    <w:rsid w:val="008D297F"/>
    <w:rsid w:val="008D33C1"/>
    <w:rsid w:val="008D3726"/>
    <w:rsid w:val="008D37D0"/>
    <w:rsid w:val="008D45A1"/>
    <w:rsid w:val="008D4F60"/>
    <w:rsid w:val="008D5E4E"/>
    <w:rsid w:val="008D6E08"/>
    <w:rsid w:val="008D7E6A"/>
    <w:rsid w:val="008E102C"/>
    <w:rsid w:val="008E2A5D"/>
    <w:rsid w:val="008E5A39"/>
    <w:rsid w:val="008F0B63"/>
    <w:rsid w:val="008F0BE6"/>
    <w:rsid w:val="008F0EFD"/>
    <w:rsid w:val="008F110C"/>
    <w:rsid w:val="008F1275"/>
    <w:rsid w:val="008F1B42"/>
    <w:rsid w:val="008F25A4"/>
    <w:rsid w:val="008F29D1"/>
    <w:rsid w:val="008F3D08"/>
    <w:rsid w:val="008F45E6"/>
    <w:rsid w:val="008F5AD8"/>
    <w:rsid w:val="008F6A61"/>
    <w:rsid w:val="008F6C52"/>
    <w:rsid w:val="008F7E88"/>
    <w:rsid w:val="00900F20"/>
    <w:rsid w:val="00901139"/>
    <w:rsid w:val="00901179"/>
    <w:rsid w:val="00901499"/>
    <w:rsid w:val="00901D58"/>
    <w:rsid w:val="009025DD"/>
    <w:rsid w:val="00902655"/>
    <w:rsid w:val="00902993"/>
    <w:rsid w:val="00904075"/>
    <w:rsid w:val="0090437A"/>
    <w:rsid w:val="0090608C"/>
    <w:rsid w:val="009078DA"/>
    <w:rsid w:val="0091105F"/>
    <w:rsid w:val="0091167B"/>
    <w:rsid w:val="0091430C"/>
    <w:rsid w:val="00915016"/>
    <w:rsid w:val="00915BA9"/>
    <w:rsid w:val="00915FCA"/>
    <w:rsid w:val="009167B5"/>
    <w:rsid w:val="009172EB"/>
    <w:rsid w:val="00917C3E"/>
    <w:rsid w:val="00917DEB"/>
    <w:rsid w:val="009208A5"/>
    <w:rsid w:val="0092239F"/>
    <w:rsid w:val="00922922"/>
    <w:rsid w:val="00923686"/>
    <w:rsid w:val="00925770"/>
    <w:rsid w:val="00927233"/>
    <w:rsid w:val="00927447"/>
    <w:rsid w:val="00927C2F"/>
    <w:rsid w:val="0093292F"/>
    <w:rsid w:val="0093346E"/>
    <w:rsid w:val="00934797"/>
    <w:rsid w:val="00936117"/>
    <w:rsid w:val="00936ABB"/>
    <w:rsid w:val="0093709C"/>
    <w:rsid w:val="009370D9"/>
    <w:rsid w:val="00940482"/>
    <w:rsid w:val="00941056"/>
    <w:rsid w:val="00942168"/>
    <w:rsid w:val="0094450B"/>
    <w:rsid w:val="009449EF"/>
    <w:rsid w:val="00946062"/>
    <w:rsid w:val="00946A2A"/>
    <w:rsid w:val="0094758B"/>
    <w:rsid w:val="009476F0"/>
    <w:rsid w:val="0095017C"/>
    <w:rsid w:val="00950FF7"/>
    <w:rsid w:val="00951307"/>
    <w:rsid w:val="00951497"/>
    <w:rsid w:val="009526D6"/>
    <w:rsid w:val="00952AF6"/>
    <w:rsid w:val="00953881"/>
    <w:rsid w:val="00953B8F"/>
    <w:rsid w:val="00953BC1"/>
    <w:rsid w:val="00954333"/>
    <w:rsid w:val="00954362"/>
    <w:rsid w:val="00954941"/>
    <w:rsid w:val="00954E6A"/>
    <w:rsid w:val="00956480"/>
    <w:rsid w:val="00956615"/>
    <w:rsid w:val="009568AA"/>
    <w:rsid w:val="009576BD"/>
    <w:rsid w:val="009639EA"/>
    <w:rsid w:val="00964BAD"/>
    <w:rsid w:val="00965451"/>
    <w:rsid w:val="00965C47"/>
    <w:rsid w:val="00965EB1"/>
    <w:rsid w:val="00966621"/>
    <w:rsid w:val="00966A9A"/>
    <w:rsid w:val="00967A82"/>
    <w:rsid w:val="009709A3"/>
    <w:rsid w:val="00970EAA"/>
    <w:rsid w:val="00971710"/>
    <w:rsid w:val="00973C7C"/>
    <w:rsid w:val="00974A27"/>
    <w:rsid w:val="009753D0"/>
    <w:rsid w:val="00975662"/>
    <w:rsid w:val="00976758"/>
    <w:rsid w:val="00977978"/>
    <w:rsid w:val="00977ECD"/>
    <w:rsid w:val="009805E8"/>
    <w:rsid w:val="009807BD"/>
    <w:rsid w:val="00980E19"/>
    <w:rsid w:val="00981351"/>
    <w:rsid w:val="0098159D"/>
    <w:rsid w:val="00981A95"/>
    <w:rsid w:val="00983133"/>
    <w:rsid w:val="0098401D"/>
    <w:rsid w:val="0098407F"/>
    <w:rsid w:val="00984909"/>
    <w:rsid w:val="00984C69"/>
    <w:rsid w:val="00984FA9"/>
    <w:rsid w:val="009877F8"/>
    <w:rsid w:val="009910D0"/>
    <w:rsid w:val="009921BA"/>
    <w:rsid w:val="0099233C"/>
    <w:rsid w:val="00992D78"/>
    <w:rsid w:val="009943E7"/>
    <w:rsid w:val="00995E4D"/>
    <w:rsid w:val="009973CB"/>
    <w:rsid w:val="009A0DA3"/>
    <w:rsid w:val="009A1A59"/>
    <w:rsid w:val="009A1CD8"/>
    <w:rsid w:val="009A50AB"/>
    <w:rsid w:val="009A7264"/>
    <w:rsid w:val="009A7E75"/>
    <w:rsid w:val="009B035C"/>
    <w:rsid w:val="009B1EE7"/>
    <w:rsid w:val="009B4BFE"/>
    <w:rsid w:val="009B4ED1"/>
    <w:rsid w:val="009B540C"/>
    <w:rsid w:val="009B78CF"/>
    <w:rsid w:val="009C0FE2"/>
    <w:rsid w:val="009C102B"/>
    <w:rsid w:val="009C11C1"/>
    <w:rsid w:val="009C157D"/>
    <w:rsid w:val="009C383C"/>
    <w:rsid w:val="009C3C2E"/>
    <w:rsid w:val="009C4894"/>
    <w:rsid w:val="009C4ED6"/>
    <w:rsid w:val="009C55F8"/>
    <w:rsid w:val="009C6340"/>
    <w:rsid w:val="009C6C7D"/>
    <w:rsid w:val="009C786C"/>
    <w:rsid w:val="009C7941"/>
    <w:rsid w:val="009C7B27"/>
    <w:rsid w:val="009D00BF"/>
    <w:rsid w:val="009D13AA"/>
    <w:rsid w:val="009D2D8F"/>
    <w:rsid w:val="009D3704"/>
    <w:rsid w:val="009D4642"/>
    <w:rsid w:val="009D4B73"/>
    <w:rsid w:val="009D5913"/>
    <w:rsid w:val="009D681D"/>
    <w:rsid w:val="009D6DFD"/>
    <w:rsid w:val="009E1CC9"/>
    <w:rsid w:val="009E22CF"/>
    <w:rsid w:val="009E236E"/>
    <w:rsid w:val="009E2D91"/>
    <w:rsid w:val="009E73E7"/>
    <w:rsid w:val="009E746F"/>
    <w:rsid w:val="009E75C1"/>
    <w:rsid w:val="009E7C5A"/>
    <w:rsid w:val="009E7E03"/>
    <w:rsid w:val="009F07CE"/>
    <w:rsid w:val="009F0CA3"/>
    <w:rsid w:val="009F1916"/>
    <w:rsid w:val="009F2202"/>
    <w:rsid w:val="009F22A1"/>
    <w:rsid w:val="009F466A"/>
    <w:rsid w:val="009F4DF5"/>
    <w:rsid w:val="009F5652"/>
    <w:rsid w:val="009F5D52"/>
    <w:rsid w:val="00A00EE2"/>
    <w:rsid w:val="00A01465"/>
    <w:rsid w:val="00A040E7"/>
    <w:rsid w:val="00A04F69"/>
    <w:rsid w:val="00A0543F"/>
    <w:rsid w:val="00A05CA5"/>
    <w:rsid w:val="00A06AF2"/>
    <w:rsid w:val="00A06BDC"/>
    <w:rsid w:val="00A10D02"/>
    <w:rsid w:val="00A11851"/>
    <w:rsid w:val="00A11966"/>
    <w:rsid w:val="00A11D21"/>
    <w:rsid w:val="00A11F67"/>
    <w:rsid w:val="00A1212A"/>
    <w:rsid w:val="00A12687"/>
    <w:rsid w:val="00A13EDE"/>
    <w:rsid w:val="00A142A5"/>
    <w:rsid w:val="00A162A0"/>
    <w:rsid w:val="00A16637"/>
    <w:rsid w:val="00A166A9"/>
    <w:rsid w:val="00A16C7C"/>
    <w:rsid w:val="00A16CCE"/>
    <w:rsid w:val="00A17F73"/>
    <w:rsid w:val="00A2012A"/>
    <w:rsid w:val="00A211B4"/>
    <w:rsid w:val="00A21D3B"/>
    <w:rsid w:val="00A21E6C"/>
    <w:rsid w:val="00A2296A"/>
    <w:rsid w:val="00A2512D"/>
    <w:rsid w:val="00A25EC0"/>
    <w:rsid w:val="00A30A49"/>
    <w:rsid w:val="00A326D9"/>
    <w:rsid w:val="00A32752"/>
    <w:rsid w:val="00A32D0C"/>
    <w:rsid w:val="00A3382C"/>
    <w:rsid w:val="00A33C6F"/>
    <w:rsid w:val="00A3465C"/>
    <w:rsid w:val="00A351A1"/>
    <w:rsid w:val="00A3541D"/>
    <w:rsid w:val="00A35E83"/>
    <w:rsid w:val="00A3634E"/>
    <w:rsid w:val="00A36635"/>
    <w:rsid w:val="00A366E3"/>
    <w:rsid w:val="00A37A4E"/>
    <w:rsid w:val="00A40577"/>
    <w:rsid w:val="00A4070E"/>
    <w:rsid w:val="00A40DB6"/>
    <w:rsid w:val="00A42B4B"/>
    <w:rsid w:val="00A443F2"/>
    <w:rsid w:val="00A445C1"/>
    <w:rsid w:val="00A4580E"/>
    <w:rsid w:val="00A45FCA"/>
    <w:rsid w:val="00A46A50"/>
    <w:rsid w:val="00A46E5F"/>
    <w:rsid w:val="00A47C5F"/>
    <w:rsid w:val="00A47F65"/>
    <w:rsid w:val="00A5089D"/>
    <w:rsid w:val="00A50B27"/>
    <w:rsid w:val="00A510FA"/>
    <w:rsid w:val="00A51BD8"/>
    <w:rsid w:val="00A522E2"/>
    <w:rsid w:val="00A53294"/>
    <w:rsid w:val="00A536A3"/>
    <w:rsid w:val="00A54A7B"/>
    <w:rsid w:val="00A563E9"/>
    <w:rsid w:val="00A56956"/>
    <w:rsid w:val="00A5695B"/>
    <w:rsid w:val="00A5744F"/>
    <w:rsid w:val="00A6064D"/>
    <w:rsid w:val="00A615AA"/>
    <w:rsid w:val="00A61E75"/>
    <w:rsid w:val="00A6254D"/>
    <w:rsid w:val="00A636F5"/>
    <w:rsid w:val="00A64293"/>
    <w:rsid w:val="00A64C4A"/>
    <w:rsid w:val="00A6504B"/>
    <w:rsid w:val="00A65652"/>
    <w:rsid w:val="00A656D7"/>
    <w:rsid w:val="00A677F3"/>
    <w:rsid w:val="00A700FE"/>
    <w:rsid w:val="00A72519"/>
    <w:rsid w:val="00A72801"/>
    <w:rsid w:val="00A74E7E"/>
    <w:rsid w:val="00A752F7"/>
    <w:rsid w:val="00A75A39"/>
    <w:rsid w:val="00A75ED4"/>
    <w:rsid w:val="00A77582"/>
    <w:rsid w:val="00A77669"/>
    <w:rsid w:val="00A81999"/>
    <w:rsid w:val="00A8264C"/>
    <w:rsid w:val="00A84F5B"/>
    <w:rsid w:val="00A875C9"/>
    <w:rsid w:val="00A8776D"/>
    <w:rsid w:val="00A8796E"/>
    <w:rsid w:val="00A90A16"/>
    <w:rsid w:val="00A90B22"/>
    <w:rsid w:val="00A91441"/>
    <w:rsid w:val="00A938AF"/>
    <w:rsid w:val="00A9594C"/>
    <w:rsid w:val="00A9631A"/>
    <w:rsid w:val="00A974F5"/>
    <w:rsid w:val="00AA01F4"/>
    <w:rsid w:val="00AA1D4B"/>
    <w:rsid w:val="00AA1D73"/>
    <w:rsid w:val="00AA3293"/>
    <w:rsid w:val="00AA3B5D"/>
    <w:rsid w:val="00AA5648"/>
    <w:rsid w:val="00AA689A"/>
    <w:rsid w:val="00AA7702"/>
    <w:rsid w:val="00AB070E"/>
    <w:rsid w:val="00AB14B2"/>
    <w:rsid w:val="00AB189E"/>
    <w:rsid w:val="00AB1B0E"/>
    <w:rsid w:val="00AB1F90"/>
    <w:rsid w:val="00AB4568"/>
    <w:rsid w:val="00AB48E9"/>
    <w:rsid w:val="00AB49CA"/>
    <w:rsid w:val="00AB5B83"/>
    <w:rsid w:val="00AB5E2B"/>
    <w:rsid w:val="00AB6D38"/>
    <w:rsid w:val="00AC01E4"/>
    <w:rsid w:val="00AC0CB8"/>
    <w:rsid w:val="00AC0D3A"/>
    <w:rsid w:val="00AC1D05"/>
    <w:rsid w:val="00AC2B9B"/>
    <w:rsid w:val="00AC4149"/>
    <w:rsid w:val="00AC46E8"/>
    <w:rsid w:val="00AC46FD"/>
    <w:rsid w:val="00AC5273"/>
    <w:rsid w:val="00AC6C60"/>
    <w:rsid w:val="00AC6F7D"/>
    <w:rsid w:val="00AC79C6"/>
    <w:rsid w:val="00AD0373"/>
    <w:rsid w:val="00AD0B3E"/>
    <w:rsid w:val="00AD0EF5"/>
    <w:rsid w:val="00AD1ABD"/>
    <w:rsid w:val="00AD1CF6"/>
    <w:rsid w:val="00AD2AF3"/>
    <w:rsid w:val="00AD2AFE"/>
    <w:rsid w:val="00AD689E"/>
    <w:rsid w:val="00AD68AD"/>
    <w:rsid w:val="00AD6BF9"/>
    <w:rsid w:val="00AD6ED4"/>
    <w:rsid w:val="00AE03A3"/>
    <w:rsid w:val="00AE0C15"/>
    <w:rsid w:val="00AE0EDB"/>
    <w:rsid w:val="00AE17FA"/>
    <w:rsid w:val="00AE18CC"/>
    <w:rsid w:val="00AE208B"/>
    <w:rsid w:val="00AE3365"/>
    <w:rsid w:val="00AE49BD"/>
    <w:rsid w:val="00AE5C14"/>
    <w:rsid w:val="00AE74B8"/>
    <w:rsid w:val="00AE778E"/>
    <w:rsid w:val="00AF0329"/>
    <w:rsid w:val="00AF1DB8"/>
    <w:rsid w:val="00AF1F11"/>
    <w:rsid w:val="00AF2449"/>
    <w:rsid w:val="00AF364D"/>
    <w:rsid w:val="00AF393B"/>
    <w:rsid w:val="00AF565A"/>
    <w:rsid w:val="00AF6DB3"/>
    <w:rsid w:val="00AF7BB8"/>
    <w:rsid w:val="00AF7D1F"/>
    <w:rsid w:val="00B007F7"/>
    <w:rsid w:val="00B0398D"/>
    <w:rsid w:val="00B04908"/>
    <w:rsid w:val="00B05051"/>
    <w:rsid w:val="00B05794"/>
    <w:rsid w:val="00B05ED2"/>
    <w:rsid w:val="00B06E81"/>
    <w:rsid w:val="00B07B3E"/>
    <w:rsid w:val="00B14127"/>
    <w:rsid w:val="00B146B4"/>
    <w:rsid w:val="00B147FA"/>
    <w:rsid w:val="00B15882"/>
    <w:rsid w:val="00B15E06"/>
    <w:rsid w:val="00B16C98"/>
    <w:rsid w:val="00B173E8"/>
    <w:rsid w:val="00B17726"/>
    <w:rsid w:val="00B2043A"/>
    <w:rsid w:val="00B207D8"/>
    <w:rsid w:val="00B22C55"/>
    <w:rsid w:val="00B233D6"/>
    <w:rsid w:val="00B2544A"/>
    <w:rsid w:val="00B25C2F"/>
    <w:rsid w:val="00B25C9E"/>
    <w:rsid w:val="00B25CFC"/>
    <w:rsid w:val="00B26517"/>
    <w:rsid w:val="00B277FF"/>
    <w:rsid w:val="00B27C2B"/>
    <w:rsid w:val="00B32183"/>
    <w:rsid w:val="00B32331"/>
    <w:rsid w:val="00B3336C"/>
    <w:rsid w:val="00B33A48"/>
    <w:rsid w:val="00B33D3C"/>
    <w:rsid w:val="00B33E3F"/>
    <w:rsid w:val="00B34D30"/>
    <w:rsid w:val="00B36327"/>
    <w:rsid w:val="00B37547"/>
    <w:rsid w:val="00B37853"/>
    <w:rsid w:val="00B37CFB"/>
    <w:rsid w:val="00B47018"/>
    <w:rsid w:val="00B47A12"/>
    <w:rsid w:val="00B502A8"/>
    <w:rsid w:val="00B503A8"/>
    <w:rsid w:val="00B51405"/>
    <w:rsid w:val="00B51835"/>
    <w:rsid w:val="00B519CC"/>
    <w:rsid w:val="00B527F2"/>
    <w:rsid w:val="00B52ED1"/>
    <w:rsid w:val="00B531B7"/>
    <w:rsid w:val="00B5328D"/>
    <w:rsid w:val="00B60ABC"/>
    <w:rsid w:val="00B6130B"/>
    <w:rsid w:val="00B61529"/>
    <w:rsid w:val="00B61B51"/>
    <w:rsid w:val="00B62AE4"/>
    <w:rsid w:val="00B62E4F"/>
    <w:rsid w:val="00B6304B"/>
    <w:rsid w:val="00B650EF"/>
    <w:rsid w:val="00B6570A"/>
    <w:rsid w:val="00B668E2"/>
    <w:rsid w:val="00B671DC"/>
    <w:rsid w:val="00B6767F"/>
    <w:rsid w:val="00B70899"/>
    <w:rsid w:val="00B70FCD"/>
    <w:rsid w:val="00B724F6"/>
    <w:rsid w:val="00B72D99"/>
    <w:rsid w:val="00B74EF4"/>
    <w:rsid w:val="00B767B5"/>
    <w:rsid w:val="00B775C9"/>
    <w:rsid w:val="00B77877"/>
    <w:rsid w:val="00B77A7C"/>
    <w:rsid w:val="00B8035A"/>
    <w:rsid w:val="00B814B5"/>
    <w:rsid w:val="00B815E1"/>
    <w:rsid w:val="00B81B7C"/>
    <w:rsid w:val="00B81C0E"/>
    <w:rsid w:val="00B832CE"/>
    <w:rsid w:val="00B83302"/>
    <w:rsid w:val="00B8332C"/>
    <w:rsid w:val="00B8410F"/>
    <w:rsid w:val="00B84792"/>
    <w:rsid w:val="00B859DD"/>
    <w:rsid w:val="00B85B8B"/>
    <w:rsid w:val="00B861A5"/>
    <w:rsid w:val="00B87D41"/>
    <w:rsid w:val="00B90443"/>
    <w:rsid w:val="00B915B7"/>
    <w:rsid w:val="00B94D95"/>
    <w:rsid w:val="00B95EA1"/>
    <w:rsid w:val="00B967FE"/>
    <w:rsid w:val="00BA0629"/>
    <w:rsid w:val="00BA07BA"/>
    <w:rsid w:val="00BA1C2B"/>
    <w:rsid w:val="00BA2219"/>
    <w:rsid w:val="00BA2AE8"/>
    <w:rsid w:val="00BA341F"/>
    <w:rsid w:val="00BA4C37"/>
    <w:rsid w:val="00BA6458"/>
    <w:rsid w:val="00BA663C"/>
    <w:rsid w:val="00BA6649"/>
    <w:rsid w:val="00BA6954"/>
    <w:rsid w:val="00BA756D"/>
    <w:rsid w:val="00BB0B61"/>
    <w:rsid w:val="00BB2B7C"/>
    <w:rsid w:val="00BB4173"/>
    <w:rsid w:val="00BB41B2"/>
    <w:rsid w:val="00BB51CA"/>
    <w:rsid w:val="00BB5307"/>
    <w:rsid w:val="00BB7109"/>
    <w:rsid w:val="00BB768A"/>
    <w:rsid w:val="00BB76F4"/>
    <w:rsid w:val="00BC0245"/>
    <w:rsid w:val="00BC0786"/>
    <w:rsid w:val="00BC127D"/>
    <w:rsid w:val="00BC15B0"/>
    <w:rsid w:val="00BC16A7"/>
    <w:rsid w:val="00BC195B"/>
    <w:rsid w:val="00BC30D1"/>
    <w:rsid w:val="00BC3296"/>
    <w:rsid w:val="00BC4D7D"/>
    <w:rsid w:val="00BC58B6"/>
    <w:rsid w:val="00BC6668"/>
    <w:rsid w:val="00BC745E"/>
    <w:rsid w:val="00BD2557"/>
    <w:rsid w:val="00BD28AA"/>
    <w:rsid w:val="00BD30F2"/>
    <w:rsid w:val="00BD3362"/>
    <w:rsid w:val="00BD5615"/>
    <w:rsid w:val="00BD702E"/>
    <w:rsid w:val="00BD72DC"/>
    <w:rsid w:val="00BD7328"/>
    <w:rsid w:val="00BD7500"/>
    <w:rsid w:val="00BD789A"/>
    <w:rsid w:val="00BD7EE5"/>
    <w:rsid w:val="00BE0BFC"/>
    <w:rsid w:val="00BE18B1"/>
    <w:rsid w:val="00BE3199"/>
    <w:rsid w:val="00BE63AC"/>
    <w:rsid w:val="00BE7693"/>
    <w:rsid w:val="00BF059B"/>
    <w:rsid w:val="00BF0B34"/>
    <w:rsid w:val="00BF492F"/>
    <w:rsid w:val="00BF4975"/>
    <w:rsid w:val="00BF56CF"/>
    <w:rsid w:val="00BF60B0"/>
    <w:rsid w:val="00BF60F7"/>
    <w:rsid w:val="00BF6C35"/>
    <w:rsid w:val="00BF71D3"/>
    <w:rsid w:val="00C00529"/>
    <w:rsid w:val="00C0115B"/>
    <w:rsid w:val="00C03753"/>
    <w:rsid w:val="00C04937"/>
    <w:rsid w:val="00C04C77"/>
    <w:rsid w:val="00C05A79"/>
    <w:rsid w:val="00C06ADF"/>
    <w:rsid w:val="00C07094"/>
    <w:rsid w:val="00C070E9"/>
    <w:rsid w:val="00C10526"/>
    <w:rsid w:val="00C10CD6"/>
    <w:rsid w:val="00C12729"/>
    <w:rsid w:val="00C12741"/>
    <w:rsid w:val="00C1284A"/>
    <w:rsid w:val="00C12DCB"/>
    <w:rsid w:val="00C15215"/>
    <w:rsid w:val="00C160B5"/>
    <w:rsid w:val="00C17AD9"/>
    <w:rsid w:val="00C22C9B"/>
    <w:rsid w:val="00C23D4C"/>
    <w:rsid w:val="00C24850"/>
    <w:rsid w:val="00C275B7"/>
    <w:rsid w:val="00C27821"/>
    <w:rsid w:val="00C304D2"/>
    <w:rsid w:val="00C30505"/>
    <w:rsid w:val="00C3080F"/>
    <w:rsid w:val="00C319FA"/>
    <w:rsid w:val="00C31C35"/>
    <w:rsid w:val="00C31F25"/>
    <w:rsid w:val="00C34207"/>
    <w:rsid w:val="00C3577E"/>
    <w:rsid w:val="00C371F0"/>
    <w:rsid w:val="00C40286"/>
    <w:rsid w:val="00C40497"/>
    <w:rsid w:val="00C40D26"/>
    <w:rsid w:val="00C4186C"/>
    <w:rsid w:val="00C420D6"/>
    <w:rsid w:val="00C42210"/>
    <w:rsid w:val="00C42E8D"/>
    <w:rsid w:val="00C4433B"/>
    <w:rsid w:val="00C5090F"/>
    <w:rsid w:val="00C50921"/>
    <w:rsid w:val="00C513D4"/>
    <w:rsid w:val="00C51BD6"/>
    <w:rsid w:val="00C52917"/>
    <w:rsid w:val="00C54077"/>
    <w:rsid w:val="00C5423B"/>
    <w:rsid w:val="00C54A8C"/>
    <w:rsid w:val="00C553DD"/>
    <w:rsid w:val="00C55EED"/>
    <w:rsid w:val="00C57BF4"/>
    <w:rsid w:val="00C57DE2"/>
    <w:rsid w:val="00C611A3"/>
    <w:rsid w:val="00C62106"/>
    <w:rsid w:val="00C625D5"/>
    <w:rsid w:val="00C62DEB"/>
    <w:rsid w:val="00C65C38"/>
    <w:rsid w:val="00C668FD"/>
    <w:rsid w:val="00C66990"/>
    <w:rsid w:val="00C66FBD"/>
    <w:rsid w:val="00C7078B"/>
    <w:rsid w:val="00C7166F"/>
    <w:rsid w:val="00C71824"/>
    <w:rsid w:val="00C72205"/>
    <w:rsid w:val="00C7277F"/>
    <w:rsid w:val="00C73ADD"/>
    <w:rsid w:val="00C74DFB"/>
    <w:rsid w:val="00C801E0"/>
    <w:rsid w:val="00C80C47"/>
    <w:rsid w:val="00C81B62"/>
    <w:rsid w:val="00C823C1"/>
    <w:rsid w:val="00C82C25"/>
    <w:rsid w:val="00C83983"/>
    <w:rsid w:val="00C83C27"/>
    <w:rsid w:val="00C841A5"/>
    <w:rsid w:val="00C87669"/>
    <w:rsid w:val="00C911CC"/>
    <w:rsid w:val="00C91D09"/>
    <w:rsid w:val="00C9273C"/>
    <w:rsid w:val="00C92E8B"/>
    <w:rsid w:val="00C93DC1"/>
    <w:rsid w:val="00C94096"/>
    <w:rsid w:val="00C94519"/>
    <w:rsid w:val="00C94D90"/>
    <w:rsid w:val="00C956B2"/>
    <w:rsid w:val="00CA2D1F"/>
    <w:rsid w:val="00CA532F"/>
    <w:rsid w:val="00CB0FEA"/>
    <w:rsid w:val="00CB2786"/>
    <w:rsid w:val="00CB402E"/>
    <w:rsid w:val="00CB50AD"/>
    <w:rsid w:val="00CB5886"/>
    <w:rsid w:val="00CB6A5F"/>
    <w:rsid w:val="00CB7E9E"/>
    <w:rsid w:val="00CC0086"/>
    <w:rsid w:val="00CC038F"/>
    <w:rsid w:val="00CC202D"/>
    <w:rsid w:val="00CC2668"/>
    <w:rsid w:val="00CC356D"/>
    <w:rsid w:val="00CC3C7A"/>
    <w:rsid w:val="00CC7938"/>
    <w:rsid w:val="00CD067F"/>
    <w:rsid w:val="00CD0AD8"/>
    <w:rsid w:val="00CD19EA"/>
    <w:rsid w:val="00CD351C"/>
    <w:rsid w:val="00CD439F"/>
    <w:rsid w:val="00CD6D33"/>
    <w:rsid w:val="00CD7E17"/>
    <w:rsid w:val="00CE0CE6"/>
    <w:rsid w:val="00CE1012"/>
    <w:rsid w:val="00CE1779"/>
    <w:rsid w:val="00CE35C6"/>
    <w:rsid w:val="00CE39B1"/>
    <w:rsid w:val="00CE3CC8"/>
    <w:rsid w:val="00CE4921"/>
    <w:rsid w:val="00CE61A2"/>
    <w:rsid w:val="00CE6635"/>
    <w:rsid w:val="00CE672B"/>
    <w:rsid w:val="00CE6C2D"/>
    <w:rsid w:val="00CE79B4"/>
    <w:rsid w:val="00CF031B"/>
    <w:rsid w:val="00CF0841"/>
    <w:rsid w:val="00CF0B1B"/>
    <w:rsid w:val="00CF0C08"/>
    <w:rsid w:val="00CF20BE"/>
    <w:rsid w:val="00CF2CFC"/>
    <w:rsid w:val="00CF4C24"/>
    <w:rsid w:val="00CF5713"/>
    <w:rsid w:val="00CF5FEF"/>
    <w:rsid w:val="00CF69E3"/>
    <w:rsid w:val="00D00AAA"/>
    <w:rsid w:val="00D00E65"/>
    <w:rsid w:val="00D01452"/>
    <w:rsid w:val="00D0292F"/>
    <w:rsid w:val="00D02B2B"/>
    <w:rsid w:val="00D05212"/>
    <w:rsid w:val="00D05427"/>
    <w:rsid w:val="00D05DF9"/>
    <w:rsid w:val="00D07AAE"/>
    <w:rsid w:val="00D12004"/>
    <w:rsid w:val="00D12234"/>
    <w:rsid w:val="00D13A90"/>
    <w:rsid w:val="00D1438B"/>
    <w:rsid w:val="00D14FDD"/>
    <w:rsid w:val="00D16AC5"/>
    <w:rsid w:val="00D1719A"/>
    <w:rsid w:val="00D17839"/>
    <w:rsid w:val="00D17BCC"/>
    <w:rsid w:val="00D209C8"/>
    <w:rsid w:val="00D21C1A"/>
    <w:rsid w:val="00D21F59"/>
    <w:rsid w:val="00D23002"/>
    <w:rsid w:val="00D2461C"/>
    <w:rsid w:val="00D2566C"/>
    <w:rsid w:val="00D2597E"/>
    <w:rsid w:val="00D272C1"/>
    <w:rsid w:val="00D302AD"/>
    <w:rsid w:val="00D31008"/>
    <w:rsid w:val="00D3194A"/>
    <w:rsid w:val="00D31E0B"/>
    <w:rsid w:val="00D32519"/>
    <w:rsid w:val="00D32764"/>
    <w:rsid w:val="00D36709"/>
    <w:rsid w:val="00D3772A"/>
    <w:rsid w:val="00D41CF2"/>
    <w:rsid w:val="00D420B3"/>
    <w:rsid w:val="00D42C3B"/>
    <w:rsid w:val="00D43409"/>
    <w:rsid w:val="00D436B5"/>
    <w:rsid w:val="00D43A90"/>
    <w:rsid w:val="00D44949"/>
    <w:rsid w:val="00D44DAF"/>
    <w:rsid w:val="00D45778"/>
    <w:rsid w:val="00D457DD"/>
    <w:rsid w:val="00D45E99"/>
    <w:rsid w:val="00D45F60"/>
    <w:rsid w:val="00D461A7"/>
    <w:rsid w:val="00D47EE9"/>
    <w:rsid w:val="00D50780"/>
    <w:rsid w:val="00D52900"/>
    <w:rsid w:val="00D54BC4"/>
    <w:rsid w:val="00D5567B"/>
    <w:rsid w:val="00D55722"/>
    <w:rsid w:val="00D558E3"/>
    <w:rsid w:val="00D56D4B"/>
    <w:rsid w:val="00D60731"/>
    <w:rsid w:val="00D640BD"/>
    <w:rsid w:val="00D65385"/>
    <w:rsid w:val="00D65860"/>
    <w:rsid w:val="00D65B5D"/>
    <w:rsid w:val="00D6682B"/>
    <w:rsid w:val="00D70864"/>
    <w:rsid w:val="00D72803"/>
    <w:rsid w:val="00D73198"/>
    <w:rsid w:val="00D73A07"/>
    <w:rsid w:val="00D7416B"/>
    <w:rsid w:val="00D74369"/>
    <w:rsid w:val="00D760E9"/>
    <w:rsid w:val="00D76E88"/>
    <w:rsid w:val="00D770D2"/>
    <w:rsid w:val="00D77575"/>
    <w:rsid w:val="00D77916"/>
    <w:rsid w:val="00D807D0"/>
    <w:rsid w:val="00D8096D"/>
    <w:rsid w:val="00D80AF2"/>
    <w:rsid w:val="00D80F6D"/>
    <w:rsid w:val="00D810BF"/>
    <w:rsid w:val="00D81726"/>
    <w:rsid w:val="00D83F61"/>
    <w:rsid w:val="00D842D0"/>
    <w:rsid w:val="00D8443F"/>
    <w:rsid w:val="00D84BEB"/>
    <w:rsid w:val="00D84E5F"/>
    <w:rsid w:val="00D85369"/>
    <w:rsid w:val="00D856E3"/>
    <w:rsid w:val="00D86135"/>
    <w:rsid w:val="00D86172"/>
    <w:rsid w:val="00D86476"/>
    <w:rsid w:val="00D86C06"/>
    <w:rsid w:val="00D877E3"/>
    <w:rsid w:val="00D87914"/>
    <w:rsid w:val="00D905C4"/>
    <w:rsid w:val="00D90A94"/>
    <w:rsid w:val="00D934E4"/>
    <w:rsid w:val="00D939DF"/>
    <w:rsid w:val="00D941C7"/>
    <w:rsid w:val="00D94B88"/>
    <w:rsid w:val="00D95528"/>
    <w:rsid w:val="00D96B10"/>
    <w:rsid w:val="00D97214"/>
    <w:rsid w:val="00D97EBF"/>
    <w:rsid w:val="00DA15F3"/>
    <w:rsid w:val="00DA192E"/>
    <w:rsid w:val="00DA1EC4"/>
    <w:rsid w:val="00DA207A"/>
    <w:rsid w:val="00DA2540"/>
    <w:rsid w:val="00DA3144"/>
    <w:rsid w:val="00DA3472"/>
    <w:rsid w:val="00DA3AEE"/>
    <w:rsid w:val="00DA3C81"/>
    <w:rsid w:val="00DA4C11"/>
    <w:rsid w:val="00DA4E48"/>
    <w:rsid w:val="00DA61EB"/>
    <w:rsid w:val="00DB04C7"/>
    <w:rsid w:val="00DB22AE"/>
    <w:rsid w:val="00DB2A0A"/>
    <w:rsid w:val="00DB2AB7"/>
    <w:rsid w:val="00DB3500"/>
    <w:rsid w:val="00DB4231"/>
    <w:rsid w:val="00DB6061"/>
    <w:rsid w:val="00DC09FC"/>
    <w:rsid w:val="00DC0E5D"/>
    <w:rsid w:val="00DC1BFF"/>
    <w:rsid w:val="00DC26CE"/>
    <w:rsid w:val="00DC2ACA"/>
    <w:rsid w:val="00DC3B42"/>
    <w:rsid w:val="00DC4063"/>
    <w:rsid w:val="00DC5CB9"/>
    <w:rsid w:val="00DC68EF"/>
    <w:rsid w:val="00DD062D"/>
    <w:rsid w:val="00DD25A4"/>
    <w:rsid w:val="00DD40F1"/>
    <w:rsid w:val="00DD59D4"/>
    <w:rsid w:val="00DD5ABA"/>
    <w:rsid w:val="00DD6129"/>
    <w:rsid w:val="00DD6DFC"/>
    <w:rsid w:val="00DD7654"/>
    <w:rsid w:val="00DD7E0D"/>
    <w:rsid w:val="00DE0153"/>
    <w:rsid w:val="00DE0CDE"/>
    <w:rsid w:val="00DE19B0"/>
    <w:rsid w:val="00DE1D4D"/>
    <w:rsid w:val="00DE2433"/>
    <w:rsid w:val="00DE2E08"/>
    <w:rsid w:val="00DE410B"/>
    <w:rsid w:val="00DE47D6"/>
    <w:rsid w:val="00DE6051"/>
    <w:rsid w:val="00DE672F"/>
    <w:rsid w:val="00DE688D"/>
    <w:rsid w:val="00DE6F38"/>
    <w:rsid w:val="00DE7C78"/>
    <w:rsid w:val="00DF041E"/>
    <w:rsid w:val="00DF0BE2"/>
    <w:rsid w:val="00DF183E"/>
    <w:rsid w:val="00DF1C11"/>
    <w:rsid w:val="00DF222B"/>
    <w:rsid w:val="00DF2374"/>
    <w:rsid w:val="00DF24C6"/>
    <w:rsid w:val="00DF2D7A"/>
    <w:rsid w:val="00DF52C6"/>
    <w:rsid w:val="00DF5426"/>
    <w:rsid w:val="00DF7A59"/>
    <w:rsid w:val="00E01634"/>
    <w:rsid w:val="00E023D4"/>
    <w:rsid w:val="00E02826"/>
    <w:rsid w:val="00E04EED"/>
    <w:rsid w:val="00E05527"/>
    <w:rsid w:val="00E05883"/>
    <w:rsid w:val="00E05A16"/>
    <w:rsid w:val="00E0607C"/>
    <w:rsid w:val="00E0641E"/>
    <w:rsid w:val="00E06488"/>
    <w:rsid w:val="00E06C5C"/>
    <w:rsid w:val="00E07885"/>
    <w:rsid w:val="00E103AC"/>
    <w:rsid w:val="00E10BB8"/>
    <w:rsid w:val="00E10E42"/>
    <w:rsid w:val="00E1109F"/>
    <w:rsid w:val="00E1219E"/>
    <w:rsid w:val="00E1277A"/>
    <w:rsid w:val="00E13FCD"/>
    <w:rsid w:val="00E14566"/>
    <w:rsid w:val="00E155C8"/>
    <w:rsid w:val="00E1646A"/>
    <w:rsid w:val="00E21DA4"/>
    <w:rsid w:val="00E21EEB"/>
    <w:rsid w:val="00E23E59"/>
    <w:rsid w:val="00E2437D"/>
    <w:rsid w:val="00E247F0"/>
    <w:rsid w:val="00E24A7E"/>
    <w:rsid w:val="00E30410"/>
    <w:rsid w:val="00E30E35"/>
    <w:rsid w:val="00E327AA"/>
    <w:rsid w:val="00E33355"/>
    <w:rsid w:val="00E35650"/>
    <w:rsid w:val="00E36DBE"/>
    <w:rsid w:val="00E37548"/>
    <w:rsid w:val="00E3773C"/>
    <w:rsid w:val="00E41659"/>
    <w:rsid w:val="00E41A1F"/>
    <w:rsid w:val="00E42353"/>
    <w:rsid w:val="00E43A59"/>
    <w:rsid w:val="00E456D2"/>
    <w:rsid w:val="00E461CA"/>
    <w:rsid w:val="00E46A67"/>
    <w:rsid w:val="00E478BC"/>
    <w:rsid w:val="00E47B3A"/>
    <w:rsid w:val="00E504D2"/>
    <w:rsid w:val="00E5065B"/>
    <w:rsid w:val="00E50D7D"/>
    <w:rsid w:val="00E52A1B"/>
    <w:rsid w:val="00E52DBB"/>
    <w:rsid w:val="00E52F72"/>
    <w:rsid w:val="00E53BA5"/>
    <w:rsid w:val="00E552B0"/>
    <w:rsid w:val="00E557D6"/>
    <w:rsid w:val="00E55C3F"/>
    <w:rsid w:val="00E56623"/>
    <w:rsid w:val="00E57260"/>
    <w:rsid w:val="00E607E9"/>
    <w:rsid w:val="00E6106F"/>
    <w:rsid w:val="00E624E1"/>
    <w:rsid w:val="00E62A54"/>
    <w:rsid w:val="00E62EB4"/>
    <w:rsid w:val="00E644A2"/>
    <w:rsid w:val="00E647AE"/>
    <w:rsid w:val="00E64A34"/>
    <w:rsid w:val="00E66067"/>
    <w:rsid w:val="00E7011D"/>
    <w:rsid w:val="00E70BF6"/>
    <w:rsid w:val="00E70FA8"/>
    <w:rsid w:val="00E72D36"/>
    <w:rsid w:val="00E745F7"/>
    <w:rsid w:val="00E75F13"/>
    <w:rsid w:val="00E766F5"/>
    <w:rsid w:val="00E80211"/>
    <w:rsid w:val="00E8128D"/>
    <w:rsid w:val="00E83A23"/>
    <w:rsid w:val="00E83E62"/>
    <w:rsid w:val="00E844FB"/>
    <w:rsid w:val="00E8501E"/>
    <w:rsid w:val="00E85E54"/>
    <w:rsid w:val="00E874C5"/>
    <w:rsid w:val="00E87AB7"/>
    <w:rsid w:val="00E87DC4"/>
    <w:rsid w:val="00E9090A"/>
    <w:rsid w:val="00E90925"/>
    <w:rsid w:val="00E93CC3"/>
    <w:rsid w:val="00E94427"/>
    <w:rsid w:val="00E94B86"/>
    <w:rsid w:val="00E95B8F"/>
    <w:rsid w:val="00E97F75"/>
    <w:rsid w:val="00EA01B2"/>
    <w:rsid w:val="00EA060C"/>
    <w:rsid w:val="00EA1B2F"/>
    <w:rsid w:val="00EA1C61"/>
    <w:rsid w:val="00EA22B7"/>
    <w:rsid w:val="00EA32E0"/>
    <w:rsid w:val="00EA389B"/>
    <w:rsid w:val="00EA5E53"/>
    <w:rsid w:val="00EA6856"/>
    <w:rsid w:val="00EA6A05"/>
    <w:rsid w:val="00EB17C7"/>
    <w:rsid w:val="00EB1DAA"/>
    <w:rsid w:val="00EB28CB"/>
    <w:rsid w:val="00EB2A41"/>
    <w:rsid w:val="00EB3B10"/>
    <w:rsid w:val="00EB44CA"/>
    <w:rsid w:val="00EB45CD"/>
    <w:rsid w:val="00EB5C8B"/>
    <w:rsid w:val="00EB6616"/>
    <w:rsid w:val="00EB670C"/>
    <w:rsid w:val="00EB7D26"/>
    <w:rsid w:val="00EC057B"/>
    <w:rsid w:val="00EC2C46"/>
    <w:rsid w:val="00EC324B"/>
    <w:rsid w:val="00EC3AE7"/>
    <w:rsid w:val="00EC43C1"/>
    <w:rsid w:val="00EC445D"/>
    <w:rsid w:val="00EC46AF"/>
    <w:rsid w:val="00EC5CBA"/>
    <w:rsid w:val="00EC60B2"/>
    <w:rsid w:val="00EC63B8"/>
    <w:rsid w:val="00ED099A"/>
    <w:rsid w:val="00ED0F21"/>
    <w:rsid w:val="00ED1FD4"/>
    <w:rsid w:val="00ED23B4"/>
    <w:rsid w:val="00ED33CC"/>
    <w:rsid w:val="00ED359A"/>
    <w:rsid w:val="00ED67ED"/>
    <w:rsid w:val="00ED6F27"/>
    <w:rsid w:val="00ED7909"/>
    <w:rsid w:val="00EE0D4E"/>
    <w:rsid w:val="00EE0E87"/>
    <w:rsid w:val="00EE1134"/>
    <w:rsid w:val="00EE2F14"/>
    <w:rsid w:val="00EE3F15"/>
    <w:rsid w:val="00EE573F"/>
    <w:rsid w:val="00EE57C5"/>
    <w:rsid w:val="00EE6FB0"/>
    <w:rsid w:val="00EE77C9"/>
    <w:rsid w:val="00EE7953"/>
    <w:rsid w:val="00EF04AF"/>
    <w:rsid w:val="00EF2718"/>
    <w:rsid w:val="00EF2DE2"/>
    <w:rsid w:val="00EF384E"/>
    <w:rsid w:val="00EF3AD5"/>
    <w:rsid w:val="00EF3D30"/>
    <w:rsid w:val="00EF46E9"/>
    <w:rsid w:val="00EF4D45"/>
    <w:rsid w:val="00EF4E02"/>
    <w:rsid w:val="00EF4F99"/>
    <w:rsid w:val="00EF5072"/>
    <w:rsid w:val="00EF53CF"/>
    <w:rsid w:val="00EF70BB"/>
    <w:rsid w:val="00F00BDB"/>
    <w:rsid w:val="00F02BA9"/>
    <w:rsid w:val="00F02BD7"/>
    <w:rsid w:val="00F02C82"/>
    <w:rsid w:val="00F03D63"/>
    <w:rsid w:val="00F04C23"/>
    <w:rsid w:val="00F05BB1"/>
    <w:rsid w:val="00F06273"/>
    <w:rsid w:val="00F06D17"/>
    <w:rsid w:val="00F06E27"/>
    <w:rsid w:val="00F07AFE"/>
    <w:rsid w:val="00F10000"/>
    <w:rsid w:val="00F108E4"/>
    <w:rsid w:val="00F10A93"/>
    <w:rsid w:val="00F11311"/>
    <w:rsid w:val="00F1388D"/>
    <w:rsid w:val="00F1487F"/>
    <w:rsid w:val="00F14C90"/>
    <w:rsid w:val="00F1531D"/>
    <w:rsid w:val="00F15CD1"/>
    <w:rsid w:val="00F20ED4"/>
    <w:rsid w:val="00F21923"/>
    <w:rsid w:val="00F21D79"/>
    <w:rsid w:val="00F221FC"/>
    <w:rsid w:val="00F230D2"/>
    <w:rsid w:val="00F23F36"/>
    <w:rsid w:val="00F249A6"/>
    <w:rsid w:val="00F24D41"/>
    <w:rsid w:val="00F254FD"/>
    <w:rsid w:val="00F264FC"/>
    <w:rsid w:val="00F26603"/>
    <w:rsid w:val="00F31F8B"/>
    <w:rsid w:val="00F32031"/>
    <w:rsid w:val="00F320DA"/>
    <w:rsid w:val="00F33875"/>
    <w:rsid w:val="00F34320"/>
    <w:rsid w:val="00F3490E"/>
    <w:rsid w:val="00F3662B"/>
    <w:rsid w:val="00F36956"/>
    <w:rsid w:val="00F36E8C"/>
    <w:rsid w:val="00F4022C"/>
    <w:rsid w:val="00F40ED0"/>
    <w:rsid w:val="00F40F7D"/>
    <w:rsid w:val="00F41AC9"/>
    <w:rsid w:val="00F41C61"/>
    <w:rsid w:val="00F41E3E"/>
    <w:rsid w:val="00F444C6"/>
    <w:rsid w:val="00F44BE0"/>
    <w:rsid w:val="00F45D72"/>
    <w:rsid w:val="00F45FCE"/>
    <w:rsid w:val="00F4770A"/>
    <w:rsid w:val="00F47B1C"/>
    <w:rsid w:val="00F5013C"/>
    <w:rsid w:val="00F506C3"/>
    <w:rsid w:val="00F52607"/>
    <w:rsid w:val="00F52A7D"/>
    <w:rsid w:val="00F533E1"/>
    <w:rsid w:val="00F54CC0"/>
    <w:rsid w:val="00F5582E"/>
    <w:rsid w:val="00F55A4E"/>
    <w:rsid w:val="00F569DF"/>
    <w:rsid w:val="00F61182"/>
    <w:rsid w:val="00F61A5D"/>
    <w:rsid w:val="00F62084"/>
    <w:rsid w:val="00F62CD8"/>
    <w:rsid w:val="00F645C7"/>
    <w:rsid w:val="00F64608"/>
    <w:rsid w:val="00F64CAD"/>
    <w:rsid w:val="00F65FD5"/>
    <w:rsid w:val="00F66AF6"/>
    <w:rsid w:val="00F66CDF"/>
    <w:rsid w:val="00F66FD8"/>
    <w:rsid w:val="00F6730A"/>
    <w:rsid w:val="00F673A5"/>
    <w:rsid w:val="00F70E5E"/>
    <w:rsid w:val="00F7342C"/>
    <w:rsid w:val="00F738D9"/>
    <w:rsid w:val="00F73A89"/>
    <w:rsid w:val="00F74BCC"/>
    <w:rsid w:val="00F75BDE"/>
    <w:rsid w:val="00F76275"/>
    <w:rsid w:val="00F76B23"/>
    <w:rsid w:val="00F77B5B"/>
    <w:rsid w:val="00F80286"/>
    <w:rsid w:val="00F80F93"/>
    <w:rsid w:val="00F81434"/>
    <w:rsid w:val="00F824B6"/>
    <w:rsid w:val="00F830C4"/>
    <w:rsid w:val="00F838B9"/>
    <w:rsid w:val="00F84868"/>
    <w:rsid w:val="00F87826"/>
    <w:rsid w:val="00F90059"/>
    <w:rsid w:val="00F90726"/>
    <w:rsid w:val="00F91139"/>
    <w:rsid w:val="00F911FB"/>
    <w:rsid w:val="00F9170F"/>
    <w:rsid w:val="00F92208"/>
    <w:rsid w:val="00F927A7"/>
    <w:rsid w:val="00F92AED"/>
    <w:rsid w:val="00F948BA"/>
    <w:rsid w:val="00F951A4"/>
    <w:rsid w:val="00F95560"/>
    <w:rsid w:val="00F95E9B"/>
    <w:rsid w:val="00F965F2"/>
    <w:rsid w:val="00F97FE9"/>
    <w:rsid w:val="00FA0999"/>
    <w:rsid w:val="00FA0B4F"/>
    <w:rsid w:val="00FA0E0F"/>
    <w:rsid w:val="00FA0FDE"/>
    <w:rsid w:val="00FA15E8"/>
    <w:rsid w:val="00FA18E3"/>
    <w:rsid w:val="00FA1B7A"/>
    <w:rsid w:val="00FA1FC5"/>
    <w:rsid w:val="00FA32A6"/>
    <w:rsid w:val="00FA6105"/>
    <w:rsid w:val="00FA7C6E"/>
    <w:rsid w:val="00FB0E02"/>
    <w:rsid w:val="00FB1170"/>
    <w:rsid w:val="00FB1D53"/>
    <w:rsid w:val="00FB2DD0"/>
    <w:rsid w:val="00FB319B"/>
    <w:rsid w:val="00FB328C"/>
    <w:rsid w:val="00FB32A1"/>
    <w:rsid w:val="00FB3A94"/>
    <w:rsid w:val="00FB4A7C"/>
    <w:rsid w:val="00FB4F13"/>
    <w:rsid w:val="00FB5358"/>
    <w:rsid w:val="00FB5628"/>
    <w:rsid w:val="00FC0B74"/>
    <w:rsid w:val="00FC0FA0"/>
    <w:rsid w:val="00FC20AE"/>
    <w:rsid w:val="00FC2411"/>
    <w:rsid w:val="00FC279C"/>
    <w:rsid w:val="00FC2AD3"/>
    <w:rsid w:val="00FC3C08"/>
    <w:rsid w:val="00FC6112"/>
    <w:rsid w:val="00FC7A28"/>
    <w:rsid w:val="00FD0619"/>
    <w:rsid w:val="00FD1839"/>
    <w:rsid w:val="00FD2369"/>
    <w:rsid w:val="00FD3EC7"/>
    <w:rsid w:val="00FD6129"/>
    <w:rsid w:val="00FD68DE"/>
    <w:rsid w:val="00FD75D7"/>
    <w:rsid w:val="00FD7CFF"/>
    <w:rsid w:val="00FE0384"/>
    <w:rsid w:val="00FE0872"/>
    <w:rsid w:val="00FE0F6E"/>
    <w:rsid w:val="00FE10C7"/>
    <w:rsid w:val="00FE2908"/>
    <w:rsid w:val="00FE36E3"/>
    <w:rsid w:val="00FE621F"/>
    <w:rsid w:val="00FE742D"/>
    <w:rsid w:val="00FE7DCB"/>
    <w:rsid w:val="00FF04F2"/>
    <w:rsid w:val="00FF0B3D"/>
    <w:rsid w:val="00FF223B"/>
    <w:rsid w:val="00FF2CF8"/>
    <w:rsid w:val="00FF37BB"/>
    <w:rsid w:val="00FF3CAB"/>
    <w:rsid w:val="00FF56FE"/>
    <w:rsid w:val="00FF76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8481"/>
    <o:shapelayout v:ext="edit">
      <o:idmap v:ext="edit" data="1"/>
    </o:shapelayout>
  </w:shapeDefaults>
  <w:decimalSymbol w:val="."/>
  <w:listSeparator w:val=","/>
  <w14:docId w14:val="45D06DC8"/>
  <w15:docId w15:val="{9EB1C44D-C782-41C9-A500-7084E7311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2EA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1532B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3E2EA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F0B63"/>
    <w:pPr>
      <w:widowControl w:val="0"/>
      <w:autoSpaceDE w:val="0"/>
      <w:autoSpaceDN w:val="0"/>
      <w:adjustRightInd w:val="0"/>
      <w:spacing w:after="0" w:line="240" w:lineRule="auto"/>
    </w:pPr>
    <w:rPr>
      <w:rFonts w:ascii="Times New Roman" w:hAnsi="Times New Roman"/>
      <w:color w:val="000000"/>
      <w:sz w:val="24"/>
      <w:szCs w:val="24"/>
    </w:rPr>
  </w:style>
  <w:style w:type="paragraph" w:styleId="BalloonText">
    <w:name w:val="Balloon Text"/>
    <w:basedOn w:val="Normal"/>
    <w:link w:val="BalloonTextChar"/>
    <w:uiPriority w:val="99"/>
    <w:semiHidden/>
    <w:unhideWhenUsed/>
    <w:rsid w:val="00E41A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A1F"/>
    <w:rPr>
      <w:rFonts w:ascii="Tahoma" w:hAnsi="Tahoma" w:cs="Tahoma"/>
      <w:sz w:val="16"/>
      <w:szCs w:val="16"/>
    </w:rPr>
  </w:style>
  <w:style w:type="paragraph" w:styleId="ListParagraph">
    <w:name w:val="List Paragraph"/>
    <w:basedOn w:val="Normal"/>
    <w:uiPriority w:val="34"/>
    <w:qFormat/>
    <w:rsid w:val="00E41A1F"/>
    <w:pPr>
      <w:ind w:left="720"/>
      <w:contextualSpacing/>
    </w:pPr>
  </w:style>
  <w:style w:type="paragraph" w:customStyle="1" w:styleId="Motion">
    <w:name w:val="Motion"/>
    <w:basedOn w:val="Normal"/>
    <w:next w:val="Normal"/>
    <w:link w:val="MotionChar"/>
    <w:rsid w:val="00D7416B"/>
    <w:pPr>
      <w:spacing w:after="120" w:line="240" w:lineRule="auto"/>
      <w:ind w:left="1440" w:hanging="720"/>
    </w:pPr>
    <w:rPr>
      <w:rFonts w:ascii="Times New Roman" w:eastAsia="Times New Roman" w:hAnsi="Times New Roman" w:cs="Times New Roman"/>
      <w:b/>
      <w:sz w:val="24"/>
      <w:szCs w:val="24"/>
    </w:rPr>
  </w:style>
  <w:style w:type="character" w:customStyle="1" w:styleId="MotionChar">
    <w:name w:val="Motion Char"/>
    <w:link w:val="Motion"/>
    <w:rsid w:val="00D7416B"/>
    <w:rPr>
      <w:rFonts w:ascii="Times New Roman" w:eastAsia="Times New Roman" w:hAnsi="Times New Roman"/>
      <w:b/>
      <w:sz w:val="24"/>
      <w:szCs w:val="24"/>
    </w:rPr>
  </w:style>
  <w:style w:type="character" w:styleId="Hyperlink">
    <w:name w:val="Hyperlink"/>
    <w:basedOn w:val="DefaultParagraphFont"/>
    <w:uiPriority w:val="99"/>
    <w:unhideWhenUsed/>
    <w:rsid w:val="00D7416B"/>
    <w:rPr>
      <w:color w:val="0000FF" w:themeColor="hyperlink"/>
      <w:u w:val="single"/>
    </w:rPr>
  </w:style>
  <w:style w:type="character" w:customStyle="1" w:styleId="apple-converted-space">
    <w:name w:val="apple-converted-space"/>
    <w:basedOn w:val="DefaultParagraphFont"/>
    <w:rsid w:val="007E1882"/>
  </w:style>
  <w:style w:type="character" w:customStyle="1" w:styleId="il">
    <w:name w:val="il"/>
    <w:basedOn w:val="DefaultParagraphFont"/>
    <w:rsid w:val="007E1882"/>
  </w:style>
  <w:style w:type="character" w:customStyle="1" w:styleId="aqj">
    <w:name w:val="aqj"/>
    <w:basedOn w:val="DefaultParagraphFont"/>
    <w:rsid w:val="007E1882"/>
  </w:style>
  <w:style w:type="paragraph" w:styleId="NoSpacing">
    <w:name w:val="No Spacing"/>
    <w:uiPriority w:val="1"/>
    <w:qFormat/>
    <w:rsid w:val="00E23E59"/>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EE79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7953"/>
  </w:style>
  <w:style w:type="paragraph" w:styleId="Footer">
    <w:name w:val="footer"/>
    <w:basedOn w:val="Normal"/>
    <w:link w:val="FooterChar"/>
    <w:uiPriority w:val="99"/>
    <w:unhideWhenUsed/>
    <w:rsid w:val="00EE79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7953"/>
  </w:style>
  <w:style w:type="character" w:customStyle="1" w:styleId="Heading2Char">
    <w:name w:val="Heading 2 Char"/>
    <w:basedOn w:val="DefaultParagraphFont"/>
    <w:link w:val="Heading2"/>
    <w:uiPriority w:val="9"/>
    <w:semiHidden/>
    <w:rsid w:val="001532BC"/>
    <w:rPr>
      <w:rFonts w:asciiTheme="majorHAnsi" w:eastAsiaTheme="majorEastAsia" w:hAnsiTheme="majorHAnsi" w:cstheme="majorBidi"/>
      <w:b/>
      <w:bCs/>
      <w:color w:val="4F81BD" w:themeColor="accent1"/>
      <w:sz w:val="26"/>
      <w:szCs w:val="26"/>
    </w:rPr>
  </w:style>
  <w:style w:type="character" w:styleId="CommentReference">
    <w:name w:val="annotation reference"/>
    <w:basedOn w:val="DefaultParagraphFont"/>
    <w:uiPriority w:val="99"/>
    <w:semiHidden/>
    <w:unhideWhenUsed/>
    <w:rsid w:val="00652A25"/>
    <w:rPr>
      <w:sz w:val="16"/>
      <w:szCs w:val="16"/>
    </w:rPr>
  </w:style>
  <w:style w:type="paragraph" w:styleId="CommentText">
    <w:name w:val="annotation text"/>
    <w:basedOn w:val="Normal"/>
    <w:link w:val="CommentTextChar"/>
    <w:uiPriority w:val="99"/>
    <w:semiHidden/>
    <w:unhideWhenUsed/>
    <w:rsid w:val="00652A25"/>
    <w:pPr>
      <w:spacing w:line="240" w:lineRule="auto"/>
    </w:pPr>
    <w:rPr>
      <w:sz w:val="20"/>
      <w:szCs w:val="20"/>
    </w:rPr>
  </w:style>
  <w:style w:type="character" w:customStyle="1" w:styleId="CommentTextChar">
    <w:name w:val="Comment Text Char"/>
    <w:basedOn w:val="DefaultParagraphFont"/>
    <w:link w:val="CommentText"/>
    <w:uiPriority w:val="99"/>
    <w:semiHidden/>
    <w:rsid w:val="00652A25"/>
    <w:rPr>
      <w:sz w:val="20"/>
      <w:szCs w:val="20"/>
    </w:rPr>
  </w:style>
  <w:style w:type="paragraph" w:styleId="CommentSubject">
    <w:name w:val="annotation subject"/>
    <w:basedOn w:val="CommentText"/>
    <w:next w:val="CommentText"/>
    <w:link w:val="CommentSubjectChar"/>
    <w:uiPriority w:val="99"/>
    <w:semiHidden/>
    <w:unhideWhenUsed/>
    <w:rsid w:val="00652A25"/>
    <w:rPr>
      <w:b/>
      <w:bCs/>
    </w:rPr>
  </w:style>
  <w:style w:type="character" w:customStyle="1" w:styleId="CommentSubjectChar">
    <w:name w:val="Comment Subject Char"/>
    <w:basedOn w:val="CommentTextChar"/>
    <w:link w:val="CommentSubject"/>
    <w:uiPriority w:val="99"/>
    <w:semiHidden/>
    <w:rsid w:val="00652A25"/>
    <w:rPr>
      <w:b/>
      <w:bCs/>
      <w:sz w:val="20"/>
      <w:szCs w:val="20"/>
    </w:rPr>
  </w:style>
  <w:style w:type="paragraph" w:styleId="Revision">
    <w:name w:val="Revision"/>
    <w:hidden/>
    <w:uiPriority w:val="99"/>
    <w:semiHidden/>
    <w:rsid w:val="00652A25"/>
    <w:pPr>
      <w:spacing w:after="0" w:line="240" w:lineRule="auto"/>
    </w:pPr>
  </w:style>
  <w:style w:type="paragraph" w:styleId="NormalWeb">
    <w:name w:val="Normal (Web)"/>
    <w:basedOn w:val="Normal"/>
    <w:uiPriority w:val="99"/>
    <w:unhideWhenUsed/>
    <w:rsid w:val="00C160B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D73A0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A309C"/>
    <w:rPr>
      <w:color w:val="800080" w:themeColor="followedHyperlink"/>
      <w:u w:val="single"/>
    </w:rPr>
  </w:style>
  <w:style w:type="paragraph" w:customStyle="1" w:styleId="m-7349039552532845605msolistparagraph">
    <w:name w:val="m_-7349039552532845605msolistparagraph"/>
    <w:basedOn w:val="Normal"/>
    <w:rsid w:val="00D17839"/>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link w:val="TitleChar"/>
    <w:qFormat/>
    <w:rsid w:val="00B83302"/>
    <w:pPr>
      <w:spacing w:after="0" w:line="240" w:lineRule="auto"/>
      <w:jc w:val="center"/>
    </w:pPr>
    <w:rPr>
      <w:rFonts w:ascii="Times New Roman" w:eastAsia="Times New Roman" w:hAnsi="Times New Roman" w:cs="Times New Roman"/>
      <w:sz w:val="28"/>
      <w:szCs w:val="24"/>
    </w:rPr>
  </w:style>
  <w:style w:type="character" w:customStyle="1" w:styleId="TitleChar">
    <w:name w:val="Title Char"/>
    <w:basedOn w:val="DefaultParagraphFont"/>
    <w:link w:val="Title"/>
    <w:rsid w:val="00B83302"/>
    <w:rPr>
      <w:rFonts w:ascii="Times New Roman" w:eastAsia="Times New Roman" w:hAnsi="Times New Roman" w:cs="Times New Roman"/>
      <w:sz w:val="28"/>
      <w:szCs w:val="24"/>
    </w:rPr>
  </w:style>
  <w:style w:type="character" w:customStyle="1" w:styleId="Mention1">
    <w:name w:val="Mention1"/>
    <w:basedOn w:val="DefaultParagraphFont"/>
    <w:uiPriority w:val="99"/>
    <w:semiHidden/>
    <w:unhideWhenUsed/>
    <w:rsid w:val="00A5089D"/>
    <w:rPr>
      <w:color w:val="2B579A"/>
      <w:shd w:val="clear" w:color="auto" w:fill="E6E6E6"/>
    </w:rPr>
  </w:style>
  <w:style w:type="character" w:customStyle="1" w:styleId="Heading4Char">
    <w:name w:val="Heading 4 Char"/>
    <w:basedOn w:val="DefaultParagraphFont"/>
    <w:link w:val="Heading4"/>
    <w:uiPriority w:val="9"/>
    <w:semiHidden/>
    <w:rsid w:val="003E2EA1"/>
    <w:rPr>
      <w:rFonts w:asciiTheme="majorHAnsi" w:eastAsiaTheme="majorEastAsia" w:hAnsiTheme="majorHAnsi" w:cstheme="majorBidi"/>
      <w:i/>
      <w:iCs/>
      <w:color w:val="365F91" w:themeColor="accent1" w:themeShade="BF"/>
    </w:rPr>
  </w:style>
  <w:style w:type="paragraph" w:customStyle="1" w:styleId="TableParagraph">
    <w:name w:val="Table Paragraph"/>
    <w:basedOn w:val="Normal"/>
    <w:uiPriority w:val="1"/>
    <w:qFormat/>
    <w:rsid w:val="003E2EA1"/>
    <w:pPr>
      <w:widowControl w:val="0"/>
      <w:spacing w:after="0" w:line="240" w:lineRule="auto"/>
    </w:pPr>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3E2EA1"/>
    <w:rPr>
      <w:rFonts w:asciiTheme="majorHAnsi" w:eastAsiaTheme="majorEastAsia" w:hAnsiTheme="majorHAnsi" w:cstheme="majorBidi"/>
      <w:color w:val="365F91" w:themeColor="accent1" w:themeShade="BF"/>
      <w:sz w:val="32"/>
      <w:szCs w:val="32"/>
    </w:rPr>
  </w:style>
  <w:style w:type="character" w:customStyle="1" w:styleId="gmaildefault">
    <w:name w:val="gmail_default"/>
    <w:basedOn w:val="DefaultParagraphFont"/>
    <w:rsid w:val="00E0641E"/>
  </w:style>
  <w:style w:type="character" w:customStyle="1" w:styleId="UnresolvedMention1">
    <w:name w:val="Unresolved Mention1"/>
    <w:basedOn w:val="DefaultParagraphFont"/>
    <w:uiPriority w:val="99"/>
    <w:semiHidden/>
    <w:unhideWhenUsed/>
    <w:rsid w:val="0015280F"/>
    <w:rPr>
      <w:color w:val="605E5C"/>
      <w:shd w:val="clear" w:color="auto" w:fill="E1DFDD"/>
    </w:rPr>
  </w:style>
  <w:style w:type="character" w:customStyle="1" w:styleId="UnresolvedMention2">
    <w:name w:val="Unresolved Mention2"/>
    <w:basedOn w:val="DefaultParagraphFont"/>
    <w:uiPriority w:val="99"/>
    <w:semiHidden/>
    <w:unhideWhenUsed/>
    <w:rsid w:val="00946062"/>
    <w:rPr>
      <w:color w:val="605E5C"/>
      <w:shd w:val="clear" w:color="auto" w:fill="E1DFDD"/>
    </w:rPr>
  </w:style>
  <w:style w:type="table" w:customStyle="1" w:styleId="TableGrid1">
    <w:name w:val="Table Grid1"/>
    <w:basedOn w:val="TableNormal"/>
    <w:next w:val="TableGrid"/>
    <w:uiPriority w:val="39"/>
    <w:rsid w:val="00B6304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358073199295652027gmail-msolistparagraph">
    <w:name w:val="m_-5358073199295652027gmail-msolistparagraph"/>
    <w:basedOn w:val="Normal"/>
    <w:rsid w:val="007259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3">
    <w:name w:val="Unresolved Mention3"/>
    <w:basedOn w:val="DefaultParagraphFont"/>
    <w:uiPriority w:val="99"/>
    <w:semiHidden/>
    <w:unhideWhenUsed/>
    <w:rsid w:val="00571BC7"/>
    <w:rPr>
      <w:color w:val="605E5C"/>
      <w:shd w:val="clear" w:color="auto" w:fill="E1DFDD"/>
    </w:rPr>
  </w:style>
  <w:style w:type="character" w:styleId="PlaceholderText">
    <w:name w:val="Placeholder Text"/>
    <w:basedOn w:val="DefaultParagraphFont"/>
    <w:uiPriority w:val="99"/>
    <w:semiHidden/>
    <w:rsid w:val="00A30A49"/>
    <w:rPr>
      <w:color w:val="808080"/>
    </w:rPr>
  </w:style>
  <w:style w:type="character" w:customStyle="1" w:styleId="UnresolvedMention">
    <w:name w:val="Unresolved Mention"/>
    <w:basedOn w:val="DefaultParagraphFont"/>
    <w:uiPriority w:val="99"/>
    <w:semiHidden/>
    <w:unhideWhenUsed/>
    <w:rsid w:val="00FF37BB"/>
    <w:rPr>
      <w:color w:val="605E5C"/>
      <w:shd w:val="clear" w:color="auto" w:fill="E1DFDD"/>
    </w:rPr>
  </w:style>
  <w:style w:type="character" w:customStyle="1" w:styleId="m2109657269025388656m-3369039344037026942gmail-il">
    <w:name w:val="m_2109657269025388656m_-3369039344037026942gmail-il"/>
    <w:basedOn w:val="DefaultParagraphFont"/>
    <w:rsid w:val="00EB45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80150">
      <w:bodyDiv w:val="1"/>
      <w:marLeft w:val="0"/>
      <w:marRight w:val="0"/>
      <w:marTop w:val="0"/>
      <w:marBottom w:val="0"/>
      <w:divBdr>
        <w:top w:val="none" w:sz="0" w:space="0" w:color="auto"/>
        <w:left w:val="none" w:sz="0" w:space="0" w:color="auto"/>
        <w:bottom w:val="none" w:sz="0" w:space="0" w:color="auto"/>
        <w:right w:val="none" w:sz="0" w:space="0" w:color="auto"/>
      </w:divBdr>
      <w:divsChild>
        <w:div w:id="251008085">
          <w:marLeft w:val="0"/>
          <w:marRight w:val="0"/>
          <w:marTop w:val="0"/>
          <w:marBottom w:val="0"/>
          <w:divBdr>
            <w:top w:val="none" w:sz="0" w:space="0" w:color="auto"/>
            <w:left w:val="none" w:sz="0" w:space="0" w:color="auto"/>
            <w:bottom w:val="none" w:sz="0" w:space="0" w:color="auto"/>
            <w:right w:val="none" w:sz="0" w:space="0" w:color="auto"/>
          </w:divBdr>
        </w:div>
        <w:div w:id="779880282">
          <w:marLeft w:val="0"/>
          <w:marRight w:val="0"/>
          <w:marTop w:val="0"/>
          <w:marBottom w:val="0"/>
          <w:divBdr>
            <w:top w:val="none" w:sz="0" w:space="0" w:color="auto"/>
            <w:left w:val="none" w:sz="0" w:space="0" w:color="auto"/>
            <w:bottom w:val="none" w:sz="0" w:space="0" w:color="auto"/>
            <w:right w:val="none" w:sz="0" w:space="0" w:color="auto"/>
          </w:divBdr>
          <w:divsChild>
            <w:div w:id="558521736">
              <w:marLeft w:val="0"/>
              <w:marRight w:val="0"/>
              <w:marTop w:val="0"/>
              <w:marBottom w:val="0"/>
              <w:divBdr>
                <w:top w:val="none" w:sz="0" w:space="0" w:color="auto"/>
                <w:left w:val="none" w:sz="0" w:space="0" w:color="auto"/>
                <w:bottom w:val="none" w:sz="0" w:space="0" w:color="auto"/>
                <w:right w:val="none" w:sz="0" w:space="0" w:color="auto"/>
              </w:divBdr>
            </w:div>
            <w:div w:id="1076249726">
              <w:marLeft w:val="0"/>
              <w:marRight w:val="0"/>
              <w:marTop w:val="0"/>
              <w:marBottom w:val="0"/>
              <w:divBdr>
                <w:top w:val="none" w:sz="0" w:space="0" w:color="auto"/>
                <w:left w:val="none" w:sz="0" w:space="0" w:color="auto"/>
                <w:bottom w:val="none" w:sz="0" w:space="0" w:color="auto"/>
                <w:right w:val="none" w:sz="0" w:space="0" w:color="auto"/>
              </w:divBdr>
            </w:div>
            <w:div w:id="121407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6935">
      <w:bodyDiv w:val="1"/>
      <w:marLeft w:val="0"/>
      <w:marRight w:val="0"/>
      <w:marTop w:val="0"/>
      <w:marBottom w:val="0"/>
      <w:divBdr>
        <w:top w:val="none" w:sz="0" w:space="0" w:color="auto"/>
        <w:left w:val="none" w:sz="0" w:space="0" w:color="auto"/>
        <w:bottom w:val="none" w:sz="0" w:space="0" w:color="auto"/>
        <w:right w:val="none" w:sz="0" w:space="0" w:color="auto"/>
      </w:divBdr>
    </w:div>
    <w:div w:id="30620820">
      <w:bodyDiv w:val="1"/>
      <w:marLeft w:val="0"/>
      <w:marRight w:val="0"/>
      <w:marTop w:val="0"/>
      <w:marBottom w:val="0"/>
      <w:divBdr>
        <w:top w:val="none" w:sz="0" w:space="0" w:color="auto"/>
        <w:left w:val="none" w:sz="0" w:space="0" w:color="auto"/>
        <w:bottom w:val="none" w:sz="0" w:space="0" w:color="auto"/>
        <w:right w:val="none" w:sz="0" w:space="0" w:color="auto"/>
      </w:divBdr>
      <w:divsChild>
        <w:div w:id="1405030254">
          <w:marLeft w:val="0"/>
          <w:marRight w:val="0"/>
          <w:marTop w:val="0"/>
          <w:marBottom w:val="0"/>
          <w:divBdr>
            <w:top w:val="none" w:sz="0" w:space="0" w:color="auto"/>
            <w:left w:val="none" w:sz="0" w:space="0" w:color="auto"/>
            <w:bottom w:val="none" w:sz="0" w:space="0" w:color="auto"/>
            <w:right w:val="none" w:sz="0" w:space="0" w:color="auto"/>
          </w:divBdr>
        </w:div>
      </w:divsChild>
    </w:div>
    <w:div w:id="62610258">
      <w:bodyDiv w:val="1"/>
      <w:marLeft w:val="0"/>
      <w:marRight w:val="0"/>
      <w:marTop w:val="0"/>
      <w:marBottom w:val="0"/>
      <w:divBdr>
        <w:top w:val="none" w:sz="0" w:space="0" w:color="auto"/>
        <w:left w:val="none" w:sz="0" w:space="0" w:color="auto"/>
        <w:bottom w:val="none" w:sz="0" w:space="0" w:color="auto"/>
        <w:right w:val="none" w:sz="0" w:space="0" w:color="auto"/>
      </w:divBdr>
    </w:div>
    <w:div w:id="63337745">
      <w:bodyDiv w:val="1"/>
      <w:marLeft w:val="0"/>
      <w:marRight w:val="0"/>
      <w:marTop w:val="0"/>
      <w:marBottom w:val="0"/>
      <w:divBdr>
        <w:top w:val="none" w:sz="0" w:space="0" w:color="auto"/>
        <w:left w:val="none" w:sz="0" w:space="0" w:color="auto"/>
        <w:bottom w:val="none" w:sz="0" w:space="0" w:color="auto"/>
        <w:right w:val="none" w:sz="0" w:space="0" w:color="auto"/>
      </w:divBdr>
      <w:divsChild>
        <w:div w:id="1549219253">
          <w:marLeft w:val="0"/>
          <w:marRight w:val="0"/>
          <w:marTop w:val="0"/>
          <w:marBottom w:val="0"/>
          <w:divBdr>
            <w:top w:val="none" w:sz="0" w:space="0" w:color="auto"/>
            <w:left w:val="none" w:sz="0" w:space="0" w:color="auto"/>
            <w:bottom w:val="none" w:sz="0" w:space="0" w:color="auto"/>
            <w:right w:val="none" w:sz="0" w:space="0" w:color="auto"/>
          </w:divBdr>
        </w:div>
        <w:div w:id="2037537612">
          <w:marLeft w:val="0"/>
          <w:marRight w:val="0"/>
          <w:marTop w:val="0"/>
          <w:marBottom w:val="0"/>
          <w:divBdr>
            <w:top w:val="none" w:sz="0" w:space="0" w:color="auto"/>
            <w:left w:val="none" w:sz="0" w:space="0" w:color="auto"/>
            <w:bottom w:val="none" w:sz="0" w:space="0" w:color="auto"/>
            <w:right w:val="none" w:sz="0" w:space="0" w:color="auto"/>
          </w:divBdr>
        </w:div>
        <w:div w:id="272329470">
          <w:marLeft w:val="0"/>
          <w:marRight w:val="0"/>
          <w:marTop w:val="0"/>
          <w:marBottom w:val="0"/>
          <w:divBdr>
            <w:top w:val="none" w:sz="0" w:space="0" w:color="auto"/>
            <w:left w:val="none" w:sz="0" w:space="0" w:color="auto"/>
            <w:bottom w:val="none" w:sz="0" w:space="0" w:color="auto"/>
            <w:right w:val="none" w:sz="0" w:space="0" w:color="auto"/>
          </w:divBdr>
        </w:div>
        <w:div w:id="815411943">
          <w:marLeft w:val="0"/>
          <w:marRight w:val="0"/>
          <w:marTop w:val="0"/>
          <w:marBottom w:val="0"/>
          <w:divBdr>
            <w:top w:val="none" w:sz="0" w:space="0" w:color="auto"/>
            <w:left w:val="none" w:sz="0" w:space="0" w:color="auto"/>
            <w:bottom w:val="none" w:sz="0" w:space="0" w:color="auto"/>
            <w:right w:val="none" w:sz="0" w:space="0" w:color="auto"/>
          </w:divBdr>
        </w:div>
        <w:div w:id="1890415686">
          <w:marLeft w:val="0"/>
          <w:marRight w:val="0"/>
          <w:marTop w:val="0"/>
          <w:marBottom w:val="0"/>
          <w:divBdr>
            <w:top w:val="none" w:sz="0" w:space="0" w:color="auto"/>
            <w:left w:val="none" w:sz="0" w:space="0" w:color="auto"/>
            <w:bottom w:val="none" w:sz="0" w:space="0" w:color="auto"/>
            <w:right w:val="none" w:sz="0" w:space="0" w:color="auto"/>
          </w:divBdr>
        </w:div>
        <w:div w:id="1178082072">
          <w:marLeft w:val="0"/>
          <w:marRight w:val="0"/>
          <w:marTop w:val="0"/>
          <w:marBottom w:val="0"/>
          <w:divBdr>
            <w:top w:val="none" w:sz="0" w:space="0" w:color="auto"/>
            <w:left w:val="none" w:sz="0" w:space="0" w:color="auto"/>
            <w:bottom w:val="none" w:sz="0" w:space="0" w:color="auto"/>
            <w:right w:val="none" w:sz="0" w:space="0" w:color="auto"/>
          </w:divBdr>
        </w:div>
        <w:div w:id="143476757">
          <w:marLeft w:val="0"/>
          <w:marRight w:val="0"/>
          <w:marTop w:val="0"/>
          <w:marBottom w:val="0"/>
          <w:divBdr>
            <w:top w:val="none" w:sz="0" w:space="0" w:color="auto"/>
            <w:left w:val="none" w:sz="0" w:space="0" w:color="auto"/>
            <w:bottom w:val="none" w:sz="0" w:space="0" w:color="auto"/>
            <w:right w:val="none" w:sz="0" w:space="0" w:color="auto"/>
          </w:divBdr>
        </w:div>
        <w:div w:id="1855142636">
          <w:marLeft w:val="0"/>
          <w:marRight w:val="0"/>
          <w:marTop w:val="0"/>
          <w:marBottom w:val="0"/>
          <w:divBdr>
            <w:top w:val="none" w:sz="0" w:space="0" w:color="auto"/>
            <w:left w:val="none" w:sz="0" w:space="0" w:color="auto"/>
            <w:bottom w:val="none" w:sz="0" w:space="0" w:color="auto"/>
            <w:right w:val="none" w:sz="0" w:space="0" w:color="auto"/>
          </w:divBdr>
        </w:div>
        <w:div w:id="123155184">
          <w:marLeft w:val="0"/>
          <w:marRight w:val="0"/>
          <w:marTop w:val="0"/>
          <w:marBottom w:val="0"/>
          <w:divBdr>
            <w:top w:val="none" w:sz="0" w:space="0" w:color="auto"/>
            <w:left w:val="none" w:sz="0" w:space="0" w:color="auto"/>
            <w:bottom w:val="none" w:sz="0" w:space="0" w:color="auto"/>
            <w:right w:val="none" w:sz="0" w:space="0" w:color="auto"/>
          </w:divBdr>
        </w:div>
        <w:div w:id="877471266">
          <w:marLeft w:val="0"/>
          <w:marRight w:val="0"/>
          <w:marTop w:val="0"/>
          <w:marBottom w:val="0"/>
          <w:divBdr>
            <w:top w:val="none" w:sz="0" w:space="0" w:color="auto"/>
            <w:left w:val="none" w:sz="0" w:space="0" w:color="auto"/>
            <w:bottom w:val="none" w:sz="0" w:space="0" w:color="auto"/>
            <w:right w:val="none" w:sz="0" w:space="0" w:color="auto"/>
          </w:divBdr>
        </w:div>
        <w:div w:id="200941574">
          <w:marLeft w:val="0"/>
          <w:marRight w:val="0"/>
          <w:marTop w:val="0"/>
          <w:marBottom w:val="0"/>
          <w:divBdr>
            <w:top w:val="none" w:sz="0" w:space="0" w:color="auto"/>
            <w:left w:val="none" w:sz="0" w:space="0" w:color="auto"/>
            <w:bottom w:val="none" w:sz="0" w:space="0" w:color="auto"/>
            <w:right w:val="none" w:sz="0" w:space="0" w:color="auto"/>
          </w:divBdr>
        </w:div>
        <w:div w:id="661658399">
          <w:marLeft w:val="0"/>
          <w:marRight w:val="0"/>
          <w:marTop w:val="0"/>
          <w:marBottom w:val="0"/>
          <w:divBdr>
            <w:top w:val="none" w:sz="0" w:space="0" w:color="auto"/>
            <w:left w:val="none" w:sz="0" w:space="0" w:color="auto"/>
            <w:bottom w:val="none" w:sz="0" w:space="0" w:color="auto"/>
            <w:right w:val="none" w:sz="0" w:space="0" w:color="auto"/>
          </w:divBdr>
        </w:div>
      </w:divsChild>
    </w:div>
    <w:div w:id="81729397">
      <w:bodyDiv w:val="1"/>
      <w:marLeft w:val="0"/>
      <w:marRight w:val="0"/>
      <w:marTop w:val="0"/>
      <w:marBottom w:val="0"/>
      <w:divBdr>
        <w:top w:val="none" w:sz="0" w:space="0" w:color="auto"/>
        <w:left w:val="none" w:sz="0" w:space="0" w:color="auto"/>
        <w:bottom w:val="none" w:sz="0" w:space="0" w:color="auto"/>
        <w:right w:val="none" w:sz="0" w:space="0" w:color="auto"/>
      </w:divBdr>
      <w:divsChild>
        <w:div w:id="474757885">
          <w:marLeft w:val="0"/>
          <w:marRight w:val="0"/>
          <w:marTop w:val="0"/>
          <w:marBottom w:val="0"/>
          <w:divBdr>
            <w:top w:val="none" w:sz="0" w:space="0" w:color="auto"/>
            <w:left w:val="none" w:sz="0" w:space="0" w:color="auto"/>
            <w:bottom w:val="none" w:sz="0" w:space="0" w:color="auto"/>
            <w:right w:val="none" w:sz="0" w:space="0" w:color="auto"/>
          </w:divBdr>
        </w:div>
        <w:div w:id="708845824">
          <w:marLeft w:val="0"/>
          <w:marRight w:val="0"/>
          <w:marTop w:val="0"/>
          <w:marBottom w:val="0"/>
          <w:divBdr>
            <w:top w:val="none" w:sz="0" w:space="0" w:color="auto"/>
            <w:left w:val="none" w:sz="0" w:space="0" w:color="auto"/>
            <w:bottom w:val="none" w:sz="0" w:space="0" w:color="auto"/>
            <w:right w:val="none" w:sz="0" w:space="0" w:color="auto"/>
          </w:divBdr>
        </w:div>
      </w:divsChild>
    </w:div>
    <w:div w:id="149369341">
      <w:bodyDiv w:val="1"/>
      <w:marLeft w:val="0"/>
      <w:marRight w:val="0"/>
      <w:marTop w:val="0"/>
      <w:marBottom w:val="0"/>
      <w:divBdr>
        <w:top w:val="none" w:sz="0" w:space="0" w:color="auto"/>
        <w:left w:val="none" w:sz="0" w:space="0" w:color="auto"/>
        <w:bottom w:val="none" w:sz="0" w:space="0" w:color="auto"/>
        <w:right w:val="none" w:sz="0" w:space="0" w:color="auto"/>
      </w:divBdr>
    </w:div>
    <w:div w:id="187647060">
      <w:bodyDiv w:val="1"/>
      <w:marLeft w:val="0"/>
      <w:marRight w:val="0"/>
      <w:marTop w:val="0"/>
      <w:marBottom w:val="0"/>
      <w:divBdr>
        <w:top w:val="none" w:sz="0" w:space="0" w:color="auto"/>
        <w:left w:val="none" w:sz="0" w:space="0" w:color="auto"/>
        <w:bottom w:val="none" w:sz="0" w:space="0" w:color="auto"/>
        <w:right w:val="none" w:sz="0" w:space="0" w:color="auto"/>
      </w:divBdr>
      <w:divsChild>
        <w:div w:id="446700623">
          <w:marLeft w:val="0"/>
          <w:marRight w:val="0"/>
          <w:marTop w:val="0"/>
          <w:marBottom w:val="0"/>
          <w:divBdr>
            <w:top w:val="none" w:sz="0" w:space="0" w:color="auto"/>
            <w:left w:val="none" w:sz="0" w:space="0" w:color="auto"/>
            <w:bottom w:val="none" w:sz="0" w:space="0" w:color="auto"/>
            <w:right w:val="none" w:sz="0" w:space="0" w:color="auto"/>
          </w:divBdr>
        </w:div>
      </w:divsChild>
    </w:div>
    <w:div w:id="213658456">
      <w:bodyDiv w:val="1"/>
      <w:marLeft w:val="0"/>
      <w:marRight w:val="0"/>
      <w:marTop w:val="0"/>
      <w:marBottom w:val="0"/>
      <w:divBdr>
        <w:top w:val="none" w:sz="0" w:space="0" w:color="auto"/>
        <w:left w:val="none" w:sz="0" w:space="0" w:color="auto"/>
        <w:bottom w:val="none" w:sz="0" w:space="0" w:color="auto"/>
        <w:right w:val="none" w:sz="0" w:space="0" w:color="auto"/>
      </w:divBdr>
      <w:divsChild>
        <w:div w:id="534658302">
          <w:marLeft w:val="0"/>
          <w:marRight w:val="0"/>
          <w:marTop w:val="0"/>
          <w:marBottom w:val="0"/>
          <w:divBdr>
            <w:top w:val="none" w:sz="0" w:space="0" w:color="auto"/>
            <w:left w:val="none" w:sz="0" w:space="0" w:color="auto"/>
            <w:bottom w:val="none" w:sz="0" w:space="0" w:color="auto"/>
            <w:right w:val="none" w:sz="0" w:space="0" w:color="auto"/>
          </w:divBdr>
        </w:div>
        <w:div w:id="1261259221">
          <w:marLeft w:val="0"/>
          <w:marRight w:val="0"/>
          <w:marTop w:val="0"/>
          <w:marBottom w:val="0"/>
          <w:divBdr>
            <w:top w:val="none" w:sz="0" w:space="0" w:color="auto"/>
            <w:left w:val="none" w:sz="0" w:space="0" w:color="auto"/>
            <w:bottom w:val="none" w:sz="0" w:space="0" w:color="auto"/>
            <w:right w:val="none" w:sz="0" w:space="0" w:color="auto"/>
          </w:divBdr>
        </w:div>
        <w:div w:id="1270619800">
          <w:marLeft w:val="0"/>
          <w:marRight w:val="0"/>
          <w:marTop w:val="0"/>
          <w:marBottom w:val="0"/>
          <w:divBdr>
            <w:top w:val="none" w:sz="0" w:space="0" w:color="auto"/>
            <w:left w:val="none" w:sz="0" w:space="0" w:color="auto"/>
            <w:bottom w:val="none" w:sz="0" w:space="0" w:color="auto"/>
            <w:right w:val="none" w:sz="0" w:space="0" w:color="auto"/>
          </w:divBdr>
        </w:div>
        <w:div w:id="1326855183">
          <w:marLeft w:val="0"/>
          <w:marRight w:val="0"/>
          <w:marTop w:val="0"/>
          <w:marBottom w:val="0"/>
          <w:divBdr>
            <w:top w:val="none" w:sz="0" w:space="0" w:color="auto"/>
            <w:left w:val="none" w:sz="0" w:space="0" w:color="auto"/>
            <w:bottom w:val="none" w:sz="0" w:space="0" w:color="auto"/>
            <w:right w:val="none" w:sz="0" w:space="0" w:color="auto"/>
          </w:divBdr>
        </w:div>
        <w:div w:id="1807166706">
          <w:marLeft w:val="0"/>
          <w:marRight w:val="0"/>
          <w:marTop w:val="0"/>
          <w:marBottom w:val="0"/>
          <w:divBdr>
            <w:top w:val="none" w:sz="0" w:space="0" w:color="auto"/>
            <w:left w:val="none" w:sz="0" w:space="0" w:color="auto"/>
            <w:bottom w:val="none" w:sz="0" w:space="0" w:color="auto"/>
            <w:right w:val="none" w:sz="0" w:space="0" w:color="auto"/>
          </w:divBdr>
        </w:div>
      </w:divsChild>
    </w:div>
    <w:div w:id="224804044">
      <w:bodyDiv w:val="1"/>
      <w:marLeft w:val="0"/>
      <w:marRight w:val="0"/>
      <w:marTop w:val="0"/>
      <w:marBottom w:val="0"/>
      <w:divBdr>
        <w:top w:val="none" w:sz="0" w:space="0" w:color="auto"/>
        <w:left w:val="none" w:sz="0" w:space="0" w:color="auto"/>
        <w:bottom w:val="none" w:sz="0" w:space="0" w:color="auto"/>
        <w:right w:val="none" w:sz="0" w:space="0" w:color="auto"/>
      </w:divBdr>
    </w:div>
    <w:div w:id="254479367">
      <w:bodyDiv w:val="1"/>
      <w:marLeft w:val="0"/>
      <w:marRight w:val="0"/>
      <w:marTop w:val="0"/>
      <w:marBottom w:val="0"/>
      <w:divBdr>
        <w:top w:val="none" w:sz="0" w:space="0" w:color="auto"/>
        <w:left w:val="none" w:sz="0" w:space="0" w:color="auto"/>
        <w:bottom w:val="none" w:sz="0" w:space="0" w:color="auto"/>
        <w:right w:val="none" w:sz="0" w:space="0" w:color="auto"/>
      </w:divBdr>
      <w:divsChild>
        <w:div w:id="207035784">
          <w:marLeft w:val="0"/>
          <w:marRight w:val="0"/>
          <w:marTop w:val="0"/>
          <w:marBottom w:val="0"/>
          <w:divBdr>
            <w:top w:val="none" w:sz="0" w:space="0" w:color="auto"/>
            <w:left w:val="none" w:sz="0" w:space="0" w:color="auto"/>
            <w:bottom w:val="none" w:sz="0" w:space="0" w:color="auto"/>
            <w:right w:val="none" w:sz="0" w:space="0" w:color="auto"/>
          </w:divBdr>
          <w:divsChild>
            <w:div w:id="501941709">
              <w:marLeft w:val="0"/>
              <w:marRight w:val="0"/>
              <w:marTop w:val="0"/>
              <w:marBottom w:val="0"/>
              <w:divBdr>
                <w:top w:val="none" w:sz="0" w:space="0" w:color="auto"/>
                <w:left w:val="none" w:sz="0" w:space="0" w:color="auto"/>
                <w:bottom w:val="none" w:sz="0" w:space="0" w:color="auto"/>
                <w:right w:val="none" w:sz="0" w:space="0" w:color="auto"/>
              </w:divBdr>
            </w:div>
          </w:divsChild>
        </w:div>
        <w:div w:id="1048529330">
          <w:marLeft w:val="0"/>
          <w:marRight w:val="0"/>
          <w:marTop w:val="0"/>
          <w:marBottom w:val="0"/>
          <w:divBdr>
            <w:top w:val="none" w:sz="0" w:space="0" w:color="auto"/>
            <w:left w:val="none" w:sz="0" w:space="0" w:color="auto"/>
            <w:bottom w:val="none" w:sz="0" w:space="0" w:color="auto"/>
            <w:right w:val="none" w:sz="0" w:space="0" w:color="auto"/>
          </w:divBdr>
        </w:div>
        <w:div w:id="1172375513">
          <w:marLeft w:val="0"/>
          <w:marRight w:val="0"/>
          <w:marTop w:val="0"/>
          <w:marBottom w:val="0"/>
          <w:divBdr>
            <w:top w:val="none" w:sz="0" w:space="0" w:color="auto"/>
            <w:left w:val="none" w:sz="0" w:space="0" w:color="auto"/>
            <w:bottom w:val="none" w:sz="0" w:space="0" w:color="auto"/>
            <w:right w:val="none" w:sz="0" w:space="0" w:color="auto"/>
          </w:divBdr>
        </w:div>
        <w:div w:id="1202935065">
          <w:marLeft w:val="0"/>
          <w:marRight w:val="0"/>
          <w:marTop w:val="0"/>
          <w:marBottom w:val="0"/>
          <w:divBdr>
            <w:top w:val="none" w:sz="0" w:space="0" w:color="auto"/>
            <w:left w:val="none" w:sz="0" w:space="0" w:color="auto"/>
            <w:bottom w:val="none" w:sz="0" w:space="0" w:color="auto"/>
            <w:right w:val="none" w:sz="0" w:space="0" w:color="auto"/>
          </w:divBdr>
        </w:div>
        <w:div w:id="1885555789">
          <w:marLeft w:val="0"/>
          <w:marRight w:val="0"/>
          <w:marTop w:val="0"/>
          <w:marBottom w:val="0"/>
          <w:divBdr>
            <w:top w:val="none" w:sz="0" w:space="0" w:color="auto"/>
            <w:left w:val="none" w:sz="0" w:space="0" w:color="auto"/>
            <w:bottom w:val="none" w:sz="0" w:space="0" w:color="auto"/>
            <w:right w:val="none" w:sz="0" w:space="0" w:color="auto"/>
          </w:divBdr>
        </w:div>
      </w:divsChild>
    </w:div>
    <w:div w:id="288705838">
      <w:bodyDiv w:val="1"/>
      <w:marLeft w:val="0"/>
      <w:marRight w:val="0"/>
      <w:marTop w:val="0"/>
      <w:marBottom w:val="0"/>
      <w:divBdr>
        <w:top w:val="none" w:sz="0" w:space="0" w:color="auto"/>
        <w:left w:val="none" w:sz="0" w:space="0" w:color="auto"/>
        <w:bottom w:val="none" w:sz="0" w:space="0" w:color="auto"/>
        <w:right w:val="none" w:sz="0" w:space="0" w:color="auto"/>
      </w:divBdr>
    </w:div>
    <w:div w:id="297927926">
      <w:bodyDiv w:val="1"/>
      <w:marLeft w:val="0"/>
      <w:marRight w:val="0"/>
      <w:marTop w:val="0"/>
      <w:marBottom w:val="0"/>
      <w:divBdr>
        <w:top w:val="none" w:sz="0" w:space="0" w:color="auto"/>
        <w:left w:val="none" w:sz="0" w:space="0" w:color="auto"/>
        <w:bottom w:val="none" w:sz="0" w:space="0" w:color="auto"/>
        <w:right w:val="none" w:sz="0" w:space="0" w:color="auto"/>
      </w:divBdr>
      <w:divsChild>
        <w:div w:id="155194729">
          <w:marLeft w:val="0"/>
          <w:marRight w:val="0"/>
          <w:marTop w:val="0"/>
          <w:marBottom w:val="0"/>
          <w:divBdr>
            <w:top w:val="none" w:sz="0" w:space="0" w:color="auto"/>
            <w:left w:val="none" w:sz="0" w:space="0" w:color="auto"/>
            <w:bottom w:val="none" w:sz="0" w:space="0" w:color="auto"/>
            <w:right w:val="none" w:sz="0" w:space="0" w:color="auto"/>
          </w:divBdr>
        </w:div>
        <w:div w:id="298917996">
          <w:marLeft w:val="0"/>
          <w:marRight w:val="0"/>
          <w:marTop w:val="0"/>
          <w:marBottom w:val="0"/>
          <w:divBdr>
            <w:top w:val="none" w:sz="0" w:space="0" w:color="auto"/>
            <w:left w:val="none" w:sz="0" w:space="0" w:color="auto"/>
            <w:bottom w:val="none" w:sz="0" w:space="0" w:color="auto"/>
            <w:right w:val="none" w:sz="0" w:space="0" w:color="auto"/>
          </w:divBdr>
        </w:div>
        <w:div w:id="361825711">
          <w:marLeft w:val="0"/>
          <w:marRight w:val="0"/>
          <w:marTop w:val="0"/>
          <w:marBottom w:val="0"/>
          <w:divBdr>
            <w:top w:val="none" w:sz="0" w:space="0" w:color="auto"/>
            <w:left w:val="none" w:sz="0" w:space="0" w:color="auto"/>
            <w:bottom w:val="none" w:sz="0" w:space="0" w:color="auto"/>
            <w:right w:val="none" w:sz="0" w:space="0" w:color="auto"/>
          </w:divBdr>
        </w:div>
        <w:div w:id="1587154985">
          <w:marLeft w:val="0"/>
          <w:marRight w:val="0"/>
          <w:marTop w:val="0"/>
          <w:marBottom w:val="0"/>
          <w:divBdr>
            <w:top w:val="none" w:sz="0" w:space="0" w:color="auto"/>
            <w:left w:val="none" w:sz="0" w:space="0" w:color="auto"/>
            <w:bottom w:val="none" w:sz="0" w:space="0" w:color="auto"/>
            <w:right w:val="none" w:sz="0" w:space="0" w:color="auto"/>
          </w:divBdr>
        </w:div>
        <w:div w:id="1673293445">
          <w:marLeft w:val="0"/>
          <w:marRight w:val="0"/>
          <w:marTop w:val="0"/>
          <w:marBottom w:val="0"/>
          <w:divBdr>
            <w:top w:val="none" w:sz="0" w:space="0" w:color="auto"/>
            <w:left w:val="none" w:sz="0" w:space="0" w:color="auto"/>
            <w:bottom w:val="none" w:sz="0" w:space="0" w:color="auto"/>
            <w:right w:val="none" w:sz="0" w:space="0" w:color="auto"/>
          </w:divBdr>
          <w:divsChild>
            <w:div w:id="1009674847">
              <w:marLeft w:val="0"/>
              <w:marRight w:val="0"/>
              <w:marTop w:val="0"/>
              <w:marBottom w:val="0"/>
              <w:divBdr>
                <w:top w:val="none" w:sz="0" w:space="0" w:color="auto"/>
                <w:left w:val="none" w:sz="0" w:space="0" w:color="auto"/>
                <w:bottom w:val="none" w:sz="0" w:space="0" w:color="auto"/>
                <w:right w:val="none" w:sz="0" w:space="0" w:color="auto"/>
              </w:divBdr>
            </w:div>
          </w:divsChild>
        </w:div>
        <w:div w:id="1763911162">
          <w:marLeft w:val="0"/>
          <w:marRight w:val="0"/>
          <w:marTop w:val="0"/>
          <w:marBottom w:val="0"/>
          <w:divBdr>
            <w:top w:val="none" w:sz="0" w:space="0" w:color="auto"/>
            <w:left w:val="none" w:sz="0" w:space="0" w:color="auto"/>
            <w:bottom w:val="none" w:sz="0" w:space="0" w:color="auto"/>
            <w:right w:val="none" w:sz="0" w:space="0" w:color="auto"/>
          </w:divBdr>
        </w:div>
      </w:divsChild>
    </w:div>
    <w:div w:id="306323774">
      <w:bodyDiv w:val="1"/>
      <w:marLeft w:val="0"/>
      <w:marRight w:val="0"/>
      <w:marTop w:val="0"/>
      <w:marBottom w:val="0"/>
      <w:divBdr>
        <w:top w:val="none" w:sz="0" w:space="0" w:color="auto"/>
        <w:left w:val="none" w:sz="0" w:space="0" w:color="auto"/>
        <w:bottom w:val="none" w:sz="0" w:space="0" w:color="auto"/>
        <w:right w:val="none" w:sz="0" w:space="0" w:color="auto"/>
      </w:divBdr>
    </w:div>
    <w:div w:id="309403465">
      <w:bodyDiv w:val="1"/>
      <w:marLeft w:val="0"/>
      <w:marRight w:val="0"/>
      <w:marTop w:val="0"/>
      <w:marBottom w:val="0"/>
      <w:divBdr>
        <w:top w:val="none" w:sz="0" w:space="0" w:color="auto"/>
        <w:left w:val="none" w:sz="0" w:space="0" w:color="auto"/>
        <w:bottom w:val="none" w:sz="0" w:space="0" w:color="auto"/>
        <w:right w:val="none" w:sz="0" w:space="0" w:color="auto"/>
      </w:divBdr>
    </w:div>
    <w:div w:id="338502713">
      <w:bodyDiv w:val="1"/>
      <w:marLeft w:val="0"/>
      <w:marRight w:val="0"/>
      <w:marTop w:val="0"/>
      <w:marBottom w:val="0"/>
      <w:divBdr>
        <w:top w:val="none" w:sz="0" w:space="0" w:color="auto"/>
        <w:left w:val="none" w:sz="0" w:space="0" w:color="auto"/>
        <w:bottom w:val="none" w:sz="0" w:space="0" w:color="auto"/>
        <w:right w:val="none" w:sz="0" w:space="0" w:color="auto"/>
      </w:divBdr>
      <w:divsChild>
        <w:div w:id="625502459">
          <w:marLeft w:val="0"/>
          <w:marRight w:val="0"/>
          <w:marTop w:val="0"/>
          <w:marBottom w:val="0"/>
          <w:divBdr>
            <w:top w:val="none" w:sz="0" w:space="0" w:color="auto"/>
            <w:left w:val="none" w:sz="0" w:space="0" w:color="auto"/>
            <w:bottom w:val="none" w:sz="0" w:space="0" w:color="auto"/>
            <w:right w:val="none" w:sz="0" w:space="0" w:color="auto"/>
          </w:divBdr>
        </w:div>
        <w:div w:id="2049797235">
          <w:marLeft w:val="0"/>
          <w:marRight w:val="0"/>
          <w:marTop w:val="0"/>
          <w:marBottom w:val="0"/>
          <w:divBdr>
            <w:top w:val="none" w:sz="0" w:space="0" w:color="auto"/>
            <w:left w:val="none" w:sz="0" w:space="0" w:color="auto"/>
            <w:bottom w:val="none" w:sz="0" w:space="0" w:color="auto"/>
            <w:right w:val="none" w:sz="0" w:space="0" w:color="auto"/>
          </w:divBdr>
        </w:div>
        <w:div w:id="2137065038">
          <w:marLeft w:val="0"/>
          <w:marRight w:val="0"/>
          <w:marTop w:val="0"/>
          <w:marBottom w:val="0"/>
          <w:divBdr>
            <w:top w:val="none" w:sz="0" w:space="0" w:color="auto"/>
            <w:left w:val="none" w:sz="0" w:space="0" w:color="auto"/>
            <w:bottom w:val="none" w:sz="0" w:space="0" w:color="auto"/>
            <w:right w:val="none" w:sz="0" w:space="0" w:color="auto"/>
          </w:divBdr>
        </w:div>
      </w:divsChild>
    </w:div>
    <w:div w:id="358747607">
      <w:bodyDiv w:val="1"/>
      <w:marLeft w:val="0"/>
      <w:marRight w:val="0"/>
      <w:marTop w:val="0"/>
      <w:marBottom w:val="0"/>
      <w:divBdr>
        <w:top w:val="none" w:sz="0" w:space="0" w:color="auto"/>
        <w:left w:val="none" w:sz="0" w:space="0" w:color="auto"/>
        <w:bottom w:val="none" w:sz="0" w:space="0" w:color="auto"/>
        <w:right w:val="none" w:sz="0" w:space="0" w:color="auto"/>
      </w:divBdr>
    </w:div>
    <w:div w:id="402025719">
      <w:bodyDiv w:val="1"/>
      <w:marLeft w:val="0"/>
      <w:marRight w:val="0"/>
      <w:marTop w:val="0"/>
      <w:marBottom w:val="0"/>
      <w:divBdr>
        <w:top w:val="none" w:sz="0" w:space="0" w:color="auto"/>
        <w:left w:val="none" w:sz="0" w:space="0" w:color="auto"/>
        <w:bottom w:val="none" w:sz="0" w:space="0" w:color="auto"/>
        <w:right w:val="none" w:sz="0" w:space="0" w:color="auto"/>
      </w:divBdr>
    </w:div>
    <w:div w:id="412625171">
      <w:bodyDiv w:val="1"/>
      <w:marLeft w:val="0"/>
      <w:marRight w:val="0"/>
      <w:marTop w:val="0"/>
      <w:marBottom w:val="0"/>
      <w:divBdr>
        <w:top w:val="none" w:sz="0" w:space="0" w:color="auto"/>
        <w:left w:val="none" w:sz="0" w:space="0" w:color="auto"/>
        <w:bottom w:val="none" w:sz="0" w:space="0" w:color="auto"/>
        <w:right w:val="none" w:sz="0" w:space="0" w:color="auto"/>
      </w:divBdr>
    </w:div>
    <w:div w:id="423577265">
      <w:bodyDiv w:val="1"/>
      <w:marLeft w:val="0"/>
      <w:marRight w:val="0"/>
      <w:marTop w:val="0"/>
      <w:marBottom w:val="0"/>
      <w:divBdr>
        <w:top w:val="none" w:sz="0" w:space="0" w:color="auto"/>
        <w:left w:val="none" w:sz="0" w:space="0" w:color="auto"/>
        <w:bottom w:val="none" w:sz="0" w:space="0" w:color="auto"/>
        <w:right w:val="none" w:sz="0" w:space="0" w:color="auto"/>
      </w:divBdr>
      <w:divsChild>
        <w:div w:id="1519125905">
          <w:marLeft w:val="0"/>
          <w:marRight w:val="0"/>
          <w:marTop w:val="0"/>
          <w:marBottom w:val="0"/>
          <w:divBdr>
            <w:top w:val="none" w:sz="0" w:space="0" w:color="auto"/>
            <w:left w:val="none" w:sz="0" w:space="0" w:color="auto"/>
            <w:bottom w:val="none" w:sz="0" w:space="0" w:color="auto"/>
            <w:right w:val="none" w:sz="0" w:space="0" w:color="auto"/>
          </w:divBdr>
          <w:divsChild>
            <w:div w:id="81143568">
              <w:marLeft w:val="0"/>
              <w:marRight w:val="0"/>
              <w:marTop w:val="0"/>
              <w:marBottom w:val="0"/>
              <w:divBdr>
                <w:top w:val="none" w:sz="0" w:space="0" w:color="auto"/>
                <w:left w:val="none" w:sz="0" w:space="0" w:color="auto"/>
                <w:bottom w:val="none" w:sz="0" w:space="0" w:color="auto"/>
                <w:right w:val="none" w:sz="0" w:space="0" w:color="auto"/>
              </w:divBdr>
            </w:div>
            <w:div w:id="338777780">
              <w:marLeft w:val="0"/>
              <w:marRight w:val="0"/>
              <w:marTop w:val="0"/>
              <w:marBottom w:val="0"/>
              <w:divBdr>
                <w:top w:val="none" w:sz="0" w:space="0" w:color="auto"/>
                <w:left w:val="none" w:sz="0" w:space="0" w:color="auto"/>
                <w:bottom w:val="none" w:sz="0" w:space="0" w:color="auto"/>
                <w:right w:val="none" w:sz="0" w:space="0" w:color="auto"/>
              </w:divBdr>
            </w:div>
            <w:div w:id="834301236">
              <w:marLeft w:val="0"/>
              <w:marRight w:val="0"/>
              <w:marTop w:val="0"/>
              <w:marBottom w:val="0"/>
              <w:divBdr>
                <w:top w:val="none" w:sz="0" w:space="0" w:color="auto"/>
                <w:left w:val="none" w:sz="0" w:space="0" w:color="auto"/>
                <w:bottom w:val="none" w:sz="0" w:space="0" w:color="auto"/>
                <w:right w:val="none" w:sz="0" w:space="0" w:color="auto"/>
              </w:divBdr>
            </w:div>
            <w:div w:id="2062901772">
              <w:marLeft w:val="0"/>
              <w:marRight w:val="0"/>
              <w:marTop w:val="0"/>
              <w:marBottom w:val="0"/>
              <w:divBdr>
                <w:top w:val="none" w:sz="0" w:space="0" w:color="auto"/>
                <w:left w:val="none" w:sz="0" w:space="0" w:color="auto"/>
                <w:bottom w:val="none" w:sz="0" w:space="0" w:color="auto"/>
                <w:right w:val="none" w:sz="0" w:space="0" w:color="auto"/>
              </w:divBdr>
            </w:div>
          </w:divsChild>
        </w:div>
        <w:div w:id="1977953741">
          <w:marLeft w:val="0"/>
          <w:marRight w:val="0"/>
          <w:marTop w:val="0"/>
          <w:marBottom w:val="0"/>
          <w:divBdr>
            <w:top w:val="none" w:sz="0" w:space="0" w:color="auto"/>
            <w:left w:val="none" w:sz="0" w:space="0" w:color="auto"/>
            <w:bottom w:val="none" w:sz="0" w:space="0" w:color="auto"/>
            <w:right w:val="none" w:sz="0" w:space="0" w:color="auto"/>
          </w:divBdr>
          <w:divsChild>
            <w:div w:id="131807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415895">
      <w:bodyDiv w:val="1"/>
      <w:marLeft w:val="0"/>
      <w:marRight w:val="0"/>
      <w:marTop w:val="0"/>
      <w:marBottom w:val="0"/>
      <w:divBdr>
        <w:top w:val="none" w:sz="0" w:space="0" w:color="auto"/>
        <w:left w:val="none" w:sz="0" w:space="0" w:color="auto"/>
        <w:bottom w:val="none" w:sz="0" w:space="0" w:color="auto"/>
        <w:right w:val="none" w:sz="0" w:space="0" w:color="auto"/>
      </w:divBdr>
    </w:div>
    <w:div w:id="462620832">
      <w:bodyDiv w:val="1"/>
      <w:marLeft w:val="0"/>
      <w:marRight w:val="0"/>
      <w:marTop w:val="0"/>
      <w:marBottom w:val="0"/>
      <w:divBdr>
        <w:top w:val="none" w:sz="0" w:space="0" w:color="auto"/>
        <w:left w:val="none" w:sz="0" w:space="0" w:color="auto"/>
        <w:bottom w:val="none" w:sz="0" w:space="0" w:color="auto"/>
        <w:right w:val="none" w:sz="0" w:space="0" w:color="auto"/>
      </w:divBdr>
      <w:divsChild>
        <w:div w:id="702558549">
          <w:marLeft w:val="0"/>
          <w:marRight w:val="0"/>
          <w:marTop w:val="0"/>
          <w:marBottom w:val="0"/>
          <w:divBdr>
            <w:top w:val="none" w:sz="0" w:space="0" w:color="auto"/>
            <w:left w:val="none" w:sz="0" w:space="0" w:color="auto"/>
            <w:bottom w:val="none" w:sz="0" w:space="0" w:color="auto"/>
            <w:right w:val="none" w:sz="0" w:space="0" w:color="auto"/>
          </w:divBdr>
        </w:div>
        <w:div w:id="155392594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99311459">
              <w:marLeft w:val="0"/>
              <w:marRight w:val="0"/>
              <w:marTop w:val="0"/>
              <w:marBottom w:val="0"/>
              <w:divBdr>
                <w:top w:val="none" w:sz="0" w:space="0" w:color="auto"/>
                <w:left w:val="none" w:sz="0" w:space="0" w:color="auto"/>
                <w:bottom w:val="none" w:sz="0" w:space="0" w:color="auto"/>
                <w:right w:val="none" w:sz="0" w:space="0" w:color="auto"/>
              </w:divBdr>
              <w:divsChild>
                <w:div w:id="160006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352814">
      <w:bodyDiv w:val="1"/>
      <w:marLeft w:val="0"/>
      <w:marRight w:val="0"/>
      <w:marTop w:val="0"/>
      <w:marBottom w:val="0"/>
      <w:divBdr>
        <w:top w:val="none" w:sz="0" w:space="0" w:color="auto"/>
        <w:left w:val="none" w:sz="0" w:space="0" w:color="auto"/>
        <w:bottom w:val="none" w:sz="0" w:space="0" w:color="auto"/>
        <w:right w:val="none" w:sz="0" w:space="0" w:color="auto"/>
      </w:divBdr>
      <w:divsChild>
        <w:div w:id="198203619">
          <w:marLeft w:val="0"/>
          <w:marRight w:val="0"/>
          <w:marTop w:val="0"/>
          <w:marBottom w:val="0"/>
          <w:divBdr>
            <w:top w:val="none" w:sz="0" w:space="0" w:color="auto"/>
            <w:left w:val="none" w:sz="0" w:space="0" w:color="auto"/>
            <w:bottom w:val="none" w:sz="0" w:space="0" w:color="auto"/>
            <w:right w:val="none" w:sz="0" w:space="0" w:color="auto"/>
          </w:divBdr>
        </w:div>
        <w:div w:id="282462567">
          <w:marLeft w:val="0"/>
          <w:marRight w:val="0"/>
          <w:marTop w:val="0"/>
          <w:marBottom w:val="0"/>
          <w:divBdr>
            <w:top w:val="none" w:sz="0" w:space="0" w:color="auto"/>
            <w:left w:val="none" w:sz="0" w:space="0" w:color="auto"/>
            <w:bottom w:val="none" w:sz="0" w:space="0" w:color="auto"/>
            <w:right w:val="none" w:sz="0" w:space="0" w:color="auto"/>
          </w:divBdr>
        </w:div>
        <w:div w:id="887455012">
          <w:marLeft w:val="0"/>
          <w:marRight w:val="0"/>
          <w:marTop w:val="0"/>
          <w:marBottom w:val="0"/>
          <w:divBdr>
            <w:top w:val="none" w:sz="0" w:space="0" w:color="auto"/>
            <w:left w:val="none" w:sz="0" w:space="0" w:color="auto"/>
            <w:bottom w:val="none" w:sz="0" w:space="0" w:color="auto"/>
            <w:right w:val="none" w:sz="0" w:space="0" w:color="auto"/>
          </w:divBdr>
        </w:div>
        <w:div w:id="2110543885">
          <w:marLeft w:val="0"/>
          <w:marRight w:val="0"/>
          <w:marTop w:val="0"/>
          <w:marBottom w:val="0"/>
          <w:divBdr>
            <w:top w:val="none" w:sz="0" w:space="0" w:color="auto"/>
            <w:left w:val="none" w:sz="0" w:space="0" w:color="auto"/>
            <w:bottom w:val="none" w:sz="0" w:space="0" w:color="auto"/>
            <w:right w:val="none" w:sz="0" w:space="0" w:color="auto"/>
          </w:divBdr>
        </w:div>
        <w:div w:id="2120682197">
          <w:marLeft w:val="0"/>
          <w:marRight w:val="0"/>
          <w:marTop w:val="0"/>
          <w:marBottom w:val="0"/>
          <w:divBdr>
            <w:top w:val="none" w:sz="0" w:space="0" w:color="auto"/>
            <w:left w:val="none" w:sz="0" w:space="0" w:color="auto"/>
            <w:bottom w:val="none" w:sz="0" w:space="0" w:color="auto"/>
            <w:right w:val="none" w:sz="0" w:space="0" w:color="auto"/>
          </w:divBdr>
        </w:div>
      </w:divsChild>
    </w:div>
    <w:div w:id="474493326">
      <w:bodyDiv w:val="1"/>
      <w:marLeft w:val="0"/>
      <w:marRight w:val="0"/>
      <w:marTop w:val="0"/>
      <w:marBottom w:val="0"/>
      <w:divBdr>
        <w:top w:val="none" w:sz="0" w:space="0" w:color="auto"/>
        <w:left w:val="none" w:sz="0" w:space="0" w:color="auto"/>
        <w:bottom w:val="none" w:sz="0" w:space="0" w:color="auto"/>
        <w:right w:val="none" w:sz="0" w:space="0" w:color="auto"/>
      </w:divBdr>
      <w:divsChild>
        <w:div w:id="913665069">
          <w:marLeft w:val="0"/>
          <w:marRight w:val="0"/>
          <w:marTop w:val="0"/>
          <w:marBottom w:val="0"/>
          <w:divBdr>
            <w:top w:val="none" w:sz="0" w:space="0" w:color="auto"/>
            <w:left w:val="none" w:sz="0" w:space="0" w:color="auto"/>
            <w:bottom w:val="none" w:sz="0" w:space="0" w:color="auto"/>
            <w:right w:val="none" w:sz="0" w:space="0" w:color="auto"/>
          </w:divBdr>
        </w:div>
      </w:divsChild>
    </w:div>
    <w:div w:id="476412086">
      <w:bodyDiv w:val="1"/>
      <w:marLeft w:val="0"/>
      <w:marRight w:val="0"/>
      <w:marTop w:val="0"/>
      <w:marBottom w:val="0"/>
      <w:divBdr>
        <w:top w:val="none" w:sz="0" w:space="0" w:color="auto"/>
        <w:left w:val="none" w:sz="0" w:space="0" w:color="auto"/>
        <w:bottom w:val="none" w:sz="0" w:space="0" w:color="auto"/>
        <w:right w:val="none" w:sz="0" w:space="0" w:color="auto"/>
      </w:divBdr>
    </w:div>
    <w:div w:id="482815463">
      <w:bodyDiv w:val="1"/>
      <w:marLeft w:val="0"/>
      <w:marRight w:val="0"/>
      <w:marTop w:val="0"/>
      <w:marBottom w:val="0"/>
      <w:divBdr>
        <w:top w:val="none" w:sz="0" w:space="0" w:color="auto"/>
        <w:left w:val="none" w:sz="0" w:space="0" w:color="auto"/>
        <w:bottom w:val="none" w:sz="0" w:space="0" w:color="auto"/>
        <w:right w:val="none" w:sz="0" w:space="0" w:color="auto"/>
      </w:divBdr>
      <w:divsChild>
        <w:div w:id="1379403217">
          <w:marLeft w:val="0"/>
          <w:marRight w:val="0"/>
          <w:marTop w:val="0"/>
          <w:marBottom w:val="0"/>
          <w:divBdr>
            <w:top w:val="none" w:sz="0" w:space="0" w:color="auto"/>
            <w:left w:val="none" w:sz="0" w:space="0" w:color="auto"/>
            <w:bottom w:val="none" w:sz="0" w:space="0" w:color="auto"/>
            <w:right w:val="none" w:sz="0" w:space="0" w:color="auto"/>
          </w:divBdr>
          <w:divsChild>
            <w:div w:id="1822841704">
              <w:marLeft w:val="0"/>
              <w:marRight w:val="0"/>
              <w:marTop w:val="0"/>
              <w:marBottom w:val="0"/>
              <w:divBdr>
                <w:top w:val="none" w:sz="0" w:space="0" w:color="auto"/>
                <w:left w:val="none" w:sz="0" w:space="0" w:color="auto"/>
                <w:bottom w:val="none" w:sz="0" w:space="0" w:color="auto"/>
                <w:right w:val="none" w:sz="0" w:space="0" w:color="auto"/>
              </w:divBdr>
              <w:divsChild>
                <w:div w:id="1784114396">
                  <w:marLeft w:val="-4650"/>
                  <w:marRight w:val="0"/>
                  <w:marTop w:val="0"/>
                  <w:marBottom w:val="0"/>
                  <w:divBdr>
                    <w:top w:val="none" w:sz="0" w:space="0" w:color="auto"/>
                    <w:left w:val="none" w:sz="0" w:space="0" w:color="auto"/>
                    <w:bottom w:val="none" w:sz="0" w:space="0" w:color="auto"/>
                    <w:right w:val="none" w:sz="0" w:space="0" w:color="auto"/>
                  </w:divBdr>
                  <w:divsChild>
                    <w:div w:id="844051923">
                      <w:marLeft w:val="3525"/>
                      <w:marRight w:val="0"/>
                      <w:marTop w:val="0"/>
                      <w:marBottom w:val="0"/>
                      <w:divBdr>
                        <w:top w:val="none" w:sz="0" w:space="0" w:color="auto"/>
                        <w:left w:val="none" w:sz="0" w:space="0" w:color="auto"/>
                        <w:bottom w:val="none" w:sz="0" w:space="0" w:color="auto"/>
                        <w:right w:val="none" w:sz="0" w:space="0" w:color="auto"/>
                      </w:divBdr>
                      <w:divsChild>
                        <w:div w:id="1369182908">
                          <w:marLeft w:val="0"/>
                          <w:marRight w:val="0"/>
                          <w:marTop w:val="0"/>
                          <w:marBottom w:val="0"/>
                          <w:divBdr>
                            <w:top w:val="none" w:sz="0" w:space="0" w:color="auto"/>
                            <w:left w:val="none" w:sz="0" w:space="0" w:color="auto"/>
                            <w:bottom w:val="none" w:sz="0" w:space="0" w:color="auto"/>
                            <w:right w:val="none" w:sz="0" w:space="0" w:color="auto"/>
                          </w:divBdr>
                          <w:divsChild>
                            <w:div w:id="148867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8928427">
      <w:bodyDiv w:val="1"/>
      <w:marLeft w:val="0"/>
      <w:marRight w:val="0"/>
      <w:marTop w:val="0"/>
      <w:marBottom w:val="0"/>
      <w:divBdr>
        <w:top w:val="none" w:sz="0" w:space="0" w:color="auto"/>
        <w:left w:val="none" w:sz="0" w:space="0" w:color="auto"/>
        <w:bottom w:val="none" w:sz="0" w:space="0" w:color="auto"/>
        <w:right w:val="none" w:sz="0" w:space="0" w:color="auto"/>
      </w:divBdr>
    </w:div>
    <w:div w:id="593901333">
      <w:bodyDiv w:val="1"/>
      <w:marLeft w:val="0"/>
      <w:marRight w:val="0"/>
      <w:marTop w:val="0"/>
      <w:marBottom w:val="0"/>
      <w:divBdr>
        <w:top w:val="none" w:sz="0" w:space="0" w:color="auto"/>
        <w:left w:val="none" w:sz="0" w:space="0" w:color="auto"/>
        <w:bottom w:val="none" w:sz="0" w:space="0" w:color="auto"/>
        <w:right w:val="none" w:sz="0" w:space="0" w:color="auto"/>
      </w:divBdr>
      <w:divsChild>
        <w:div w:id="1435903827">
          <w:marLeft w:val="0"/>
          <w:marRight w:val="0"/>
          <w:marTop w:val="0"/>
          <w:marBottom w:val="0"/>
          <w:divBdr>
            <w:top w:val="none" w:sz="0" w:space="0" w:color="auto"/>
            <w:left w:val="none" w:sz="0" w:space="0" w:color="auto"/>
            <w:bottom w:val="none" w:sz="0" w:space="0" w:color="auto"/>
            <w:right w:val="none" w:sz="0" w:space="0" w:color="auto"/>
          </w:divBdr>
          <w:divsChild>
            <w:div w:id="197083860">
              <w:marLeft w:val="0"/>
              <w:marRight w:val="0"/>
              <w:marTop w:val="0"/>
              <w:marBottom w:val="0"/>
              <w:divBdr>
                <w:top w:val="none" w:sz="0" w:space="0" w:color="auto"/>
                <w:left w:val="none" w:sz="0" w:space="0" w:color="auto"/>
                <w:bottom w:val="none" w:sz="0" w:space="0" w:color="auto"/>
                <w:right w:val="none" w:sz="0" w:space="0" w:color="auto"/>
              </w:divBdr>
              <w:divsChild>
                <w:div w:id="217252801">
                  <w:marLeft w:val="-4650"/>
                  <w:marRight w:val="0"/>
                  <w:marTop w:val="0"/>
                  <w:marBottom w:val="0"/>
                  <w:divBdr>
                    <w:top w:val="none" w:sz="0" w:space="0" w:color="auto"/>
                    <w:left w:val="none" w:sz="0" w:space="0" w:color="auto"/>
                    <w:bottom w:val="none" w:sz="0" w:space="0" w:color="auto"/>
                    <w:right w:val="none" w:sz="0" w:space="0" w:color="auto"/>
                  </w:divBdr>
                  <w:divsChild>
                    <w:div w:id="1717585471">
                      <w:marLeft w:val="3525"/>
                      <w:marRight w:val="0"/>
                      <w:marTop w:val="0"/>
                      <w:marBottom w:val="0"/>
                      <w:divBdr>
                        <w:top w:val="none" w:sz="0" w:space="0" w:color="auto"/>
                        <w:left w:val="none" w:sz="0" w:space="0" w:color="auto"/>
                        <w:bottom w:val="none" w:sz="0" w:space="0" w:color="auto"/>
                        <w:right w:val="none" w:sz="0" w:space="0" w:color="auto"/>
                      </w:divBdr>
                      <w:divsChild>
                        <w:div w:id="1597403023">
                          <w:marLeft w:val="0"/>
                          <w:marRight w:val="0"/>
                          <w:marTop w:val="0"/>
                          <w:marBottom w:val="0"/>
                          <w:divBdr>
                            <w:top w:val="none" w:sz="0" w:space="0" w:color="auto"/>
                            <w:left w:val="none" w:sz="0" w:space="0" w:color="auto"/>
                            <w:bottom w:val="none" w:sz="0" w:space="0" w:color="auto"/>
                            <w:right w:val="none" w:sz="0" w:space="0" w:color="auto"/>
                          </w:divBdr>
                          <w:divsChild>
                            <w:div w:id="5893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8099429">
      <w:bodyDiv w:val="1"/>
      <w:marLeft w:val="0"/>
      <w:marRight w:val="0"/>
      <w:marTop w:val="0"/>
      <w:marBottom w:val="0"/>
      <w:divBdr>
        <w:top w:val="none" w:sz="0" w:space="0" w:color="auto"/>
        <w:left w:val="none" w:sz="0" w:space="0" w:color="auto"/>
        <w:bottom w:val="none" w:sz="0" w:space="0" w:color="auto"/>
        <w:right w:val="none" w:sz="0" w:space="0" w:color="auto"/>
      </w:divBdr>
      <w:divsChild>
        <w:div w:id="958801914">
          <w:marLeft w:val="0"/>
          <w:marRight w:val="0"/>
          <w:marTop w:val="0"/>
          <w:marBottom w:val="0"/>
          <w:divBdr>
            <w:top w:val="none" w:sz="0" w:space="0" w:color="auto"/>
            <w:left w:val="none" w:sz="0" w:space="0" w:color="auto"/>
            <w:bottom w:val="none" w:sz="0" w:space="0" w:color="auto"/>
            <w:right w:val="none" w:sz="0" w:space="0" w:color="auto"/>
          </w:divBdr>
        </w:div>
      </w:divsChild>
    </w:div>
    <w:div w:id="726494191">
      <w:bodyDiv w:val="1"/>
      <w:marLeft w:val="0"/>
      <w:marRight w:val="0"/>
      <w:marTop w:val="0"/>
      <w:marBottom w:val="0"/>
      <w:divBdr>
        <w:top w:val="none" w:sz="0" w:space="0" w:color="auto"/>
        <w:left w:val="none" w:sz="0" w:space="0" w:color="auto"/>
        <w:bottom w:val="none" w:sz="0" w:space="0" w:color="auto"/>
        <w:right w:val="none" w:sz="0" w:space="0" w:color="auto"/>
      </w:divBdr>
      <w:divsChild>
        <w:div w:id="127866215">
          <w:marLeft w:val="0"/>
          <w:marRight w:val="0"/>
          <w:marTop w:val="0"/>
          <w:marBottom w:val="0"/>
          <w:divBdr>
            <w:top w:val="none" w:sz="0" w:space="0" w:color="auto"/>
            <w:left w:val="none" w:sz="0" w:space="0" w:color="auto"/>
            <w:bottom w:val="none" w:sz="0" w:space="0" w:color="auto"/>
            <w:right w:val="none" w:sz="0" w:space="0" w:color="auto"/>
          </w:divBdr>
        </w:div>
        <w:div w:id="1423717570">
          <w:marLeft w:val="0"/>
          <w:marRight w:val="0"/>
          <w:marTop w:val="0"/>
          <w:marBottom w:val="0"/>
          <w:divBdr>
            <w:top w:val="none" w:sz="0" w:space="0" w:color="auto"/>
            <w:left w:val="none" w:sz="0" w:space="0" w:color="auto"/>
            <w:bottom w:val="none" w:sz="0" w:space="0" w:color="auto"/>
            <w:right w:val="none" w:sz="0" w:space="0" w:color="auto"/>
          </w:divBdr>
        </w:div>
        <w:div w:id="1477912788">
          <w:marLeft w:val="0"/>
          <w:marRight w:val="0"/>
          <w:marTop w:val="0"/>
          <w:marBottom w:val="0"/>
          <w:divBdr>
            <w:top w:val="none" w:sz="0" w:space="0" w:color="auto"/>
            <w:left w:val="none" w:sz="0" w:space="0" w:color="auto"/>
            <w:bottom w:val="none" w:sz="0" w:space="0" w:color="auto"/>
            <w:right w:val="none" w:sz="0" w:space="0" w:color="auto"/>
          </w:divBdr>
        </w:div>
        <w:div w:id="1518815240">
          <w:marLeft w:val="0"/>
          <w:marRight w:val="0"/>
          <w:marTop w:val="0"/>
          <w:marBottom w:val="0"/>
          <w:divBdr>
            <w:top w:val="none" w:sz="0" w:space="0" w:color="auto"/>
            <w:left w:val="none" w:sz="0" w:space="0" w:color="auto"/>
            <w:bottom w:val="none" w:sz="0" w:space="0" w:color="auto"/>
            <w:right w:val="none" w:sz="0" w:space="0" w:color="auto"/>
          </w:divBdr>
        </w:div>
        <w:div w:id="2045057435">
          <w:marLeft w:val="0"/>
          <w:marRight w:val="0"/>
          <w:marTop w:val="0"/>
          <w:marBottom w:val="0"/>
          <w:divBdr>
            <w:top w:val="none" w:sz="0" w:space="0" w:color="auto"/>
            <w:left w:val="none" w:sz="0" w:space="0" w:color="auto"/>
            <w:bottom w:val="none" w:sz="0" w:space="0" w:color="auto"/>
            <w:right w:val="none" w:sz="0" w:space="0" w:color="auto"/>
          </w:divBdr>
        </w:div>
      </w:divsChild>
    </w:div>
    <w:div w:id="730618575">
      <w:bodyDiv w:val="1"/>
      <w:marLeft w:val="0"/>
      <w:marRight w:val="0"/>
      <w:marTop w:val="0"/>
      <w:marBottom w:val="0"/>
      <w:divBdr>
        <w:top w:val="none" w:sz="0" w:space="0" w:color="auto"/>
        <w:left w:val="none" w:sz="0" w:space="0" w:color="auto"/>
        <w:bottom w:val="none" w:sz="0" w:space="0" w:color="auto"/>
        <w:right w:val="none" w:sz="0" w:space="0" w:color="auto"/>
      </w:divBdr>
    </w:div>
    <w:div w:id="747964117">
      <w:bodyDiv w:val="1"/>
      <w:marLeft w:val="0"/>
      <w:marRight w:val="0"/>
      <w:marTop w:val="0"/>
      <w:marBottom w:val="0"/>
      <w:divBdr>
        <w:top w:val="none" w:sz="0" w:space="0" w:color="auto"/>
        <w:left w:val="none" w:sz="0" w:space="0" w:color="auto"/>
        <w:bottom w:val="none" w:sz="0" w:space="0" w:color="auto"/>
        <w:right w:val="none" w:sz="0" w:space="0" w:color="auto"/>
      </w:divBdr>
    </w:div>
    <w:div w:id="770470309">
      <w:bodyDiv w:val="1"/>
      <w:marLeft w:val="0"/>
      <w:marRight w:val="0"/>
      <w:marTop w:val="0"/>
      <w:marBottom w:val="0"/>
      <w:divBdr>
        <w:top w:val="none" w:sz="0" w:space="0" w:color="auto"/>
        <w:left w:val="none" w:sz="0" w:space="0" w:color="auto"/>
        <w:bottom w:val="none" w:sz="0" w:space="0" w:color="auto"/>
        <w:right w:val="none" w:sz="0" w:space="0" w:color="auto"/>
      </w:divBdr>
      <w:divsChild>
        <w:div w:id="1537429711">
          <w:marLeft w:val="0"/>
          <w:marRight w:val="0"/>
          <w:marTop w:val="0"/>
          <w:marBottom w:val="0"/>
          <w:divBdr>
            <w:top w:val="none" w:sz="0" w:space="0" w:color="auto"/>
            <w:left w:val="none" w:sz="0" w:space="0" w:color="auto"/>
            <w:bottom w:val="none" w:sz="0" w:space="0" w:color="auto"/>
            <w:right w:val="none" w:sz="0" w:space="0" w:color="auto"/>
          </w:divBdr>
        </w:div>
      </w:divsChild>
    </w:div>
    <w:div w:id="785194664">
      <w:bodyDiv w:val="1"/>
      <w:marLeft w:val="0"/>
      <w:marRight w:val="0"/>
      <w:marTop w:val="0"/>
      <w:marBottom w:val="0"/>
      <w:divBdr>
        <w:top w:val="none" w:sz="0" w:space="0" w:color="auto"/>
        <w:left w:val="none" w:sz="0" w:space="0" w:color="auto"/>
        <w:bottom w:val="none" w:sz="0" w:space="0" w:color="auto"/>
        <w:right w:val="none" w:sz="0" w:space="0" w:color="auto"/>
      </w:divBdr>
    </w:div>
    <w:div w:id="803305650">
      <w:bodyDiv w:val="1"/>
      <w:marLeft w:val="0"/>
      <w:marRight w:val="0"/>
      <w:marTop w:val="0"/>
      <w:marBottom w:val="0"/>
      <w:divBdr>
        <w:top w:val="none" w:sz="0" w:space="0" w:color="auto"/>
        <w:left w:val="none" w:sz="0" w:space="0" w:color="auto"/>
        <w:bottom w:val="none" w:sz="0" w:space="0" w:color="auto"/>
        <w:right w:val="none" w:sz="0" w:space="0" w:color="auto"/>
      </w:divBdr>
    </w:div>
    <w:div w:id="820654740">
      <w:bodyDiv w:val="1"/>
      <w:marLeft w:val="0"/>
      <w:marRight w:val="0"/>
      <w:marTop w:val="0"/>
      <w:marBottom w:val="0"/>
      <w:divBdr>
        <w:top w:val="none" w:sz="0" w:space="0" w:color="auto"/>
        <w:left w:val="none" w:sz="0" w:space="0" w:color="auto"/>
        <w:bottom w:val="none" w:sz="0" w:space="0" w:color="auto"/>
        <w:right w:val="none" w:sz="0" w:space="0" w:color="auto"/>
      </w:divBdr>
    </w:div>
    <w:div w:id="853231885">
      <w:bodyDiv w:val="1"/>
      <w:marLeft w:val="0"/>
      <w:marRight w:val="0"/>
      <w:marTop w:val="0"/>
      <w:marBottom w:val="0"/>
      <w:divBdr>
        <w:top w:val="none" w:sz="0" w:space="0" w:color="auto"/>
        <w:left w:val="none" w:sz="0" w:space="0" w:color="auto"/>
        <w:bottom w:val="none" w:sz="0" w:space="0" w:color="auto"/>
        <w:right w:val="none" w:sz="0" w:space="0" w:color="auto"/>
      </w:divBdr>
    </w:div>
    <w:div w:id="880941141">
      <w:bodyDiv w:val="1"/>
      <w:marLeft w:val="0"/>
      <w:marRight w:val="0"/>
      <w:marTop w:val="0"/>
      <w:marBottom w:val="0"/>
      <w:divBdr>
        <w:top w:val="none" w:sz="0" w:space="0" w:color="auto"/>
        <w:left w:val="none" w:sz="0" w:space="0" w:color="auto"/>
        <w:bottom w:val="none" w:sz="0" w:space="0" w:color="auto"/>
        <w:right w:val="none" w:sz="0" w:space="0" w:color="auto"/>
      </w:divBdr>
      <w:divsChild>
        <w:div w:id="300698877">
          <w:marLeft w:val="0"/>
          <w:marRight w:val="0"/>
          <w:marTop w:val="0"/>
          <w:marBottom w:val="0"/>
          <w:divBdr>
            <w:top w:val="none" w:sz="0" w:space="0" w:color="auto"/>
            <w:left w:val="none" w:sz="0" w:space="0" w:color="auto"/>
            <w:bottom w:val="none" w:sz="0" w:space="0" w:color="auto"/>
            <w:right w:val="none" w:sz="0" w:space="0" w:color="auto"/>
          </w:divBdr>
          <w:divsChild>
            <w:div w:id="598875775">
              <w:marLeft w:val="0"/>
              <w:marRight w:val="0"/>
              <w:marTop w:val="0"/>
              <w:marBottom w:val="0"/>
              <w:divBdr>
                <w:top w:val="none" w:sz="0" w:space="0" w:color="auto"/>
                <w:left w:val="none" w:sz="0" w:space="0" w:color="auto"/>
                <w:bottom w:val="none" w:sz="0" w:space="0" w:color="auto"/>
                <w:right w:val="none" w:sz="0" w:space="0" w:color="auto"/>
              </w:divBdr>
            </w:div>
            <w:div w:id="944386213">
              <w:marLeft w:val="0"/>
              <w:marRight w:val="0"/>
              <w:marTop w:val="0"/>
              <w:marBottom w:val="0"/>
              <w:divBdr>
                <w:top w:val="none" w:sz="0" w:space="0" w:color="auto"/>
                <w:left w:val="none" w:sz="0" w:space="0" w:color="auto"/>
                <w:bottom w:val="none" w:sz="0" w:space="0" w:color="auto"/>
                <w:right w:val="none" w:sz="0" w:space="0" w:color="auto"/>
              </w:divBdr>
            </w:div>
            <w:div w:id="1028800873">
              <w:marLeft w:val="0"/>
              <w:marRight w:val="0"/>
              <w:marTop w:val="0"/>
              <w:marBottom w:val="0"/>
              <w:divBdr>
                <w:top w:val="none" w:sz="0" w:space="0" w:color="auto"/>
                <w:left w:val="none" w:sz="0" w:space="0" w:color="auto"/>
                <w:bottom w:val="none" w:sz="0" w:space="0" w:color="auto"/>
                <w:right w:val="none" w:sz="0" w:space="0" w:color="auto"/>
              </w:divBdr>
            </w:div>
            <w:div w:id="1802992636">
              <w:marLeft w:val="0"/>
              <w:marRight w:val="0"/>
              <w:marTop w:val="0"/>
              <w:marBottom w:val="0"/>
              <w:divBdr>
                <w:top w:val="none" w:sz="0" w:space="0" w:color="auto"/>
                <w:left w:val="none" w:sz="0" w:space="0" w:color="auto"/>
                <w:bottom w:val="none" w:sz="0" w:space="0" w:color="auto"/>
                <w:right w:val="none" w:sz="0" w:space="0" w:color="auto"/>
              </w:divBdr>
            </w:div>
          </w:divsChild>
        </w:div>
        <w:div w:id="326860627">
          <w:marLeft w:val="0"/>
          <w:marRight w:val="0"/>
          <w:marTop w:val="0"/>
          <w:marBottom w:val="0"/>
          <w:divBdr>
            <w:top w:val="none" w:sz="0" w:space="0" w:color="auto"/>
            <w:left w:val="none" w:sz="0" w:space="0" w:color="auto"/>
            <w:bottom w:val="none" w:sz="0" w:space="0" w:color="auto"/>
            <w:right w:val="none" w:sz="0" w:space="0" w:color="auto"/>
          </w:divBdr>
        </w:div>
        <w:div w:id="539171867">
          <w:marLeft w:val="0"/>
          <w:marRight w:val="0"/>
          <w:marTop w:val="0"/>
          <w:marBottom w:val="0"/>
          <w:divBdr>
            <w:top w:val="none" w:sz="0" w:space="0" w:color="auto"/>
            <w:left w:val="none" w:sz="0" w:space="0" w:color="auto"/>
            <w:bottom w:val="none" w:sz="0" w:space="0" w:color="auto"/>
            <w:right w:val="none" w:sz="0" w:space="0" w:color="auto"/>
          </w:divBdr>
          <w:divsChild>
            <w:div w:id="181631936">
              <w:marLeft w:val="0"/>
              <w:marRight w:val="0"/>
              <w:marTop w:val="0"/>
              <w:marBottom w:val="0"/>
              <w:divBdr>
                <w:top w:val="none" w:sz="0" w:space="0" w:color="auto"/>
                <w:left w:val="none" w:sz="0" w:space="0" w:color="auto"/>
                <w:bottom w:val="none" w:sz="0" w:space="0" w:color="auto"/>
                <w:right w:val="none" w:sz="0" w:space="0" w:color="auto"/>
              </w:divBdr>
            </w:div>
            <w:div w:id="319231172">
              <w:marLeft w:val="0"/>
              <w:marRight w:val="0"/>
              <w:marTop w:val="0"/>
              <w:marBottom w:val="0"/>
              <w:divBdr>
                <w:top w:val="none" w:sz="0" w:space="0" w:color="auto"/>
                <w:left w:val="none" w:sz="0" w:space="0" w:color="auto"/>
                <w:bottom w:val="none" w:sz="0" w:space="0" w:color="auto"/>
                <w:right w:val="none" w:sz="0" w:space="0" w:color="auto"/>
              </w:divBdr>
            </w:div>
            <w:div w:id="493422811">
              <w:marLeft w:val="0"/>
              <w:marRight w:val="0"/>
              <w:marTop w:val="0"/>
              <w:marBottom w:val="0"/>
              <w:divBdr>
                <w:top w:val="none" w:sz="0" w:space="0" w:color="auto"/>
                <w:left w:val="none" w:sz="0" w:space="0" w:color="auto"/>
                <w:bottom w:val="none" w:sz="0" w:space="0" w:color="auto"/>
                <w:right w:val="none" w:sz="0" w:space="0" w:color="auto"/>
              </w:divBdr>
            </w:div>
            <w:div w:id="605307341">
              <w:marLeft w:val="0"/>
              <w:marRight w:val="0"/>
              <w:marTop w:val="0"/>
              <w:marBottom w:val="0"/>
              <w:divBdr>
                <w:top w:val="none" w:sz="0" w:space="0" w:color="auto"/>
                <w:left w:val="none" w:sz="0" w:space="0" w:color="auto"/>
                <w:bottom w:val="none" w:sz="0" w:space="0" w:color="auto"/>
                <w:right w:val="none" w:sz="0" w:space="0" w:color="auto"/>
              </w:divBdr>
            </w:div>
            <w:div w:id="1204635379">
              <w:marLeft w:val="0"/>
              <w:marRight w:val="0"/>
              <w:marTop w:val="0"/>
              <w:marBottom w:val="0"/>
              <w:divBdr>
                <w:top w:val="none" w:sz="0" w:space="0" w:color="auto"/>
                <w:left w:val="none" w:sz="0" w:space="0" w:color="auto"/>
                <w:bottom w:val="none" w:sz="0" w:space="0" w:color="auto"/>
                <w:right w:val="none" w:sz="0" w:space="0" w:color="auto"/>
              </w:divBdr>
            </w:div>
            <w:div w:id="1746758947">
              <w:marLeft w:val="0"/>
              <w:marRight w:val="0"/>
              <w:marTop w:val="0"/>
              <w:marBottom w:val="0"/>
              <w:divBdr>
                <w:top w:val="none" w:sz="0" w:space="0" w:color="auto"/>
                <w:left w:val="none" w:sz="0" w:space="0" w:color="auto"/>
                <w:bottom w:val="none" w:sz="0" w:space="0" w:color="auto"/>
                <w:right w:val="none" w:sz="0" w:space="0" w:color="auto"/>
              </w:divBdr>
            </w:div>
            <w:div w:id="1843156454">
              <w:marLeft w:val="0"/>
              <w:marRight w:val="0"/>
              <w:marTop w:val="0"/>
              <w:marBottom w:val="0"/>
              <w:divBdr>
                <w:top w:val="none" w:sz="0" w:space="0" w:color="auto"/>
                <w:left w:val="none" w:sz="0" w:space="0" w:color="auto"/>
                <w:bottom w:val="none" w:sz="0" w:space="0" w:color="auto"/>
                <w:right w:val="none" w:sz="0" w:space="0" w:color="auto"/>
              </w:divBdr>
            </w:div>
          </w:divsChild>
        </w:div>
        <w:div w:id="922832563">
          <w:marLeft w:val="0"/>
          <w:marRight w:val="0"/>
          <w:marTop w:val="0"/>
          <w:marBottom w:val="0"/>
          <w:divBdr>
            <w:top w:val="none" w:sz="0" w:space="0" w:color="auto"/>
            <w:left w:val="none" w:sz="0" w:space="0" w:color="auto"/>
            <w:bottom w:val="none" w:sz="0" w:space="0" w:color="auto"/>
            <w:right w:val="none" w:sz="0" w:space="0" w:color="auto"/>
          </w:divBdr>
          <w:divsChild>
            <w:div w:id="1465269560">
              <w:marLeft w:val="0"/>
              <w:marRight w:val="0"/>
              <w:marTop w:val="0"/>
              <w:marBottom w:val="0"/>
              <w:divBdr>
                <w:top w:val="none" w:sz="0" w:space="0" w:color="auto"/>
                <w:left w:val="none" w:sz="0" w:space="0" w:color="auto"/>
                <w:bottom w:val="none" w:sz="0" w:space="0" w:color="auto"/>
                <w:right w:val="none" w:sz="0" w:space="0" w:color="auto"/>
              </w:divBdr>
            </w:div>
          </w:divsChild>
        </w:div>
        <w:div w:id="950549943">
          <w:marLeft w:val="0"/>
          <w:marRight w:val="0"/>
          <w:marTop w:val="0"/>
          <w:marBottom w:val="0"/>
          <w:divBdr>
            <w:top w:val="none" w:sz="0" w:space="0" w:color="auto"/>
            <w:left w:val="none" w:sz="0" w:space="0" w:color="auto"/>
            <w:bottom w:val="none" w:sz="0" w:space="0" w:color="auto"/>
            <w:right w:val="none" w:sz="0" w:space="0" w:color="auto"/>
          </w:divBdr>
          <w:divsChild>
            <w:div w:id="57633370">
              <w:marLeft w:val="0"/>
              <w:marRight w:val="0"/>
              <w:marTop w:val="0"/>
              <w:marBottom w:val="0"/>
              <w:divBdr>
                <w:top w:val="none" w:sz="0" w:space="0" w:color="auto"/>
                <w:left w:val="none" w:sz="0" w:space="0" w:color="auto"/>
                <w:bottom w:val="none" w:sz="0" w:space="0" w:color="auto"/>
                <w:right w:val="none" w:sz="0" w:space="0" w:color="auto"/>
              </w:divBdr>
            </w:div>
            <w:div w:id="558172608">
              <w:marLeft w:val="0"/>
              <w:marRight w:val="0"/>
              <w:marTop w:val="0"/>
              <w:marBottom w:val="0"/>
              <w:divBdr>
                <w:top w:val="none" w:sz="0" w:space="0" w:color="auto"/>
                <w:left w:val="none" w:sz="0" w:space="0" w:color="auto"/>
                <w:bottom w:val="none" w:sz="0" w:space="0" w:color="auto"/>
                <w:right w:val="none" w:sz="0" w:space="0" w:color="auto"/>
              </w:divBdr>
            </w:div>
            <w:div w:id="93042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173848">
      <w:bodyDiv w:val="1"/>
      <w:marLeft w:val="0"/>
      <w:marRight w:val="0"/>
      <w:marTop w:val="0"/>
      <w:marBottom w:val="0"/>
      <w:divBdr>
        <w:top w:val="none" w:sz="0" w:space="0" w:color="auto"/>
        <w:left w:val="none" w:sz="0" w:space="0" w:color="auto"/>
        <w:bottom w:val="none" w:sz="0" w:space="0" w:color="auto"/>
        <w:right w:val="none" w:sz="0" w:space="0" w:color="auto"/>
      </w:divBdr>
      <w:divsChild>
        <w:div w:id="1222668404">
          <w:marLeft w:val="0"/>
          <w:marRight w:val="0"/>
          <w:marTop w:val="0"/>
          <w:marBottom w:val="0"/>
          <w:divBdr>
            <w:top w:val="none" w:sz="0" w:space="0" w:color="auto"/>
            <w:left w:val="none" w:sz="0" w:space="0" w:color="auto"/>
            <w:bottom w:val="none" w:sz="0" w:space="0" w:color="auto"/>
            <w:right w:val="none" w:sz="0" w:space="0" w:color="auto"/>
          </w:divBdr>
        </w:div>
        <w:div w:id="1119492526">
          <w:marLeft w:val="0"/>
          <w:marRight w:val="0"/>
          <w:marTop w:val="0"/>
          <w:marBottom w:val="0"/>
          <w:divBdr>
            <w:top w:val="none" w:sz="0" w:space="0" w:color="auto"/>
            <w:left w:val="none" w:sz="0" w:space="0" w:color="auto"/>
            <w:bottom w:val="none" w:sz="0" w:space="0" w:color="auto"/>
            <w:right w:val="none" w:sz="0" w:space="0" w:color="auto"/>
          </w:divBdr>
          <w:divsChild>
            <w:div w:id="83036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20404">
      <w:bodyDiv w:val="1"/>
      <w:marLeft w:val="0"/>
      <w:marRight w:val="0"/>
      <w:marTop w:val="0"/>
      <w:marBottom w:val="0"/>
      <w:divBdr>
        <w:top w:val="none" w:sz="0" w:space="0" w:color="auto"/>
        <w:left w:val="none" w:sz="0" w:space="0" w:color="auto"/>
        <w:bottom w:val="none" w:sz="0" w:space="0" w:color="auto"/>
        <w:right w:val="none" w:sz="0" w:space="0" w:color="auto"/>
      </w:divBdr>
      <w:divsChild>
        <w:div w:id="243954679">
          <w:marLeft w:val="0"/>
          <w:marRight w:val="0"/>
          <w:marTop w:val="0"/>
          <w:marBottom w:val="0"/>
          <w:divBdr>
            <w:top w:val="none" w:sz="0" w:space="0" w:color="auto"/>
            <w:left w:val="none" w:sz="0" w:space="0" w:color="auto"/>
            <w:bottom w:val="none" w:sz="0" w:space="0" w:color="auto"/>
            <w:right w:val="none" w:sz="0" w:space="0" w:color="auto"/>
          </w:divBdr>
        </w:div>
        <w:div w:id="1952055407">
          <w:marLeft w:val="0"/>
          <w:marRight w:val="0"/>
          <w:marTop w:val="0"/>
          <w:marBottom w:val="0"/>
          <w:divBdr>
            <w:top w:val="none" w:sz="0" w:space="0" w:color="auto"/>
            <w:left w:val="none" w:sz="0" w:space="0" w:color="auto"/>
            <w:bottom w:val="none" w:sz="0" w:space="0" w:color="auto"/>
            <w:right w:val="none" w:sz="0" w:space="0" w:color="auto"/>
          </w:divBdr>
          <w:divsChild>
            <w:div w:id="2052609851">
              <w:marLeft w:val="0"/>
              <w:marRight w:val="0"/>
              <w:marTop w:val="0"/>
              <w:marBottom w:val="0"/>
              <w:divBdr>
                <w:top w:val="none" w:sz="0" w:space="0" w:color="auto"/>
                <w:left w:val="none" w:sz="0" w:space="0" w:color="auto"/>
                <w:bottom w:val="none" w:sz="0" w:space="0" w:color="auto"/>
                <w:right w:val="none" w:sz="0" w:space="0" w:color="auto"/>
              </w:divBdr>
            </w:div>
            <w:div w:id="615480635">
              <w:marLeft w:val="0"/>
              <w:marRight w:val="0"/>
              <w:marTop w:val="0"/>
              <w:marBottom w:val="0"/>
              <w:divBdr>
                <w:top w:val="none" w:sz="0" w:space="0" w:color="auto"/>
                <w:left w:val="none" w:sz="0" w:space="0" w:color="auto"/>
                <w:bottom w:val="none" w:sz="0" w:space="0" w:color="auto"/>
                <w:right w:val="none" w:sz="0" w:space="0" w:color="auto"/>
              </w:divBdr>
            </w:div>
            <w:div w:id="1695423505">
              <w:marLeft w:val="0"/>
              <w:marRight w:val="0"/>
              <w:marTop w:val="0"/>
              <w:marBottom w:val="0"/>
              <w:divBdr>
                <w:top w:val="none" w:sz="0" w:space="0" w:color="auto"/>
                <w:left w:val="none" w:sz="0" w:space="0" w:color="auto"/>
                <w:bottom w:val="none" w:sz="0" w:space="0" w:color="auto"/>
                <w:right w:val="none" w:sz="0" w:space="0" w:color="auto"/>
              </w:divBdr>
            </w:div>
            <w:div w:id="1044449601">
              <w:marLeft w:val="0"/>
              <w:marRight w:val="0"/>
              <w:marTop w:val="0"/>
              <w:marBottom w:val="0"/>
              <w:divBdr>
                <w:top w:val="none" w:sz="0" w:space="0" w:color="auto"/>
                <w:left w:val="none" w:sz="0" w:space="0" w:color="auto"/>
                <w:bottom w:val="none" w:sz="0" w:space="0" w:color="auto"/>
                <w:right w:val="none" w:sz="0" w:space="0" w:color="auto"/>
              </w:divBdr>
            </w:div>
            <w:div w:id="298538283">
              <w:marLeft w:val="0"/>
              <w:marRight w:val="0"/>
              <w:marTop w:val="0"/>
              <w:marBottom w:val="0"/>
              <w:divBdr>
                <w:top w:val="none" w:sz="0" w:space="0" w:color="auto"/>
                <w:left w:val="none" w:sz="0" w:space="0" w:color="auto"/>
                <w:bottom w:val="none" w:sz="0" w:space="0" w:color="auto"/>
                <w:right w:val="none" w:sz="0" w:space="0" w:color="auto"/>
              </w:divBdr>
            </w:div>
            <w:div w:id="2024093556">
              <w:marLeft w:val="0"/>
              <w:marRight w:val="0"/>
              <w:marTop w:val="0"/>
              <w:marBottom w:val="0"/>
              <w:divBdr>
                <w:top w:val="none" w:sz="0" w:space="0" w:color="auto"/>
                <w:left w:val="none" w:sz="0" w:space="0" w:color="auto"/>
                <w:bottom w:val="none" w:sz="0" w:space="0" w:color="auto"/>
                <w:right w:val="none" w:sz="0" w:space="0" w:color="auto"/>
              </w:divBdr>
            </w:div>
            <w:div w:id="1737777505">
              <w:marLeft w:val="0"/>
              <w:marRight w:val="0"/>
              <w:marTop w:val="0"/>
              <w:marBottom w:val="0"/>
              <w:divBdr>
                <w:top w:val="none" w:sz="0" w:space="0" w:color="auto"/>
                <w:left w:val="none" w:sz="0" w:space="0" w:color="auto"/>
                <w:bottom w:val="none" w:sz="0" w:space="0" w:color="auto"/>
                <w:right w:val="none" w:sz="0" w:space="0" w:color="auto"/>
              </w:divBdr>
            </w:div>
            <w:div w:id="1935285925">
              <w:marLeft w:val="0"/>
              <w:marRight w:val="0"/>
              <w:marTop w:val="0"/>
              <w:marBottom w:val="0"/>
              <w:divBdr>
                <w:top w:val="none" w:sz="0" w:space="0" w:color="auto"/>
                <w:left w:val="none" w:sz="0" w:space="0" w:color="auto"/>
                <w:bottom w:val="none" w:sz="0" w:space="0" w:color="auto"/>
                <w:right w:val="none" w:sz="0" w:space="0" w:color="auto"/>
              </w:divBdr>
            </w:div>
            <w:div w:id="819615580">
              <w:marLeft w:val="0"/>
              <w:marRight w:val="0"/>
              <w:marTop w:val="0"/>
              <w:marBottom w:val="0"/>
              <w:divBdr>
                <w:top w:val="none" w:sz="0" w:space="0" w:color="auto"/>
                <w:left w:val="none" w:sz="0" w:space="0" w:color="auto"/>
                <w:bottom w:val="none" w:sz="0" w:space="0" w:color="auto"/>
                <w:right w:val="none" w:sz="0" w:space="0" w:color="auto"/>
              </w:divBdr>
            </w:div>
            <w:div w:id="188614877">
              <w:marLeft w:val="0"/>
              <w:marRight w:val="0"/>
              <w:marTop w:val="0"/>
              <w:marBottom w:val="0"/>
              <w:divBdr>
                <w:top w:val="none" w:sz="0" w:space="0" w:color="auto"/>
                <w:left w:val="none" w:sz="0" w:space="0" w:color="auto"/>
                <w:bottom w:val="none" w:sz="0" w:space="0" w:color="auto"/>
                <w:right w:val="none" w:sz="0" w:space="0" w:color="auto"/>
              </w:divBdr>
            </w:div>
            <w:div w:id="434634963">
              <w:marLeft w:val="0"/>
              <w:marRight w:val="0"/>
              <w:marTop w:val="0"/>
              <w:marBottom w:val="0"/>
              <w:divBdr>
                <w:top w:val="none" w:sz="0" w:space="0" w:color="auto"/>
                <w:left w:val="none" w:sz="0" w:space="0" w:color="auto"/>
                <w:bottom w:val="none" w:sz="0" w:space="0" w:color="auto"/>
                <w:right w:val="none" w:sz="0" w:space="0" w:color="auto"/>
              </w:divBdr>
            </w:div>
            <w:div w:id="89982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900486">
      <w:bodyDiv w:val="1"/>
      <w:marLeft w:val="0"/>
      <w:marRight w:val="0"/>
      <w:marTop w:val="0"/>
      <w:marBottom w:val="0"/>
      <w:divBdr>
        <w:top w:val="none" w:sz="0" w:space="0" w:color="auto"/>
        <w:left w:val="none" w:sz="0" w:space="0" w:color="auto"/>
        <w:bottom w:val="none" w:sz="0" w:space="0" w:color="auto"/>
        <w:right w:val="none" w:sz="0" w:space="0" w:color="auto"/>
      </w:divBdr>
    </w:div>
    <w:div w:id="1011176913">
      <w:bodyDiv w:val="1"/>
      <w:marLeft w:val="0"/>
      <w:marRight w:val="0"/>
      <w:marTop w:val="0"/>
      <w:marBottom w:val="0"/>
      <w:divBdr>
        <w:top w:val="none" w:sz="0" w:space="0" w:color="auto"/>
        <w:left w:val="none" w:sz="0" w:space="0" w:color="auto"/>
        <w:bottom w:val="none" w:sz="0" w:space="0" w:color="auto"/>
        <w:right w:val="none" w:sz="0" w:space="0" w:color="auto"/>
      </w:divBdr>
    </w:div>
    <w:div w:id="1012031748">
      <w:bodyDiv w:val="1"/>
      <w:marLeft w:val="0"/>
      <w:marRight w:val="0"/>
      <w:marTop w:val="0"/>
      <w:marBottom w:val="0"/>
      <w:divBdr>
        <w:top w:val="none" w:sz="0" w:space="0" w:color="auto"/>
        <w:left w:val="none" w:sz="0" w:space="0" w:color="auto"/>
        <w:bottom w:val="none" w:sz="0" w:space="0" w:color="auto"/>
        <w:right w:val="none" w:sz="0" w:space="0" w:color="auto"/>
      </w:divBdr>
    </w:div>
    <w:div w:id="1098403684">
      <w:bodyDiv w:val="1"/>
      <w:marLeft w:val="0"/>
      <w:marRight w:val="0"/>
      <w:marTop w:val="0"/>
      <w:marBottom w:val="0"/>
      <w:divBdr>
        <w:top w:val="none" w:sz="0" w:space="0" w:color="auto"/>
        <w:left w:val="none" w:sz="0" w:space="0" w:color="auto"/>
        <w:bottom w:val="none" w:sz="0" w:space="0" w:color="auto"/>
        <w:right w:val="none" w:sz="0" w:space="0" w:color="auto"/>
      </w:divBdr>
      <w:divsChild>
        <w:div w:id="1529173383">
          <w:marLeft w:val="0"/>
          <w:marRight w:val="0"/>
          <w:marTop w:val="0"/>
          <w:marBottom w:val="0"/>
          <w:divBdr>
            <w:top w:val="none" w:sz="0" w:space="0" w:color="auto"/>
            <w:left w:val="none" w:sz="0" w:space="0" w:color="auto"/>
            <w:bottom w:val="none" w:sz="0" w:space="0" w:color="auto"/>
            <w:right w:val="none" w:sz="0" w:space="0" w:color="auto"/>
          </w:divBdr>
        </w:div>
      </w:divsChild>
    </w:div>
    <w:div w:id="1102145935">
      <w:bodyDiv w:val="1"/>
      <w:marLeft w:val="0"/>
      <w:marRight w:val="0"/>
      <w:marTop w:val="0"/>
      <w:marBottom w:val="0"/>
      <w:divBdr>
        <w:top w:val="none" w:sz="0" w:space="0" w:color="auto"/>
        <w:left w:val="none" w:sz="0" w:space="0" w:color="auto"/>
        <w:bottom w:val="none" w:sz="0" w:space="0" w:color="auto"/>
        <w:right w:val="none" w:sz="0" w:space="0" w:color="auto"/>
      </w:divBdr>
      <w:divsChild>
        <w:div w:id="1977832235">
          <w:marLeft w:val="0"/>
          <w:marRight w:val="0"/>
          <w:marTop w:val="0"/>
          <w:marBottom w:val="0"/>
          <w:divBdr>
            <w:top w:val="none" w:sz="0" w:space="0" w:color="auto"/>
            <w:left w:val="none" w:sz="0" w:space="0" w:color="auto"/>
            <w:bottom w:val="none" w:sz="0" w:space="0" w:color="auto"/>
            <w:right w:val="none" w:sz="0" w:space="0" w:color="auto"/>
          </w:divBdr>
        </w:div>
      </w:divsChild>
    </w:div>
    <w:div w:id="1182621955">
      <w:bodyDiv w:val="1"/>
      <w:marLeft w:val="0"/>
      <w:marRight w:val="0"/>
      <w:marTop w:val="0"/>
      <w:marBottom w:val="0"/>
      <w:divBdr>
        <w:top w:val="none" w:sz="0" w:space="0" w:color="auto"/>
        <w:left w:val="none" w:sz="0" w:space="0" w:color="auto"/>
        <w:bottom w:val="none" w:sz="0" w:space="0" w:color="auto"/>
        <w:right w:val="none" w:sz="0" w:space="0" w:color="auto"/>
      </w:divBdr>
    </w:div>
    <w:div w:id="1248462966">
      <w:bodyDiv w:val="1"/>
      <w:marLeft w:val="0"/>
      <w:marRight w:val="0"/>
      <w:marTop w:val="0"/>
      <w:marBottom w:val="0"/>
      <w:divBdr>
        <w:top w:val="none" w:sz="0" w:space="0" w:color="auto"/>
        <w:left w:val="none" w:sz="0" w:space="0" w:color="auto"/>
        <w:bottom w:val="none" w:sz="0" w:space="0" w:color="auto"/>
        <w:right w:val="none" w:sz="0" w:space="0" w:color="auto"/>
      </w:divBdr>
      <w:divsChild>
        <w:div w:id="80100862">
          <w:marLeft w:val="0"/>
          <w:marRight w:val="0"/>
          <w:marTop w:val="0"/>
          <w:marBottom w:val="0"/>
          <w:divBdr>
            <w:top w:val="none" w:sz="0" w:space="0" w:color="auto"/>
            <w:left w:val="none" w:sz="0" w:space="0" w:color="auto"/>
            <w:bottom w:val="none" w:sz="0" w:space="0" w:color="auto"/>
            <w:right w:val="none" w:sz="0" w:space="0" w:color="auto"/>
          </w:divBdr>
        </w:div>
      </w:divsChild>
    </w:div>
    <w:div w:id="1270620204">
      <w:bodyDiv w:val="1"/>
      <w:marLeft w:val="0"/>
      <w:marRight w:val="0"/>
      <w:marTop w:val="0"/>
      <w:marBottom w:val="0"/>
      <w:divBdr>
        <w:top w:val="none" w:sz="0" w:space="0" w:color="auto"/>
        <w:left w:val="none" w:sz="0" w:space="0" w:color="auto"/>
        <w:bottom w:val="none" w:sz="0" w:space="0" w:color="auto"/>
        <w:right w:val="none" w:sz="0" w:space="0" w:color="auto"/>
      </w:divBdr>
      <w:divsChild>
        <w:div w:id="474294144">
          <w:marLeft w:val="0"/>
          <w:marRight w:val="0"/>
          <w:marTop w:val="0"/>
          <w:marBottom w:val="0"/>
          <w:divBdr>
            <w:top w:val="none" w:sz="0" w:space="0" w:color="auto"/>
            <w:left w:val="none" w:sz="0" w:space="0" w:color="auto"/>
            <w:bottom w:val="none" w:sz="0" w:space="0" w:color="auto"/>
            <w:right w:val="none" w:sz="0" w:space="0" w:color="auto"/>
          </w:divBdr>
        </w:div>
        <w:div w:id="1964846592">
          <w:marLeft w:val="0"/>
          <w:marRight w:val="0"/>
          <w:marTop w:val="0"/>
          <w:marBottom w:val="0"/>
          <w:divBdr>
            <w:top w:val="none" w:sz="0" w:space="0" w:color="auto"/>
            <w:left w:val="none" w:sz="0" w:space="0" w:color="auto"/>
            <w:bottom w:val="none" w:sz="0" w:space="0" w:color="auto"/>
            <w:right w:val="none" w:sz="0" w:space="0" w:color="auto"/>
          </w:divBdr>
        </w:div>
      </w:divsChild>
    </w:div>
    <w:div w:id="1279020166">
      <w:bodyDiv w:val="1"/>
      <w:marLeft w:val="0"/>
      <w:marRight w:val="0"/>
      <w:marTop w:val="0"/>
      <w:marBottom w:val="0"/>
      <w:divBdr>
        <w:top w:val="none" w:sz="0" w:space="0" w:color="auto"/>
        <w:left w:val="none" w:sz="0" w:space="0" w:color="auto"/>
        <w:bottom w:val="none" w:sz="0" w:space="0" w:color="auto"/>
        <w:right w:val="none" w:sz="0" w:space="0" w:color="auto"/>
      </w:divBdr>
    </w:div>
    <w:div w:id="1298416370">
      <w:bodyDiv w:val="1"/>
      <w:marLeft w:val="0"/>
      <w:marRight w:val="0"/>
      <w:marTop w:val="0"/>
      <w:marBottom w:val="0"/>
      <w:divBdr>
        <w:top w:val="none" w:sz="0" w:space="0" w:color="auto"/>
        <w:left w:val="none" w:sz="0" w:space="0" w:color="auto"/>
        <w:bottom w:val="none" w:sz="0" w:space="0" w:color="auto"/>
        <w:right w:val="none" w:sz="0" w:space="0" w:color="auto"/>
      </w:divBdr>
    </w:div>
    <w:div w:id="1343585780">
      <w:bodyDiv w:val="1"/>
      <w:marLeft w:val="0"/>
      <w:marRight w:val="0"/>
      <w:marTop w:val="0"/>
      <w:marBottom w:val="0"/>
      <w:divBdr>
        <w:top w:val="none" w:sz="0" w:space="0" w:color="auto"/>
        <w:left w:val="none" w:sz="0" w:space="0" w:color="auto"/>
        <w:bottom w:val="none" w:sz="0" w:space="0" w:color="auto"/>
        <w:right w:val="none" w:sz="0" w:space="0" w:color="auto"/>
      </w:divBdr>
    </w:div>
    <w:div w:id="1369260752">
      <w:bodyDiv w:val="1"/>
      <w:marLeft w:val="0"/>
      <w:marRight w:val="0"/>
      <w:marTop w:val="0"/>
      <w:marBottom w:val="0"/>
      <w:divBdr>
        <w:top w:val="none" w:sz="0" w:space="0" w:color="auto"/>
        <w:left w:val="none" w:sz="0" w:space="0" w:color="auto"/>
        <w:bottom w:val="none" w:sz="0" w:space="0" w:color="auto"/>
        <w:right w:val="none" w:sz="0" w:space="0" w:color="auto"/>
      </w:divBdr>
    </w:div>
    <w:div w:id="1372727982">
      <w:bodyDiv w:val="1"/>
      <w:marLeft w:val="0"/>
      <w:marRight w:val="0"/>
      <w:marTop w:val="0"/>
      <w:marBottom w:val="0"/>
      <w:divBdr>
        <w:top w:val="none" w:sz="0" w:space="0" w:color="auto"/>
        <w:left w:val="none" w:sz="0" w:space="0" w:color="auto"/>
        <w:bottom w:val="none" w:sz="0" w:space="0" w:color="auto"/>
        <w:right w:val="none" w:sz="0" w:space="0" w:color="auto"/>
      </w:divBdr>
      <w:divsChild>
        <w:div w:id="403187827">
          <w:marLeft w:val="0"/>
          <w:marRight w:val="0"/>
          <w:marTop w:val="0"/>
          <w:marBottom w:val="0"/>
          <w:divBdr>
            <w:top w:val="none" w:sz="0" w:space="0" w:color="auto"/>
            <w:left w:val="none" w:sz="0" w:space="0" w:color="auto"/>
            <w:bottom w:val="none" w:sz="0" w:space="0" w:color="auto"/>
            <w:right w:val="none" w:sz="0" w:space="0" w:color="auto"/>
          </w:divBdr>
        </w:div>
        <w:div w:id="1171486899">
          <w:marLeft w:val="0"/>
          <w:marRight w:val="0"/>
          <w:marTop w:val="0"/>
          <w:marBottom w:val="0"/>
          <w:divBdr>
            <w:top w:val="none" w:sz="0" w:space="0" w:color="auto"/>
            <w:left w:val="none" w:sz="0" w:space="0" w:color="auto"/>
            <w:bottom w:val="none" w:sz="0" w:space="0" w:color="auto"/>
            <w:right w:val="none" w:sz="0" w:space="0" w:color="auto"/>
          </w:divBdr>
        </w:div>
        <w:div w:id="272171447">
          <w:marLeft w:val="0"/>
          <w:marRight w:val="0"/>
          <w:marTop w:val="0"/>
          <w:marBottom w:val="0"/>
          <w:divBdr>
            <w:top w:val="none" w:sz="0" w:space="0" w:color="auto"/>
            <w:left w:val="none" w:sz="0" w:space="0" w:color="auto"/>
            <w:bottom w:val="none" w:sz="0" w:space="0" w:color="auto"/>
            <w:right w:val="none" w:sz="0" w:space="0" w:color="auto"/>
          </w:divBdr>
        </w:div>
        <w:div w:id="1068848963">
          <w:marLeft w:val="0"/>
          <w:marRight w:val="0"/>
          <w:marTop w:val="0"/>
          <w:marBottom w:val="0"/>
          <w:divBdr>
            <w:top w:val="none" w:sz="0" w:space="0" w:color="auto"/>
            <w:left w:val="none" w:sz="0" w:space="0" w:color="auto"/>
            <w:bottom w:val="none" w:sz="0" w:space="0" w:color="auto"/>
            <w:right w:val="none" w:sz="0" w:space="0" w:color="auto"/>
          </w:divBdr>
        </w:div>
        <w:div w:id="1181433178">
          <w:marLeft w:val="0"/>
          <w:marRight w:val="0"/>
          <w:marTop w:val="0"/>
          <w:marBottom w:val="0"/>
          <w:divBdr>
            <w:top w:val="none" w:sz="0" w:space="0" w:color="auto"/>
            <w:left w:val="none" w:sz="0" w:space="0" w:color="auto"/>
            <w:bottom w:val="none" w:sz="0" w:space="0" w:color="auto"/>
            <w:right w:val="none" w:sz="0" w:space="0" w:color="auto"/>
          </w:divBdr>
          <w:divsChild>
            <w:div w:id="115148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262159">
      <w:bodyDiv w:val="1"/>
      <w:marLeft w:val="0"/>
      <w:marRight w:val="0"/>
      <w:marTop w:val="0"/>
      <w:marBottom w:val="0"/>
      <w:divBdr>
        <w:top w:val="none" w:sz="0" w:space="0" w:color="auto"/>
        <w:left w:val="none" w:sz="0" w:space="0" w:color="auto"/>
        <w:bottom w:val="none" w:sz="0" w:space="0" w:color="auto"/>
        <w:right w:val="none" w:sz="0" w:space="0" w:color="auto"/>
      </w:divBdr>
      <w:divsChild>
        <w:div w:id="399061801">
          <w:marLeft w:val="0"/>
          <w:marRight w:val="0"/>
          <w:marTop w:val="0"/>
          <w:marBottom w:val="0"/>
          <w:divBdr>
            <w:top w:val="none" w:sz="0" w:space="0" w:color="auto"/>
            <w:left w:val="none" w:sz="0" w:space="0" w:color="auto"/>
            <w:bottom w:val="none" w:sz="0" w:space="0" w:color="auto"/>
            <w:right w:val="none" w:sz="0" w:space="0" w:color="auto"/>
          </w:divBdr>
        </w:div>
      </w:divsChild>
    </w:div>
    <w:div w:id="1414013008">
      <w:bodyDiv w:val="1"/>
      <w:marLeft w:val="0"/>
      <w:marRight w:val="0"/>
      <w:marTop w:val="0"/>
      <w:marBottom w:val="0"/>
      <w:divBdr>
        <w:top w:val="none" w:sz="0" w:space="0" w:color="auto"/>
        <w:left w:val="none" w:sz="0" w:space="0" w:color="auto"/>
        <w:bottom w:val="none" w:sz="0" w:space="0" w:color="auto"/>
        <w:right w:val="none" w:sz="0" w:space="0" w:color="auto"/>
      </w:divBdr>
    </w:div>
    <w:div w:id="1427459011">
      <w:bodyDiv w:val="1"/>
      <w:marLeft w:val="0"/>
      <w:marRight w:val="0"/>
      <w:marTop w:val="0"/>
      <w:marBottom w:val="0"/>
      <w:divBdr>
        <w:top w:val="none" w:sz="0" w:space="0" w:color="auto"/>
        <w:left w:val="none" w:sz="0" w:space="0" w:color="auto"/>
        <w:bottom w:val="none" w:sz="0" w:space="0" w:color="auto"/>
        <w:right w:val="none" w:sz="0" w:space="0" w:color="auto"/>
      </w:divBdr>
      <w:divsChild>
        <w:div w:id="320819875">
          <w:marLeft w:val="0"/>
          <w:marRight w:val="0"/>
          <w:marTop w:val="0"/>
          <w:marBottom w:val="0"/>
          <w:divBdr>
            <w:top w:val="none" w:sz="0" w:space="0" w:color="auto"/>
            <w:left w:val="none" w:sz="0" w:space="0" w:color="auto"/>
            <w:bottom w:val="none" w:sz="0" w:space="0" w:color="auto"/>
            <w:right w:val="none" w:sz="0" w:space="0" w:color="auto"/>
          </w:divBdr>
        </w:div>
        <w:div w:id="940263218">
          <w:marLeft w:val="0"/>
          <w:marRight w:val="0"/>
          <w:marTop w:val="0"/>
          <w:marBottom w:val="0"/>
          <w:divBdr>
            <w:top w:val="none" w:sz="0" w:space="0" w:color="auto"/>
            <w:left w:val="none" w:sz="0" w:space="0" w:color="auto"/>
            <w:bottom w:val="none" w:sz="0" w:space="0" w:color="auto"/>
            <w:right w:val="none" w:sz="0" w:space="0" w:color="auto"/>
          </w:divBdr>
        </w:div>
        <w:div w:id="1916626282">
          <w:marLeft w:val="0"/>
          <w:marRight w:val="0"/>
          <w:marTop w:val="0"/>
          <w:marBottom w:val="0"/>
          <w:divBdr>
            <w:top w:val="none" w:sz="0" w:space="0" w:color="auto"/>
            <w:left w:val="none" w:sz="0" w:space="0" w:color="auto"/>
            <w:bottom w:val="none" w:sz="0" w:space="0" w:color="auto"/>
            <w:right w:val="none" w:sz="0" w:space="0" w:color="auto"/>
          </w:divBdr>
        </w:div>
        <w:div w:id="2046980424">
          <w:marLeft w:val="0"/>
          <w:marRight w:val="0"/>
          <w:marTop w:val="0"/>
          <w:marBottom w:val="0"/>
          <w:divBdr>
            <w:top w:val="none" w:sz="0" w:space="0" w:color="auto"/>
            <w:left w:val="none" w:sz="0" w:space="0" w:color="auto"/>
            <w:bottom w:val="none" w:sz="0" w:space="0" w:color="auto"/>
            <w:right w:val="none" w:sz="0" w:space="0" w:color="auto"/>
          </w:divBdr>
        </w:div>
        <w:div w:id="2070109370">
          <w:blockQuote w:val="1"/>
          <w:marLeft w:val="600"/>
          <w:marRight w:val="0"/>
          <w:marTop w:val="0"/>
          <w:marBottom w:val="0"/>
          <w:divBdr>
            <w:top w:val="none" w:sz="0" w:space="0" w:color="auto"/>
            <w:left w:val="none" w:sz="0" w:space="0" w:color="auto"/>
            <w:bottom w:val="none" w:sz="0" w:space="0" w:color="auto"/>
            <w:right w:val="none" w:sz="0" w:space="0" w:color="auto"/>
          </w:divBdr>
          <w:divsChild>
            <w:div w:id="192167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888563">
      <w:bodyDiv w:val="1"/>
      <w:marLeft w:val="0"/>
      <w:marRight w:val="0"/>
      <w:marTop w:val="0"/>
      <w:marBottom w:val="0"/>
      <w:divBdr>
        <w:top w:val="none" w:sz="0" w:space="0" w:color="auto"/>
        <w:left w:val="none" w:sz="0" w:space="0" w:color="auto"/>
        <w:bottom w:val="none" w:sz="0" w:space="0" w:color="auto"/>
        <w:right w:val="none" w:sz="0" w:space="0" w:color="auto"/>
      </w:divBdr>
      <w:divsChild>
        <w:div w:id="137380697">
          <w:marLeft w:val="0"/>
          <w:marRight w:val="0"/>
          <w:marTop w:val="0"/>
          <w:marBottom w:val="0"/>
          <w:divBdr>
            <w:top w:val="none" w:sz="0" w:space="0" w:color="auto"/>
            <w:left w:val="none" w:sz="0" w:space="0" w:color="auto"/>
            <w:bottom w:val="none" w:sz="0" w:space="0" w:color="auto"/>
            <w:right w:val="none" w:sz="0" w:space="0" w:color="auto"/>
          </w:divBdr>
        </w:div>
        <w:div w:id="469247602">
          <w:marLeft w:val="0"/>
          <w:marRight w:val="0"/>
          <w:marTop w:val="0"/>
          <w:marBottom w:val="0"/>
          <w:divBdr>
            <w:top w:val="none" w:sz="0" w:space="0" w:color="auto"/>
            <w:left w:val="none" w:sz="0" w:space="0" w:color="auto"/>
            <w:bottom w:val="none" w:sz="0" w:space="0" w:color="auto"/>
            <w:right w:val="none" w:sz="0" w:space="0" w:color="auto"/>
          </w:divBdr>
        </w:div>
        <w:div w:id="511336320">
          <w:marLeft w:val="0"/>
          <w:marRight w:val="0"/>
          <w:marTop w:val="0"/>
          <w:marBottom w:val="0"/>
          <w:divBdr>
            <w:top w:val="none" w:sz="0" w:space="0" w:color="auto"/>
            <w:left w:val="none" w:sz="0" w:space="0" w:color="auto"/>
            <w:bottom w:val="none" w:sz="0" w:space="0" w:color="auto"/>
            <w:right w:val="none" w:sz="0" w:space="0" w:color="auto"/>
          </w:divBdr>
        </w:div>
        <w:div w:id="938677832">
          <w:marLeft w:val="0"/>
          <w:marRight w:val="0"/>
          <w:marTop w:val="0"/>
          <w:marBottom w:val="0"/>
          <w:divBdr>
            <w:top w:val="none" w:sz="0" w:space="0" w:color="auto"/>
            <w:left w:val="none" w:sz="0" w:space="0" w:color="auto"/>
            <w:bottom w:val="none" w:sz="0" w:space="0" w:color="auto"/>
            <w:right w:val="none" w:sz="0" w:space="0" w:color="auto"/>
          </w:divBdr>
        </w:div>
        <w:div w:id="1257443337">
          <w:marLeft w:val="0"/>
          <w:marRight w:val="0"/>
          <w:marTop w:val="0"/>
          <w:marBottom w:val="0"/>
          <w:divBdr>
            <w:top w:val="none" w:sz="0" w:space="0" w:color="auto"/>
            <w:left w:val="none" w:sz="0" w:space="0" w:color="auto"/>
            <w:bottom w:val="none" w:sz="0" w:space="0" w:color="auto"/>
            <w:right w:val="none" w:sz="0" w:space="0" w:color="auto"/>
          </w:divBdr>
        </w:div>
        <w:div w:id="1328052610">
          <w:marLeft w:val="0"/>
          <w:marRight w:val="0"/>
          <w:marTop w:val="0"/>
          <w:marBottom w:val="0"/>
          <w:divBdr>
            <w:top w:val="none" w:sz="0" w:space="0" w:color="auto"/>
            <w:left w:val="none" w:sz="0" w:space="0" w:color="auto"/>
            <w:bottom w:val="none" w:sz="0" w:space="0" w:color="auto"/>
            <w:right w:val="none" w:sz="0" w:space="0" w:color="auto"/>
          </w:divBdr>
        </w:div>
        <w:div w:id="1590501624">
          <w:marLeft w:val="0"/>
          <w:marRight w:val="0"/>
          <w:marTop w:val="0"/>
          <w:marBottom w:val="0"/>
          <w:divBdr>
            <w:top w:val="none" w:sz="0" w:space="0" w:color="auto"/>
            <w:left w:val="none" w:sz="0" w:space="0" w:color="auto"/>
            <w:bottom w:val="none" w:sz="0" w:space="0" w:color="auto"/>
            <w:right w:val="none" w:sz="0" w:space="0" w:color="auto"/>
          </w:divBdr>
        </w:div>
      </w:divsChild>
    </w:div>
    <w:div w:id="1448036931">
      <w:bodyDiv w:val="1"/>
      <w:marLeft w:val="0"/>
      <w:marRight w:val="0"/>
      <w:marTop w:val="0"/>
      <w:marBottom w:val="0"/>
      <w:divBdr>
        <w:top w:val="none" w:sz="0" w:space="0" w:color="auto"/>
        <w:left w:val="none" w:sz="0" w:space="0" w:color="auto"/>
        <w:bottom w:val="none" w:sz="0" w:space="0" w:color="auto"/>
        <w:right w:val="none" w:sz="0" w:space="0" w:color="auto"/>
      </w:divBdr>
      <w:divsChild>
        <w:div w:id="445585856">
          <w:marLeft w:val="0"/>
          <w:marRight w:val="0"/>
          <w:marTop w:val="0"/>
          <w:marBottom w:val="0"/>
          <w:divBdr>
            <w:top w:val="none" w:sz="0" w:space="0" w:color="auto"/>
            <w:left w:val="none" w:sz="0" w:space="0" w:color="auto"/>
            <w:bottom w:val="none" w:sz="0" w:space="0" w:color="auto"/>
            <w:right w:val="none" w:sz="0" w:space="0" w:color="auto"/>
          </w:divBdr>
        </w:div>
        <w:div w:id="1594699184">
          <w:marLeft w:val="0"/>
          <w:marRight w:val="0"/>
          <w:marTop w:val="0"/>
          <w:marBottom w:val="0"/>
          <w:divBdr>
            <w:top w:val="none" w:sz="0" w:space="0" w:color="auto"/>
            <w:left w:val="none" w:sz="0" w:space="0" w:color="auto"/>
            <w:bottom w:val="none" w:sz="0" w:space="0" w:color="auto"/>
            <w:right w:val="none" w:sz="0" w:space="0" w:color="auto"/>
          </w:divBdr>
        </w:div>
        <w:div w:id="1717201343">
          <w:marLeft w:val="0"/>
          <w:marRight w:val="0"/>
          <w:marTop w:val="0"/>
          <w:marBottom w:val="0"/>
          <w:divBdr>
            <w:top w:val="none" w:sz="0" w:space="0" w:color="auto"/>
            <w:left w:val="none" w:sz="0" w:space="0" w:color="auto"/>
            <w:bottom w:val="none" w:sz="0" w:space="0" w:color="auto"/>
            <w:right w:val="none" w:sz="0" w:space="0" w:color="auto"/>
          </w:divBdr>
        </w:div>
      </w:divsChild>
    </w:div>
    <w:div w:id="1498498571">
      <w:bodyDiv w:val="1"/>
      <w:marLeft w:val="0"/>
      <w:marRight w:val="0"/>
      <w:marTop w:val="0"/>
      <w:marBottom w:val="0"/>
      <w:divBdr>
        <w:top w:val="none" w:sz="0" w:space="0" w:color="auto"/>
        <w:left w:val="none" w:sz="0" w:space="0" w:color="auto"/>
        <w:bottom w:val="none" w:sz="0" w:space="0" w:color="auto"/>
        <w:right w:val="none" w:sz="0" w:space="0" w:color="auto"/>
      </w:divBdr>
      <w:divsChild>
        <w:div w:id="382217768">
          <w:marLeft w:val="0"/>
          <w:marRight w:val="0"/>
          <w:marTop w:val="0"/>
          <w:marBottom w:val="0"/>
          <w:divBdr>
            <w:top w:val="none" w:sz="0" w:space="0" w:color="auto"/>
            <w:left w:val="none" w:sz="0" w:space="0" w:color="auto"/>
            <w:bottom w:val="none" w:sz="0" w:space="0" w:color="auto"/>
            <w:right w:val="none" w:sz="0" w:space="0" w:color="auto"/>
          </w:divBdr>
        </w:div>
        <w:div w:id="54841723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59132278">
              <w:marLeft w:val="0"/>
              <w:marRight w:val="0"/>
              <w:marTop w:val="0"/>
              <w:marBottom w:val="0"/>
              <w:divBdr>
                <w:top w:val="none" w:sz="0" w:space="0" w:color="auto"/>
                <w:left w:val="none" w:sz="0" w:space="0" w:color="auto"/>
                <w:bottom w:val="none" w:sz="0" w:space="0" w:color="auto"/>
                <w:right w:val="none" w:sz="0" w:space="0" w:color="auto"/>
              </w:divBdr>
              <w:divsChild>
                <w:div w:id="72171652">
                  <w:marLeft w:val="0"/>
                  <w:marRight w:val="0"/>
                  <w:marTop w:val="0"/>
                  <w:marBottom w:val="0"/>
                  <w:divBdr>
                    <w:top w:val="none" w:sz="0" w:space="0" w:color="auto"/>
                    <w:left w:val="none" w:sz="0" w:space="0" w:color="auto"/>
                    <w:bottom w:val="none" w:sz="0" w:space="0" w:color="auto"/>
                    <w:right w:val="none" w:sz="0" w:space="0" w:color="auto"/>
                  </w:divBdr>
                </w:div>
                <w:div w:id="242765450">
                  <w:marLeft w:val="0"/>
                  <w:marRight w:val="0"/>
                  <w:marTop w:val="0"/>
                  <w:marBottom w:val="0"/>
                  <w:divBdr>
                    <w:top w:val="none" w:sz="0" w:space="0" w:color="auto"/>
                    <w:left w:val="none" w:sz="0" w:space="0" w:color="auto"/>
                    <w:bottom w:val="none" w:sz="0" w:space="0" w:color="auto"/>
                    <w:right w:val="none" w:sz="0" w:space="0" w:color="auto"/>
                  </w:divBdr>
                </w:div>
                <w:div w:id="530336350">
                  <w:marLeft w:val="0"/>
                  <w:marRight w:val="0"/>
                  <w:marTop w:val="0"/>
                  <w:marBottom w:val="0"/>
                  <w:divBdr>
                    <w:top w:val="none" w:sz="0" w:space="0" w:color="auto"/>
                    <w:left w:val="none" w:sz="0" w:space="0" w:color="auto"/>
                    <w:bottom w:val="none" w:sz="0" w:space="0" w:color="auto"/>
                    <w:right w:val="none" w:sz="0" w:space="0" w:color="auto"/>
                  </w:divBdr>
                </w:div>
                <w:div w:id="552617747">
                  <w:marLeft w:val="0"/>
                  <w:marRight w:val="0"/>
                  <w:marTop w:val="0"/>
                  <w:marBottom w:val="0"/>
                  <w:divBdr>
                    <w:top w:val="none" w:sz="0" w:space="0" w:color="auto"/>
                    <w:left w:val="none" w:sz="0" w:space="0" w:color="auto"/>
                    <w:bottom w:val="none" w:sz="0" w:space="0" w:color="auto"/>
                    <w:right w:val="none" w:sz="0" w:space="0" w:color="auto"/>
                  </w:divBdr>
                </w:div>
                <w:div w:id="599263858">
                  <w:marLeft w:val="0"/>
                  <w:marRight w:val="0"/>
                  <w:marTop w:val="0"/>
                  <w:marBottom w:val="0"/>
                  <w:divBdr>
                    <w:top w:val="none" w:sz="0" w:space="0" w:color="auto"/>
                    <w:left w:val="none" w:sz="0" w:space="0" w:color="auto"/>
                    <w:bottom w:val="none" w:sz="0" w:space="0" w:color="auto"/>
                    <w:right w:val="none" w:sz="0" w:space="0" w:color="auto"/>
                  </w:divBdr>
                </w:div>
                <w:div w:id="615333527">
                  <w:marLeft w:val="0"/>
                  <w:marRight w:val="0"/>
                  <w:marTop w:val="0"/>
                  <w:marBottom w:val="0"/>
                  <w:divBdr>
                    <w:top w:val="none" w:sz="0" w:space="0" w:color="auto"/>
                    <w:left w:val="none" w:sz="0" w:space="0" w:color="auto"/>
                    <w:bottom w:val="none" w:sz="0" w:space="0" w:color="auto"/>
                    <w:right w:val="none" w:sz="0" w:space="0" w:color="auto"/>
                  </w:divBdr>
                </w:div>
                <w:div w:id="846748695">
                  <w:marLeft w:val="0"/>
                  <w:marRight w:val="0"/>
                  <w:marTop w:val="0"/>
                  <w:marBottom w:val="0"/>
                  <w:divBdr>
                    <w:top w:val="none" w:sz="0" w:space="0" w:color="auto"/>
                    <w:left w:val="none" w:sz="0" w:space="0" w:color="auto"/>
                    <w:bottom w:val="none" w:sz="0" w:space="0" w:color="auto"/>
                    <w:right w:val="none" w:sz="0" w:space="0" w:color="auto"/>
                  </w:divBdr>
                </w:div>
                <w:div w:id="851183636">
                  <w:marLeft w:val="0"/>
                  <w:marRight w:val="0"/>
                  <w:marTop w:val="0"/>
                  <w:marBottom w:val="0"/>
                  <w:divBdr>
                    <w:top w:val="none" w:sz="0" w:space="0" w:color="auto"/>
                    <w:left w:val="none" w:sz="0" w:space="0" w:color="auto"/>
                    <w:bottom w:val="none" w:sz="0" w:space="0" w:color="auto"/>
                    <w:right w:val="none" w:sz="0" w:space="0" w:color="auto"/>
                  </w:divBdr>
                </w:div>
                <w:div w:id="892499086">
                  <w:marLeft w:val="0"/>
                  <w:marRight w:val="0"/>
                  <w:marTop w:val="0"/>
                  <w:marBottom w:val="0"/>
                  <w:divBdr>
                    <w:top w:val="none" w:sz="0" w:space="0" w:color="auto"/>
                    <w:left w:val="none" w:sz="0" w:space="0" w:color="auto"/>
                    <w:bottom w:val="none" w:sz="0" w:space="0" w:color="auto"/>
                    <w:right w:val="none" w:sz="0" w:space="0" w:color="auto"/>
                  </w:divBdr>
                </w:div>
                <w:div w:id="1012419046">
                  <w:marLeft w:val="0"/>
                  <w:marRight w:val="0"/>
                  <w:marTop w:val="0"/>
                  <w:marBottom w:val="0"/>
                  <w:divBdr>
                    <w:top w:val="none" w:sz="0" w:space="0" w:color="auto"/>
                    <w:left w:val="none" w:sz="0" w:space="0" w:color="auto"/>
                    <w:bottom w:val="none" w:sz="0" w:space="0" w:color="auto"/>
                    <w:right w:val="none" w:sz="0" w:space="0" w:color="auto"/>
                  </w:divBdr>
                </w:div>
                <w:div w:id="1583415438">
                  <w:marLeft w:val="0"/>
                  <w:marRight w:val="0"/>
                  <w:marTop w:val="0"/>
                  <w:marBottom w:val="0"/>
                  <w:divBdr>
                    <w:top w:val="none" w:sz="0" w:space="0" w:color="auto"/>
                    <w:left w:val="none" w:sz="0" w:space="0" w:color="auto"/>
                    <w:bottom w:val="none" w:sz="0" w:space="0" w:color="auto"/>
                    <w:right w:val="none" w:sz="0" w:space="0" w:color="auto"/>
                  </w:divBdr>
                </w:div>
                <w:div w:id="1584099652">
                  <w:marLeft w:val="0"/>
                  <w:marRight w:val="0"/>
                  <w:marTop w:val="0"/>
                  <w:marBottom w:val="0"/>
                  <w:divBdr>
                    <w:top w:val="none" w:sz="0" w:space="0" w:color="auto"/>
                    <w:left w:val="none" w:sz="0" w:space="0" w:color="auto"/>
                    <w:bottom w:val="none" w:sz="0" w:space="0" w:color="auto"/>
                    <w:right w:val="none" w:sz="0" w:space="0" w:color="auto"/>
                  </w:divBdr>
                </w:div>
                <w:div w:id="1627806896">
                  <w:marLeft w:val="0"/>
                  <w:marRight w:val="0"/>
                  <w:marTop w:val="0"/>
                  <w:marBottom w:val="0"/>
                  <w:divBdr>
                    <w:top w:val="none" w:sz="0" w:space="0" w:color="auto"/>
                    <w:left w:val="none" w:sz="0" w:space="0" w:color="auto"/>
                    <w:bottom w:val="none" w:sz="0" w:space="0" w:color="auto"/>
                    <w:right w:val="none" w:sz="0" w:space="0" w:color="auto"/>
                  </w:divBdr>
                </w:div>
                <w:div w:id="167734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8225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86064197">
              <w:marLeft w:val="0"/>
              <w:marRight w:val="0"/>
              <w:marTop w:val="0"/>
              <w:marBottom w:val="0"/>
              <w:divBdr>
                <w:top w:val="none" w:sz="0" w:space="0" w:color="auto"/>
                <w:left w:val="none" w:sz="0" w:space="0" w:color="auto"/>
                <w:bottom w:val="none" w:sz="0" w:space="0" w:color="auto"/>
                <w:right w:val="none" w:sz="0" w:space="0" w:color="auto"/>
              </w:divBdr>
              <w:divsChild>
                <w:div w:id="78988019">
                  <w:marLeft w:val="0"/>
                  <w:marRight w:val="0"/>
                  <w:marTop w:val="0"/>
                  <w:marBottom w:val="0"/>
                  <w:divBdr>
                    <w:top w:val="none" w:sz="0" w:space="0" w:color="auto"/>
                    <w:left w:val="none" w:sz="0" w:space="0" w:color="auto"/>
                    <w:bottom w:val="none" w:sz="0" w:space="0" w:color="auto"/>
                    <w:right w:val="none" w:sz="0" w:space="0" w:color="auto"/>
                  </w:divBdr>
                </w:div>
                <w:div w:id="182209607">
                  <w:marLeft w:val="0"/>
                  <w:marRight w:val="0"/>
                  <w:marTop w:val="0"/>
                  <w:marBottom w:val="0"/>
                  <w:divBdr>
                    <w:top w:val="none" w:sz="0" w:space="0" w:color="auto"/>
                    <w:left w:val="none" w:sz="0" w:space="0" w:color="auto"/>
                    <w:bottom w:val="none" w:sz="0" w:space="0" w:color="auto"/>
                    <w:right w:val="none" w:sz="0" w:space="0" w:color="auto"/>
                  </w:divBdr>
                </w:div>
                <w:div w:id="201213533">
                  <w:marLeft w:val="0"/>
                  <w:marRight w:val="0"/>
                  <w:marTop w:val="0"/>
                  <w:marBottom w:val="0"/>
                  <w:divBdr>
                    <w:top w:val="none" w:sz="0" w:space="0" w:color="auto"/>
                    <w:left w:val="none" w:sz="0" w:space="0" w:color="auto"/>
                    <w:bottom w:val="none" w:sz="0" w:space="0" w:color="auto"/>
                    <w:right w:val="none" w:sz="0" w:space="0" w:color="auto"/>
                  </w:divBdr>
                </w:div>
                <w:div w:id="845873210">
                  <w:marLeft w:val="0"/>
                  <w:marRight w:val="0"/>
                  <w:marTop w:val="0"/>
                  <w:marBottom w:val="0"/>
                  <w:divBdr>
                    <w:top w:val="none" w:sz="0" w:space="0" w:color="auto"/>
                    <w:left w:val="none" w:sz="0" w:space="0" w:color="auto"/>
                    <w:bottom w:val="none" w:sz="0" w:space="0" w:color="auto"/>
                    <w:right w:val="none" w:sz="0" w:space="0" w:color="auto"/>
                  </w:divBdr>
                </w:div>
                <w:div w:id="1179782284">
                  <w:marLeft w:val="0"/>
                  <w:marRight w:val="0"/>
                  <w:marTop w:val="0"/>
                  <w:marBottom w:val="0"/>
                  <w:divBdr>
                    <w:top w:val="none" w:sz="0" w:space="0" w:color="auto"/>
                    <w:left w:val="none" w:sz="0" w:space="0" w:color="auto"/>
                    <w:bottom w:val="none" w:sz="0" w:space="0" w:color="auto"/>
                    <w:right w:val="none" w:sz="0" w:space="0" w:color="auto"/>
                  </w:divBdr>
                </w:div>
                <w:div w:id="1294097980">
                  <w:marLeft w:val="0"/>
                  <w:marRight w:val="0"/>
                  <w:marTop w:val="0"/>
                  <w:marBottom w:val="0"/>
                  <w:divBdr>
                    <w:top w:val="none" w:sz="0" w:space="0" w:color="auto"/>
                    <w:left w:val="none" w:sz="0" w:space="0" w:color="auto"/>
                    <w:bottom w:val="none" w:sz="0" w:space="0" w:color="auto"/>
                    <w:right w:val="none" w:sz="0" w:space="0" w:color="auto"/>
                  </w:divBdr>
                </w:div>
                <w:div w:id="1629513315">
                  <w:marLeft w:val="0"/>
                  <w:marRight w:val="0"/>
                  <w:marTop w:val="0"/>
                  <w:marBottom w:val="0"/>
                  <w:divBdr>
                    <w:top w:val="none" w:sz="0" w:space="0" w:color="auto"/>
                    <w:left w:val="none" w:sz="0" w:space="0" w:color="auto"/>
                    <w:bottom w:val="none" w:sz="0" w:space="0" w:color="auto"/>
                    <w:right w:val="none" w:sz="0" w:space="0" w:color="auto"/>
                  </w:divBdr>
                </w:div>
                <w:div w:id="1811705754">
                  <w:marLeft w:val="0"/>
                  <w:marRight w:val="0"/>
                  <w:marTop w:val="0"/>
                  <w:marBottom w:val="0"/>
                  <w:divBdr>
                    <w:top w:val="none" w:sz="0" w:space="0" w:color="auto"/>
                    <w:left w:val="none" w:sz="0" w:space="0" w:color="auto"/>
                    <w:bottom w:val="none" w:sz="0" w:space="0" w:color="auto"/>
                    <w:right w:val="none" w:sz="0" w:space="0" w:color="auto"/>
                  </w:divBdr>
                </w:div>
                <w:div w:id="204998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556432">
      <w:bodyDiv w:val="1"/>
      <w:marLeft w:val="0"/>
      <w:marRight w:val="0"/>
      <w:marTop w:val="0"/>
      <w:marBottom w:val="0"/>
      <w:divBdr>
        <w:top w:val="none" w:sz="0" w:space="0" w:color="auto"/>
        <w:left w:val="none" w:sz="0" w:space="0" w:color="auto"/>
        <w:bottom w:val="none" w:sz="0" w:space="0" w:color="auto"/>
        <w:right w:val="none" w:sz="0" w:space="0" w:color="auto"/>
      </w:divBdr>
    </w:div>
    <w:div w:id="1660771379">
      <w:bodyDiv w:val="1"/>
      <w:marLeft w:val="0"/>
      <w:marRight w:val="0"/>
      <w:marTop w:val="0"/>
      <w:marBottom w:val="0"/>
      <w:divBdr>
        <w:top w:val="none" w:sz="0" w:space="0" w:color="auto"/>
        <w:left w:val="none" w:sz="0" w:space="0" w:color="auto"/>
        <w:bottom w:val="none" w:sz="0" w:space="0" w:color="auto"/>
        <w:right w:val="none" w:sz="0" w:space="0" w:color="auto"/>
      </w:divBdr>
      <w:divsChild>
        <w:div w:id="1348825782">
          <w:marLeft w:val="0"/>
          <w:marRight w:val="0"/>
          <w:marTop w:val="0"/>
          <w:marBottom w:val="0"/>
          <w:divBdr>
            <w:top w:val="none" w:sz="0" w:space="0" w:color="auto"/>
            <w:left w:val="none" w:sz="0" w:space="0" w:color="auto"/>
            <w:bottom w:val="none" w:sz="0" w:space="0" w:color="auto"/>
            <w:right w:val="none" w:sz="0" w:space="0" w:color="auto"/>
          </w:divBdr>
        </w:div>
      </w:divsChild>
    </w:div>
    <w:div w:id="1718508023">
      <w:bodyDiv w:val="1"/>
      <w:marLeft w:val="0"/>
      <w:marRight w:val="0"/>
      <w:marTop w:val="0"/>
      <w:marBottom w:val="0"/>
      <w:divBdr>
        <w:top w:val="none" w:sz="0" w:space="0" w:color="auto"/>
        <w:left w:val="none" w:sz="0" w:space="0" w:color="auto"/>
        <w:bottom w:val="none" w:sz="0" w:space="0" w:color="auto"/>
        <w:right w:val="none" w:sz="0" w:space="0" w:color="auto"/>
      </w:divBdr>
      <w:divsChild>
        <w:div w:id="561214346">
          <w:marLeft w:val="0"/>
          <w:marRight w:val="0"/>
          <w:marTop w:val="0"/>
          <w:marBottom w:val="0"/>
          <w:divBdr>
            <w:top w:val="none" w:sz="0" w:space="0" w:color="auto"/>
            <w:left w:val="none" w:sz="0" w:space="0" w:color="auto"/>
            <w:bottom w:val="none" w:sz="0" w:space="0" w:color="auto"/>
            <w:right w:val="none" w:sz="0" w:space="0" w:color="auto"/>
          </w:divBdr>
          <w:divsChild>
            <w:div w:id="1494294648">
              <w:marLeft w:val="0"/>
              <w:marRight w:val="0"/>
              <w:marTop w:val="0"/>
              <w:marBottom w:val="0"/>
              <w:divBdr>
                <w:top w:val="none" w:sz="0" w:space="0" w:color="auto"/>
                <w:left w:val="none" w:sz="0" w:space="0" w:color="auto"/>
                <w:bottom w:val="none" w:sz="0" w:space="0" w:color="auto"/>
                <w:right w:val="none" w:sz="0" w:space="0" w:color="auto"/>
              </w:divBdr>
            </w:div>
          </w:divsChild>
        </w:div>
        <w:div w:id="658465711">
          <w:marLeft w:val="0"/>
          <w:marRight w:val="0"/>
          <w:marTop w:val="0"/>
          <w:marBottom w:val="0"/>
          <w:divBdr>
            <w:top w:val="none" w:sz="0" w:space="0" w:color="auto"/>
            <w:left w:val="none" w:sz="0" w:space="0" w:color="auto"/>
            <w:bottom w:val="none" w:sz="0" w:space="0" w:color="auto"/>
            <w:right w:val="none" w:sz="0" w:space="0" w:color="auto"/>
          </w:divBdr>
        </w:div>
      </w:divsChild>
    </w:div>
    <w:div w:id="1722170770">
      <w:bodyDiv w:val="1"/>
      <w:marLeft w:val="0"/>
      <w:marRight w:val="0"/>
      <w:marTop w:val="0"/>
      <w:marBottom w:val="0"/>
      <w:divBdr>
        <w:top w:val="none" w:sz="0" w:space="0" w:color="auto"/>
        <w:left w:val="none" w:sz="0" w:space="0" w:color="auto"/>
        <w:bottom w:val="none" w:sz="0" w:space="0" w:color="auto"/>
        <w:right w:val="none" w:sz="0" w:space="0" w:color="auto"/>
      </w:divBdr>
    </w:div>
    <w:div w:id="1823614692">
      <w:bodyDiv w:val="1"/>
      <w:marLeft w:val="0"/>
      <w:marRight w:val="0"/>
      <w:marTop w:val="0"/>
      <w:marBottom w:val="0"/>
      <w:divBdr>
        <w:top w:val="none" w:sz="0" w:space="0" w:color="auto"/>
        <w:left w:val="none" w:sz="0" w:space="0" w:color="auto"/>
        <w:bottom w:val="none" w:sz="0" w:space="0" w:color="auto"/>
        <w:right w:val="none" w:sz="0" w:space="0" w:color="auto"/>
      </w:divBdr>
      <w:divsChild>
        <w:div w:id="127824211">
          <w:marLeft w:val="0"/>
          <w:marRight w:val="0"/>
          <w:marTop w:val="0"/>
          <w:marBottom w:val="0"/>
          <w:divBdr>
            <w:top w:val="none" w:sz="0" w:space="0" w:color="auto"/>
            <w:left w:val="none" w:sz="0" w:space="0" w:color="auto"/>
            <w:bottom w:val="none" w:sz="0" w:space="0" w:color="auto"/>
            <w:right w:val="none" w:sz="0" w:space="0" w:color="auto"/>
          </w:divBdr>
        </w:div>
        <w:div w:id="234514225">
          <w:marLeft w:val="0"/>
          <w:marRight w:val="0"/>
          <w:marTop w:val="0"/>
          <w:marBottom w:val="0"/>
          <w:divBdr>
            <w:top w:val="none" w:sz="0" w:space="0" w:color="auto"/>
            <w:left w:val="none" w:sz="0" w:space="0" w:color="auto"/>
            <w:bottom w:val="none" w:sz="0" w:space="0" w:color="auto"/>
            <w:right w:val="none" w:sz="0" w:space="0" w:color="auto"/>
          </w:divBdr>
          <w:divsChild>
            <w:div w:id="60056675">
              <w:marLeft w:val="0"/>
              <w:marRight w:val="0"/>
              <w:marTop w:val="0"/>
              <w:marBottom w:val="0"/>
              <w:divBdr>
                <w:top w:val="none" w:sz="0" w:space="0" w:color="auto"/>
                <w:left w:val="none" w:sz="0" w:space="0" w:color="auto"/>
                <w:bottom w:val="none" w:sz="0" w:space="0" w:color="auto"/>
                <w:right w:val="none" w:sz="0" w:space="0" w:color="auto"/>
              </w:divBdr>
            </w:div>
            <w:div w:id="1216283288">
              <w:marLeft w:val="0"/>
              <w:marRight w:val="0"/>
              <w:marTop w:val="0"/>
              <w:marBottom w:val="0"/>
              <w:divBdr>
                <w:top w:val="none" w:sz="0" w:space="0" w:color="auto"/>
                <w:left w:val="none" w:sz="0" w:space="0" w:color="auto"/>
                <w:bottom w:val="none" w:sz="0" w:space="0" w:color="auto"/>
                <w:right w:val="none" w:sz="0" w:space="0" w:color="auto"/>
              </w:divBdr>
            </w:div>
          </w:divsChild>
        </w:div>
        <w:div w:id="658774052">
          <w:marLeft w:val="0"/>
          <w:marRight w:val="0"/>
          <w:marTop w:val="0"/>
          <w:marBottom w:val="0"/>
          <w:divBdr>
            <w:top w:val="none" w:sz="0" w:space="0" w:color="auto"/>
            <w:left w:val="none" w:sz="0" w:space="0" w:color="auto"/>
            <w:bottom w:val="none" w:sz="0" w:space="0" w:color="auto"/>
            <w:right w:val="none" w:sz="0" w:space="0" w:color="auto"/>
          </w:divBdr>
          <w:divsChild>
            <w:div w:id="1618566151">
              <w:marLeft w:val="0"/>
              <w:marRight w:val="0"/>
              <w:marTop w:val="0"/>
              <w:marBottom w:val="0"/>
              <w:divBdr>
                <w:top w:val="none" w:sz="0" w:space="0" w:color="auto"/>
                <w:left w:val="none" w:sz="0" w:space="0" w:color="auto"/>
                <w:bottom w:val="none" w:sz="0" w:space="0" w:color="auto"/>
                <w:right w:val="none" w:sz="0" w:space="0" w:color="auto"/>
              </w:divBdr>
            </w:div>
          </w:divsChild>
        </w:div>
        <w:div w:id="779691628">
          <w:marLeft w:val="0"/>
          <w:marRight w:val="0"/>
          <w:marTop w:val="0"/>
          <w:marBottom w:val="0"/>
          <w:divBdr>
            <w:top w:val="none" w:sz="0" w:space="0" w:color="auto"/>
            <w:left w:val="none" w:sz="0" w:space="0" w:color="auto"/>
            <w:bottom w:val="none" w:sz="0" w:space="0" w:color="auto"/>
            <w:right w:val="none" w:sz="0" w:space="0" w:color="auto"/>
          </w:divBdr>
        </w:div>
        <w:div w:id="82636228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57638852">
              <w:marLeft w:val="0"/>
              <w:marRight w:val="0"/>
              <w:marTop w:val="0"/>
              <w:marBottom w:val="0"/>
              <w:divBdr>
                <w:top w:val="none" w:sz="0" w:space="0" w:color="auto"/>
                <w:left w:val="none" w:sz="0" w:space="0" w:color="auto"/>
                <w:bottom w:val="none" w:sz="0" w:space="0" w:color="auto"/>
                <w:right w:val="none" w:sz="0" w:space="0" w:color="auto"/>
              </w:divBdr>
              <w:divsChild>
                <w:div w:id="1930306072">
                  <w:marLeft w:val="0"/>
                  <w:marRight w:val="0"/>
                  <w:marTop w:val="0"/>
                  <w:marBottom w:val="0"/>
                  <w:divBdr>
                    <w:top w:val="none" w:sz="0" w:space="0" w:color="auto"/>
                    <w:left w:val="none" w:sz="0" w:space="0" w:color="auto"/>
                    <w:bottom w:val="none" w:sz="0" w:space="0" w:color="auto"/>
                    <w:right w:val="none" w:sz="0" w:space="0" w:color="auto"/>
                  </w:divBdr>
                  <w:divsChild>
                    <w:div w:id="181941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07503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88587049">
              <w:marLeft w:val="0"/>
              <w:marRight w:val="0"/>
              <w:marTop w:val="0"/>
              <w:marBottom w:val="0"/>
              <w:divBdr>
                <w:top w:val="none" w:sz="0" w:space="0" w:color="auto"/>
                <w:left w:val="none" w:sz="0" w:space="0" w:color="auto"/>
                <w:bottom w:val="none" w:sz="0" w:space="0" w:color="auto"/>
                <w:right w:val="none" w:sz="0" w:space="0" w:color="auto"/>
              </w:divBdr>
              <w:divsChild>
                <w:div w:id="397215241">
                  <w:marLeft w:val="0"/>
                  <w:marRight w:val="0"/>
                  <w:marTop w:val="0"/>
                  <w:marBottom w:val="0"/>
                  <w:divBdr>
                    <w:top w:val="none" w:sz="0" w:space="0" w:color="auto"/>
                    <w:left w:val="none" w:sz="0" w:space="0" w:color="auto"/>
                    <w:bottom w:val="none" w:sz="0" w:space="0" w:color="auto"/>
                    <w:right w:val="none" w:sz="0" w:space="0" w:color="auto"/>
                  </w:divBdr>
                  <w:divsChild>
                    <w:div w:id="1722703552">
                      <w:marLeft w:val="0"/>
                      <w:marRight w:val="0"/>
                      <w:marTop w:val="0"/>
                      <w:marBottom w:val="0"/>
                      <w:divBdr>
                        <w:top w:val="none" w:sz="0" w:space="0" w:color="auto"/>
                        <w:left w:val="none" w:sz="0" w:space="0" w:color="auto"/>
                        <w:bottom w:val="none" w:sz="0" w:space="0" w:color="auto"/>
                        <w:right w:val="none" w:sz="0" w:space="0" w:color="auto"/>
                      </w:divBdr>
                    </w:div>
                  </w:divsChild>
                </w:div>
                <w:div w:id="1391657281">
                  <w:marLeft w:val="0"/>
                  <w:marRight w:val="0"/>
                  <w:marTop w:val="0"/>
                  <w:marBottom w:val="0"/>
                  <w:divBdr>
                    <w:top w:val="none" w:sz="0" w:space="0" w:color="auto"/>
                    <w:left w:val="none" w:sz="0" w:space="0" w:color="auto"/>
                    <w:bottom w:val="none" w:sz="0" w:space="0" w:color="auto"/>
                    <w:right w:val="none" w:sz="0" w:space="0" w:color="auto"/>
                  </w:divBdr>
                  <w:divsChild>
                    <w:div w:id="403526667">
                      <w:marLeft w:val="0"/>
                      <w:marRight w:val="0"/>
                      <w:marTop w:val="0"/>
                      <w:marBottom w:val="0"/>
                      <w:divBdr>
                        <w:top w:val="none" w:sz="0" w:space="0" w:color="auto"/>
                        <w:left w:val="none" w:sz="0" w:space="0" w:color="auto"/>
                        <w:bottom w:val="none" w:sz="0" w:space="0" w:color="auto"/>
                        <w:right w:val="none" w:sz="0" w:space="0" w:color="auto"/>
                      </w:divBdr>
                    </w:div>
                  </w:divsChild>
                </w:div>
                <w:div w:id="203352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06744">
          <w:marLeft w:val="0"/>
          <w:marRight w:val="0"/>
          <w:marTop w:val="0"/>
          <w:marBottom w:val="0"/>
          <w:divBdr>
            <w:top w:val="none" w:sz="0" w:space="0" w:color="auto"/>
            <w:left w:val="none" w:sz="0" w:space="0" w:color="auto"/>
            <w:bottom w:val="none" w:sz="0" w:space="0" w:color="auto"/>
            <w:right w:val="none" w:sz="0" w:space="0" w:color="auto"/>
          </w:divBdr>
        </w:div>
        <w:div w:id="1158887254">
          <w:marLeft w:val="0"/>
          <w:marRight w:val="0"/>
          <w:marTop w:val="0"/>
          <w:marBottom w:val="0"/>
          <w:divBdr>
            <w:top w:val="none" w:sz="0" w:space="0" w:color="auto"/>
            <w:left w:val="none" w:sz="0" w:space="0" w:color="auto"/>
            <w:bottom w:val="none" w:sz="0" w:space="0" w:color="auto"/>
            <w:right w:val="none" w:sz="0" w:space="0" w:color="auto"/>
          </w:divBdr>
          <w:divsChild>
            <w:div w:id="97414422">
              <w:marLeft w:val="0"/>
              <w:marRight w:val="0"/>
              <w:marTop w:val="0"/>
              <w:marBottom w:val="0"/>
              <w:divBdr>
                <w:top w:val="none" w:sz="0" w:space="0" w:color="auto"/>
                <w:left w:val="none" w:sz="0" w:space="0" w:color="auto"/>
                <w:bottom w:val="none" w:sz="0" w:space="0" w:color="auto"/>
                <w:right w:val="none" w:sz="0" w:space="0" w:color="auto"/>
              </w:divBdr>
            </w:div>
            <w:div w:id="384640101">
              <w:marLeft w:val="0"/>
              <w:marRight w:val="0"/>
              <w:marTop w:val="0"/>
              <w:marBottom w:val="0"/>
              <w:divBdr>
                <w:top w:val="none" w:sz="0" w:space="0" w:color="auto"/>
                <w:left w:val="none" w:sz="0" w:space="0" w:color="auto"/>
                <w:bottom w:val="none" w:sz="0" w:space="0" w:color="auto"/>
                <w:right w:val="none" w:sz="0" w:space="0" w:color="auto"/>
              </w:divBdr>
            </w:div>
            <w:div w:id="675035805">
              <w:marLeft w:val="0"/>
              <w:marRight w:val="0"/>
              <w:marTop w:val="0"/>
              <w:marBottom w:val="0"/>
              <w:divBdr>
                <w:top w:val="none" w:sz="0" w:space="0" w:color="auto"/>
                <w:left w:val="none" w:sz="0" w:space="0" w:color="auto"/>
                <w:bottom w:val="none" w:sz="0" w:space="0" w:color="auto"/>
                <w:right w:val="none" w:sz="0" w:space="0" w:color="auto"/>
              </w:divBdr>
            </w:div>
            <w:div w:id="1200975301">
              <w:marLeft w:val="0"/>
              <w:marRight w:val="0"/>
              <w:marTop w:val="0"/>
              <w:marBottom w:val="0"/>
              <w:divBdr>
                <w:top w:val="none" w:sz="0" w:space="0" w:color="auto"/>
                <w:left w:val="none" w:sz="0" w:space="0" w:color="auto"/>
                <w:bottom w:val="none" w:sz="0" w:space="0" w:color="auto"/>
                <w:right w:val="none" w:sz="0" w:space="0" w:color="auto"/>
              </w:divBdr>
            </w:div>
            <w:div w:id="1493326027">
              <w:marLeft w:val="0"/>
              <w:marRight w:val="0"/>
              <w:marTop w:val="0"/>
              <w:marBottom w:val="0"/>
              <w:divBdr>
                <w:top w:val="none" w:sz="0" w:space="0" w:color="auto"/>
                <w:left w:val="none" w:sz="0" w:space="0" w:color="auto"/>
                <w:bottom w:val="none" w:sz="0" w:space="0" w:color="auto"/>
                <w:right w:val="none" w:sz="0" w:space="0" w:color="auto"/>
              </w:divBdr>
            </w:div>
            <w:div w:id="2064481978">
              <w:marLeft w:val="0"/>
              <w:marRight w:val="0"/>
              <w:marTop w:val="0"/>
              <w:marBottom w:val="0"/>
              <w:divBdr>
                <w:top w:val="none" w:sz="0" w:space="0" w:color="auto"/>
                <w:left w:val="none" w:sz="0" w:space="0" w:color="auto"/>
                <w:bottom w:val="none" w:sz="0" w:space="0" w:color="auto"/>
                <w:right w:val="none" w:sz="0" w:space="0" w:color="auto"/>
              </w:divBdr>
            </w:div>
            <w:div w:id="2069381056">
              <w:marLeft w:val="0"/>
              <w:marRight w:val="0"/>
              <w:marTop w:val="0"/>
              <w:marBottom w:val="0"/>
              <w:divBdr>
                <w:top w:val="none" w:sz="0" w:space="0" w:color="auto"/>
                <w:left w:val="none" w:sz="0" w:space="0" w:color="auto"/>
                <w:bottom w:val="none" w:sz="0" w:space="0" w:color="auto"/>
                <w:right w:val="none" w:sz="0" w:space="0" w:color="auto"/>
              </w:divBdr>
              <w:divsChild>
                <w:div w:id="124086153">
                  <w:marLeft w:val="0"/>
                  <w:marRight w:val="0"/>
                  <w:marTop w:val="0"/>
                  <w:marBottom w:val="0"/>
                  <w:divBdr>
                    <w:top w:val="none" w:sz="0" w:space="0" w:color="auto"/>
                    <w:left w:val="none" w:sz="0" w:space="0" w:color="auto"/>
                    <w:bottom w:val="none" w:sz="0" w:space="0" w:color="auto"/>
                    <w:right w:val="none" w:sz="0" w:space="0" w:color="auto"/>
                  </w:divBdr>
                </w:div>
                <w:div w:id="177045353">
                  <w:marLeft w:val="0"/>
                  <w:marRight w:val="0"/>
                  <w:marTop w:val="0"/>
                  <w:marBottom w:val="0"/>
                  <w:divBdr>
                    <w:top w:val="none" w:sz="0" w:space="0" w:color="auto"/>
                    <w:left w:val="none" w:sz="0" w:space="0" w:color="auto"/>
                    <w:bottom w:val="none" w:sz="0" w:space="0" w:color="auto"/>
                    <w:right w:val="none" w:sz="0" w:space="0" w:color="auto"/>
                  </w:divBdr>
                </w:div>
                <w:div w:id="313720995">
                  <w:marLeft w:val="0"/>
                  <w:marRight w:val="0"/>
                  <w:marTop w:val="0"/>
                  <w:marBottom w:val="0"/>
                  <w:divBdr>
                    <w:top w:val="none" w:sz="0" w:space="0" w:color="auto"/>
                    <w:left w:val="none" w:sz="0" w:space="0" w:color="auto"/>
                    <w:bottom w:val="none" w:sz="0" w:space="0" w:color="auto"/>
                    <w:right w:val="none" w:sz="0" w:space="0" w:color="auto"/>
                  </w:divBdr>
                </w:div>
                <w:div w:id="356464406">
                  <w:marLeft w:val="0"/>
                  <w:marRight w:val="0"/>
                  <w:marTop w:val="0"/>
                  <w:marBottom w:val="0"/>
                  <w:divBdr>
                    <w:top w:val="none" w:sz="0" w:space="0" w:color="auto"/>
                    <w:left w:val="none" w:sz="0" w:space="0" w:color="auto"/>
                    <w:bottom w:val="none" w:sz="0" w:space="0" w:color="auto"/>
                    <w:right w:val="none" w:sz="0" w:space="0" w:color="auto"/>
                  </w:divBdr>
                </w:div>
                <w:div w:id="427626479">
                  <w:marLeft w:val="0"/>
                  <w:marRight w:val="0"/>
                  <w:marTop w:val="0"/>
                  <w:marBottom w:val="0"/>
                  <w:divBdr>
                    <w:top w:val="none" w:sz="0" w:space="0" w:color="auto"/>
                    <w:left w:val="none" w:sz="0" w:space="0" w:color="auto"/>
                    <w:bottom w:val="none" w:sz="0" w:space="0" w:color="auto"/>
                    <w:right w:val="none" w:sz="0" w:space="0" w:color="auto"/>
                  </w:divBdr>
                </w:div>
                <w:div w:id="1203445071">
                  <w:marLeft w:val="0"/>
                  <w:marRight w:val="0"/>
                  <w:marTop w:val="0"/>
                  <w:marBottom w:val="0"/>
                  <w:divBdr>
                    <w:top w:val="none" w:sz="0" w:space="0" w:color="auto"/>
                    <w:left w:val="none" w:sz="0" w:space="0" w:color="auto"/>
                    <w:bottom w:val="none" w:sz="0" w:space="0" w:color="auto"/>
                    <w:right w:val="none" w:sz="0" w:space="0" w:color="auto"/>
                  </w:divBdr>
                </w:div>
                <w:div w:id="1633900907">
                  <w:marLeft w:val="0"/>
                  <w:marRight w:val="0"/>
                  <w:marTop w:val="0"/>
                  <w:marBottom w:val="0"/>
                  <w:divBdr>
                    <w:top w:val="none" w:sz="0" w:space="0" w:color="auto"/>
                    <w:left w:val="none" w:sz="0" w:space="0" w:color="auto"/>
                    <w:bottom w:val="none" w:sz="0" w:space="0" w:color="auto"/>
                    <w:right w:val="none" w:sz="0" w:space="0" w:color="auto"/>
                  </w:divBdr>
                </w:div>
                <w:div w:id="1924803290">
                  <w:marLeft w:val="0"/>
                  <w:marRight w:val="0"/>
                  <w:marTop w:val="0"/>
                  <w:marBottom w:val="0"/>
                  <w:divBdr>
                    <w:top w:val="none" w:sz="0" w:space="0" w:color="auto"/>
                    <w:left w:val="none" w:sz="0" w:space="0" w:color="auto"/>
                    <w:bottom w:val="none" w:sz="0" w:space="0" w:color="auto"/>
                    <w:right w:val="none" w:sz="0" w:space="0" w:color="auto"/>
                  </w:divBdr>
                </w:div>
                <w:div w:id="2086604198">
                  <w:marLeft w:val="0"/>
                  <w:marRight w:val="0"/>
                  <w:marTop w:val="0"/>
                  <w:marBottom w:val="0"/>
                  <w:divBdr>
                    <w:top w:val="none" w:sz="0" w:space="0" w:color="auto"/>
                    <w:left w:val="none" w:sz="0" w:space="0" w:color="auto"/>
                    <w:bottom w:val="none" w:sz="0" w:space="0" w:color="auto"/>
                    <w:right w:val="none" w:sz="0" w:space="0" w:color="auto"/>
                  </w:divBdr>
                </w:div>
                <w:div w:id="2102290232">
                  <w:marLeft w:val="0"/>
                  <w:marRight w:val="0"/>
                  <w:marTop w:val="0"/>
                  <w:marBottom w:val="0"/>
                  <w:divBdr>
                    <w:top w:val="none" w:sz="0" w:space="0" w:color="auto"/>
                    <w:left w:val="none" w:sz="0" w:space="0" w:color="auto"/>
                    <w:bottom w:val="none" w:sz="0" w:space="0" w:color="auto"/>
                    <w:right w:val="none" w:sz="0" w:space="0" w:color="auto"/>
                  </w:divBdr>
                </w:div>
              </w:divsChild>
            </w:div>
            <w:div w:id="2117169588">
              <w:marLeft w:val="0"/>
              <w:marRight w:val="0"/>
              <w:marTop w:val="0"/>
              <w:marBottom w:val="0"/>
              <w:divBdr>
                <w:top w:val="none" w:sz="0" w:space="0" w:color="auto"/>
                <w:left w:val="none" w:sz="0" w:space="0" w:color="auto"/>
                <w:bottom w:val="none" w:sz="0" w:space="0" w:color="auto"/>
                <w:right w:val="none" w:sz="0" w:space="0" w:color="auto"/>
              </w:divBdr>
            </w:div>
          </w:divsChild>
        </w:div>
        <w:div w:id="1256521740">
          <w:marLeft w:val="0"/>
          <w:marRight w:val="0"/>
          <w:marTop w:val="0"/>
          <w:marBottom w:val="0"/>
          <w:divBdr>
            <w:top w:val="none" w:sz="0" w:space="0" w:color="auto"/>
            <w:left w:val="none" w:sz="0" w:space="0" w:color="auto"/>
            <w:bottom w:val="none" w:sz="0" w:space="0" w:color="auto"/>
            <w:right w:val="none" w:sz="0" w:space="0" w:color="auto"/>
          </w:divBdr>
          <w:divsChild>
            <w:div w:id="502671074">
              <w:marLeft w:val="0"/>
              <w:marRight w:val="0"/>
              <w:marTop w:val="0"/>
              <w:marBottom w:val="0"/>
              <w:divBdr>
                <w:top w:val="none" w:sz="0" w:space="0" w:color="auto"/>
                <w:left w:val="none" w:sz="0" w:space="0" w:color="auto"/>
                <w:bottom w:val="none" w:sz="0" w:space="0" w:color="auto"/>
                <w:right w:val="none" w:sz="0" w:space="0" w:color="auto"/>
              </w:divBdr>
            </w:div>
            <w:div w:id="1560088941">
              <w:marLeft w:val="0"/>
              <w:marRight w:val="0"/>
              <w:marTop w:val="0"/>
              <w:marBottom w:val="0"/>
              <w:divBdr>
                <w:top w:val="none" w:sz="0" w:space="0" w:color="auto"/>
                <w:left w:val="none" w:sz="0" w:space="0" w:color="auto"/>
                <w:bottom w:val="none" w:sz="0" w:space="0" w:color="auto"/>
                <w:right w:val="none" w:sz="0" w:space="0" w:color="auto"/>
              </w:divBdr>
            </w:div>
            <w:div w:id="2099717475">
              <w:marLeft w:val="0"/>
              <w:marRight w:val="0"/>
              <w:marTop w:val="0"/>
              <w:marBottom w:val="0"/>
              <w:divBdr>
                <w:top w:val="none" w:sz="0" w:space="0" w:color="auto"/>
                <w:left w:val="none" w:sz="0" w:space="0" w:color="auto"/>
                <w:bottom w:val="none" w:sz="0" w:space="0" w:color="auto"/>
                <w:right w:val="none" w:sz="0" w:space="0" w:color="auto"/>
              </w:divBdr>
            </w:div>
          </w:divsChild>
        </w:div>
        <w:div w:id="1482038117">
          <w:marLeft w:val="0"/>
          <w:marRight w:val="0"/>
          <w:marTop w:val="0"/>
          <w:marBottom w:val="0"/>
          <w:divBdr>
            <w:top w:val="none" w:sz="0" w:space="0" w:color="auto"/>
            <w:left w:val="none" w:sz="0" w:space="0" w:color="auto"/>
            <w:bottom w:val="none" w:sz="0" w:space="0" w:color="auto"/>
            <w:right w:val="none" w:sz="0" w:space="0" w:color="auto"/>
          </w:divBdr>
          <w:divsChild>
            <w:div w:id="142043225">
              <w:marLeft w:val="0"/>
              <w:marRight w:val="0"/>
              <w:marTop w:val="0"/>
              <w:marBottom w:val="0"/>
              <w:divBdr>
                <w:top w:val="none" w:sz="0" w:space="0" w:color="auto"/>
                <w:left w:val="none" w:sz="0" w:space="0" w:color="auto"/>
                <w:bottom w:val="none" w:sz="0" w:space="0" w:color="auto"/>
                <w:right w:val="none" w:sz="0" w:space="0" w:color="auto"/>
              </w:divBdr>
            </w:div>
            <w:div w:id="195388423">
              <w:marLeft w:val="0"/>
              <w:marRight w:val="0"/>
              <w:marTop w:val="0"/>
              <w:marBottom w:val="0"/>
              <w:divBdr>
                <w:top w:val="none" w:sz="0" w:space="0" w:color="auto"/>
                <w:left w:val="none" w:sz="0" w:space="0" w:color="auto"/>
                <w:bottom w:val="none" w:sz="0" w:space="0" w:color="auto"/>
                <w:right w:val="none" w:sz="0" w:space="0" w:color="auto"/>
              </w:divBdr>
            </w:div>
            <w:div w:id="297565417">
              <w:marLeft w:val="0"/>
              <w:marRight w:val="0"/>
              <w:marTop w:val="0"/>
              <w:marBottom w:val="0"/>
              <w:divBdr>
                <w:top w:val="none" w:sz="0" w:space="0" w:color="auto"/>
                <w:left w:val="none" w:sz="0" w:space="0" w:color="auto"/>
                <w:bottom w:val="none" w:sz="0" w:space="0" w:color="auto"/>
                <w:right w:val="none" w:sz="0" w:space="0" w:color="auto"/>
              </w:divBdr>
            </w:div>
            <w:div w:id="425275181">
              <w:marLeft w:val="0"/>
              <w:marRight w:val="0"/>
              <w:marTop w:val="0"/>
              <w:marBottom w:val="0"/>
              <w:divBdr>
                <w:top w:val="none" w:sz="0" w:space="0" w:color="auto"/>
                <w:left w:val="none" w:sz="0" w:space="0" w:color="auto"/>
                <w:bottom w:val="none" w:sz="0" w:space="0" w:color="auto"/>
                <w:right w:val="none" w:sz="0" w:space="0" w:color="auto"/>
              </w:divBdr>
            </w:div>
            <w:div w:id="602343011">
              <w:marLeft w:val="0"/>
              <w:marRight w:val="0"/>
              <w:marTop w:val="0"/>
              <w:marBottom w:val="0"/>
              <w:divBdr>
                <w:top w:val="none" w:sz="0" w:space="0" w:color="auto"/>
                <w:left w:val="none" w:sz="0" w:space="0" w:color="auto"/>
                <w:bottom w:val="none" w:sz="0" w:space="0" w:color="auto"/>
                <w:right w:val="none" w:sz="0" w:space="0" w:color="auto"/>
              </w:divBdr>
            </w:div>
            <w:div w:id="670715396">
              <w:marLeft w:val="0"/>
              <w:marRight w:val="0"/>
              <w:marTop w:val="0"/>
              <w:marBottom w:val="0"/>
              <w:divBdr>
                <w:top w:val="none" w:sz="0" w:space="0" w:color="auto"/>
                <w:left w:val="none" w:sz="0" w:space="0" w:color="auto"/>
                <w:bottom w:val="none" w:sz="0" w:space="0" w:color="auto"/>
                <w:right w:val="none" w:sz="0" w:space="0" w:color="auto"/>
              </w:divBdr>
            </w:div>
            <w:div w:id="770903230">
              <w:marLeft w:val="0"/>
              <w:marRight w:val="0"/>
              <w:marTop w:val="0"/>
              <w:marBottom w:val="0"/>
              <w:divBdr>
                <w:top w:val="none" w:sz="0" w:space="0" w:color="auto"/>
                <w:left w:val="none" w:sz="0" w:space="0" w:color="auto"/>
                <w:bottom w:val="none" w:sz="0" w:space="0" w:color="auto"/>
                <w:right w:val="none" w:sz="0" w:space="0" w:color="auto"/>
              </w:divBdr>
            </w:div>
            <w:div w:id="932083604">
              <w:marLeft w:val="0"/>
              <w:marRight w:val="0"/>
              <w:marTop w:val="0"/>
              <w:marBottom w:val="0"/>
              <w:divBdr>
                <w:top w:val="none" w:sz="0" w:space="0" w:color="auto"/>
                <w:left w:val="none" w:sz="0" w:space="0" w:color="auto"/>
                <w:bottom w:val="none" w:sz="0" w:space="0" w:color="auto"/>
                <w:right w:val="none" w:sz="0" w:space="0" w:color="auto"/>
              </w:divBdr>
            </w:div>
            <w:div w:id="1048647211">
              <w:marLeft w:val="0"/>
              <w:marRight w:val="0"/>
              <w:marTop w:val="0"/>
              <w:marBottom w:val="0"/>
              <w:divBdr>
                <w:top w:val="none" w:sz="0" w:space="0" w:color="auto"/>
                <w:left w:val="none" w:sz="0" w:space="0" w:color="auto"/>
                <w:bottom w:val="none" w:sz="0" w:space="0" w:color="auto"/>
                <w:right w:val="none" w:sz="0" w:space="0" w:color="auto"/>
              </w:divBdr>
            </w:div>
            <w:div w:id="1254893530">
              <w:marLeft w:val="0"/>
              <w:marRight w:val="0"/>
              <w:marTop w:val="0"/>
              <w:marBottom w:val="0"/>
              <w:divBdr>
                <w:top w:val="none" w:sz="0" w:space="0" w:color="auto"/>
                <w:left w:val="none" w:sz="0" w:space="0" w:color="auto"/>
                <w:bottom w:val="none" w:sz="0" w:space="0" w:color="auto"/>
                <w:right w:val="none" w:sz="0" w:space="0" w:color="auto"/>
              </w:divBdr>
            </w:div>
            <w:div w:id="1414014484">
              <w:marLeft w:val="0"/>
              <w:marRight w:val="0"/>
              <w:marTop w:val="0"/>
              <w:marBottom w:val="0"/>
              <w:divBdr>
                <w:top w:val="none" w:sz="0" w:space="0" w:color="auto"/>
                <w:left w:val="none" w:sz="0" w:space="0" w:color="auto"/>
                <w:bottom w:val="none" w:sz="0" w:space="0" w:color="auto"/>
                <w:right w:val="none" w:sz="0" w:space="0" w:color="auto"/>
              </w:divBdr>
            </w:div>
            <w:div w:id="1494377060">
              <w:marLeft w:val="0"/>
              <w:marRight w:val="0"/>
              <w:marTop w:val="0"/>
              <w:marBottom w:val="0"/>
              <w:divBdr>
                <w:top w:val="none" w:sz="0" w:space="0" w:color="auto"/>
                <w:left w:val="none" w:sz="0" w:space="0" w:color="auto"/>
                <w:bottom w:val="none" w:sz="0" w:space="0" w:color="auto"/>
                <w:right w:val="none" w:sz="0" w:space="0" w:color="auto"/>
              </w:divBdr>
            </w:div>
            <w:div w:id="1721707755">
              <w:marLeft w:val="0"/>
              <w:marRight w:val="0"/>
              <w:marTop w:val="0"/>
              <w:marBottom w:val="0"/>
              <w:divBdr>
                <w:top w:val="none" w:sz="0" w:space="0" w:color="auto"/>
                <w:left w:val="none" w:sz="0" w:space="0" w:color="auto"/>
                <w:bottom w:val="none" w:sz="0" w:space="0" w:color="auto"/>
                <w:right w:val="none" w:sz="0" w:space="0" w:color="auto"/>
              </w:divBdr>
            </w:div>
          </w:divsChild>
        </w:div>
        <w:div w:id="1650356862">
          <w:marLeft w:val="0"/>
          <w:marRight w:val="0"/>
          <w:marTop w:val="0"/>
          <w:marBottom w:val="0"/>
          <w:divBdr>
            <w:top w:val="none" w:sz="0" w:space="0" w:color="auto"/>
            <w:left w:val="none" w:sz="0" w:space="0" w:color="auto"/>
            <w:bottom w:val="none" w:sz="0" w:space="0" w:color="auto"/>
            <w:right w:val="none" w:sz="0" w:space="0" w:color="auto"/>
          </w:divBdr>
        </w:div>
      </w:divsChild>
    </w:div>
    <w:div w:id="1828279601">
      <w:bodyDiv w:val="1"/>
      <w:marLeft w:val="0"/>
      <w:marRight w:val="0"/>
      <w:marTop w:val="0"/>
      <w:marBottom w:val="0"/>
      <w:divBdr>
        <w:top w:val="none" w:sz="0" w:space="0" w:color="auto"/>
        <w:left w:val="none" w:sz="0" w:space="0" w:color="auto"/>
        <w:bottom w:val="none" w:sz="0" w:space="0" w:color="auto"/>
        <w:right w:val="none" w:sz="0" w:space="0" w:color="auto"/>
      </w:divBdr>
    </w:div>
    <w:div w:id="1851293609">
      <w:bodyDiv w:val="1"/>
      <w:marLeft w:val="0"/>
      <w:marRight w:val="0"/>
      <w:marTop w:val="0"/>
      <w:marBottom w:val="0"/>
      <w:divBdr>
        <w:top w:val="none" w:sz="0" w:space="0" w:color="auto"/>
        <w:left w:val="none" w:sz="0" w:space="0" w:color="auto"/>
        <w:bottom w:val="none" w:sz="0" w:space="0" w:color="auto"/>
        <w:right w:val="none" w:sz="0" w:space="0" w:color="auto"/>
      </w:divBdr>
      <w:divsChild>
        <w:div w:id="562721756">
          <w:marLeft w:val="0"/>
          <w:marRight w:val="0"/>
          <w:marTop w:val="0"/>
          <w:marBottom w:val="0"/>
          <w:divBdr>
            <w:top w:val="none" w:sz="0" w:space="0" w:color="auto"/>
            <w:left w:val="none" w:sz="0" w:space="0" w:color="auto"/>
            <w:bottom w:val="none" w:sz="0" w:space="0" w:color="auto"/>
            <w:right w:val="none" w:sz="0" w:space="0" w:color="auto"/>
          </w:divBdr>
          <w:divsChild>
            <w:div w:id="1133215060">
              <w:marLeft w:val="0"/>
              <w:marRight w:val="0"/>
              <w:marTop w:val="0"/>
              <w:marBottom w:val="0"/>
              <w:divBdr>
                <w:top w:val="none" w:sz="0" w:space="0" w:color="auto"/>
                <w:left w:val="none" w:sz="0" w:space="0" w:color="auto"/>
                <w:bottom w:val="none" w:sz="0" w:space="0" w:color="auto"/>
                <w:right w:val="none" w:sz="0" w:space="0" w:color="auto"/>
              </w:divBdr>
              <w:divsChild>
                <w:div w:id="1639804480">
                  <w:marLeft w:val="-4650"/>
                  <w:marRight w:val="0"/>
                  <w:marTop w:val="0"/>
                  <w:marBottom w:val="0"/>
                  <w:divBdr>
                    <w:top w:val="none" w:sz="0" w:space="0" w:color="auto"/>
                    <w:left w:val="none" w:sz="0" w:space="0" w:color="auto"/>
                    <w:bottom w:val="none" w:sz="0" w:space="0" w:color="auto"/>
                    <w:right w:val="none" w:sz="0" w:space="0" w:color="auto"/>
                  </w:divBdr>
                  <w:divsChild>
                    <w:div w:id="302008601">
                      <w:marLeft w:val="3525"/>
                      <w:marRight w:val="0"/>
                      <w:marTop w:val="0"/>
                      <w:marBottom w:val="0"/>
                      <w:divBdr>
                        <w:top w:val="none" w:sz="0" w:space="0" w:color="auto"/>
                        <w:left w:val="none" w:sz="0" w:space="0" w:color="auto"/>
                        <w:bottom w:val="none" w:sz="0" w:space="0" w:color="auto"/>
                        <w:right w:val="none" w:sz="0" w:space="0" w:color="auto"/>
                      </w:divBdr>
                      <w:divsChild>
                        <w:div w:id="649528831">
                          <w:marLeft w:val="0"/>
                          <w:marRight w:val="0"/>
                          <w:marTop w:val="0"/>
                          <w:marBottom w:val="0"/>
                          <w:divBdr>
                            <w:top w:val="none" w:sz="0" w:space="0" w:color="auto"/>
                            <w:left w:val="none" w:sz="0" w:space="0" w:color="auto"/>
                            <w:bottom w:val="none" w:sz="0" w:space="0" w:color="auto"/>
                            <w:right w:val="none" w:sz="0" w:space="0" w:color="auto"/>
                          </w:divBdr>
                          <w:divsChild>
                            <w:div w:id="36903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5028031">
      <w:bodyDiv w:val="1"/>
      <w:marLeft w:val="0"/>
      <w:marRight w:val="0"/>
      <w:marTop w:val="0"/>
      <w:marBottom w:val="0"/>
      <w:divBdr>
        <w:top w:val="none" w:sz="0" w:space="0" w:color="auto"/>
        <w:left w:val="none" w:sz="0" w:space="0" w:color="auto"/>
        <w:bottom w:val="none" w:sz="0" w:space="0" w:color="auto"/>
        <w:right w:val="none" w:sz="0" w:space="0" w:color="auto"/>
      </w:divBdr>
      <w:divsChild>
        <w:div w:id="181404438">
          <w:marLeft w:val="0"/>
          <w:marRight w:val="0"/>
          <w:marTop w:val="0"/>
          <w:marBottom w:val="0"/>
          <w:divBdr>
            <w:top w:val="none" w:sz="0" w:space="0" w:color="auto"/>
            <w:left w:val="none" w:sz="0" w:space="0" w:color="auto"/>
            <w:bottom w:val="none" w:sz="0" w:space="0" w:color="auto"/>
            <w:right w:val="none" w:sz="0" w:space="0" w:color="auto"/>
          </w:divBdr>
        </w:div>
      </w:divsChild>
    </w:div>
    <w:div w:id="1876769001">
      <w:bodyDiv w:val="1"/>
      <w:marLeft w:val="0"/>
      <w:marRight w:val="0"/>
      <w:marTop w:val="0"/>
      <w:marBottom w:val="0"/>
      <w:divBdr>
        <w:top w:val="none" w:sz="0" w:space="0" w:color="auto"/>
        <w:left w:val="none" w:sz="0" w:space="0" w:color="auto"/>
        <w:bottom w:val="none" w:sz="0" w:space="0" w:color="auto"/>
        <w:right w:val="none" w:sz="0" w:space="0" w:color="auto"/>
      </w:divBdr>
      <w:divsChild>
        <w:div w:id="79377651">
          <w:marLeft w:val="0"/>
          <w:marRight w:val="0"/>
          <w:marTop w:val="0"/>
          <w:marBottom w:val="0"/>
          <w:divBdr>
            <w:top w:val="none" w:sz="0" w:space="0" w:color="auto"/>
            <w:left w:val="none" w:sz="0" w:space="0" w:color="auto"/>
            <w:bottom w:val="none" w:sz="0" w:space="0" w:color="auto"/>
            <w:right w:val="none" w:sz="0" w:space="0" w:color="auto"/>
          </w:divBdr>
        </w:div>
        <w:div w:id="1500467462">
          <w:marLeft w:val="0"/>
          <w:marRight w:val="0"/>
          <w:marTop w:val="0"/>
          <w:marBottom w:val="0"/>
          <w:divBdr>
            <w:top w:val="none" w:sz="0" w:space="0" w:color="auto"/>
            <w:left w:val="none" w:sz="0" w:space="0" w:color="auto"/>
            <w:bottom w:val="none" w:sz="0" w:space="0" w:color="auto"/>
            <w:right w:val="none" w:sz="0" w:space="0" w:color="auto"/>
          </w:divBdr>
        </w:div>
        <w:div w:id="1796020152">
          <w:marLeft w:val="0"/>
          <w:marRight w:val="0"/>
          <w:marTop w:val="0"/>
          <w:marBottom w:val="0"/>
          <w:divBdr>
            <w:top w:val="none" w:sz="0" w:space="0" w:color="auto"/>
            <w:left w:val="none" w:sz="0" w:space="0" w:color="auto"/>
            <w:bottom w:val="none" w:sz="0" w:space="0" w:color="auto"/>
            <w:right w:val="none" w:sz="0" w:space="0" w:color="auto"/>
          </w:divBdr>
        </w:div>
        <w:div w:id="1925995273">
          <w:marLeft w:val="0"/>
          <w:marRight w:val="0"/>
          <w:marTop w:val="0"/>
          <w:marBottom w:val="0"/>
          <w:divBdr>
            <w:top w:val="none" w:sz="0" w:space="0" w:color="auto"/>
            <w:left w:val="none" w:sz="0" w:space="0" w:color="auto"/>
            <w:bottom w:val="none" w:sz="0" w:space="0" w:color="auto"/>
            <w:right w:val="none" w:sz="0" w:space="0" w:color="auto"/>
          </w:divBdr>
        </w:div>
        <w:div w:id="2119834078">
          <w:marLeft w:val="0"/>
          <w:marRight w:val="0"/>
          <w:marTop w:val="0"/>
          <w:marBottom w:val="0"/>
          <w:divBdr>
            <w:top w:val="none" w:sz="0" w:space="0" w:color="auto"/>
            <w:left w:val="none" w:sz="0" w:space="0" w:color="auto"/>
            <w:bottom w:val="none" w:sz="0" w:space="0" w:color="auto"/>
            <w:right w:val="none" w:sz="0" w:space="0" w:color="auto"/>
          </w:divBdr>
        </w:div>
      </w:divsChild>
    </w:div>
    <w:div w:id="1950430706">
      <w:bodyDiv w:val="1"/>
      <w:marLeft w:val="0"/>
      <w:marRight w:val="0"/>
      <w:marTop w:val="0"/>
      <w:marBottom w:val="0"/>
      <w:divBdr>
        <w:top w:val="none" w:sz="0" w:space="0" w:color="auto"/>
        <w:left w:val="none" w:sz="0" w:space="0" w:color="auto"/>
        <w:bottom w:val="none" w:sz="0" w:space="0" w:color="auto"/>
        <w:right w:val="none" w:sz="0" w:space="0" w:color="auto"/>
      </w:divBdr>
    </w:div>
    <w:div w:id="1981760120">
      <w:bodyDiv w:val="1"/>
      <w:marLeft w:val="0"/>
      <w:marRight w:val="0"/>
      <w:marTop w:val="0"/>
      <w:marBottom w:val="0"/>
      <w:divBdr>
        <w:top w:val="none" w:sz="0" w:space="0" w:color="auto"/>
        <w:left w:val="none" w:sz="0" w:space="0" w:color="auto"/>
        <w:bottom w:val="none" w:sz="0" w:space="0" w:color="auto"/>
        <w:right w:val="none" w:sz="0" w:space="0" w:color="auto"/>
      </w:divBdr>
    </w:div>
    <w:div w:id="2051606246">
      <w:bodyDiv w:val="1"/>
      <w:marLeft w:val="0"/>
      <w:marRight w:val="0"/>
      <w:marTop w:val="0"/>
      <w:marBottom w:val="0"/>
      <w:divBdr>
        <w:top w:val="none" w:sz="0" w:space="0" w:color="auto"/>
        <w:left w:val="none" w:sz="0" w:space="0" w:color="auto"/>
        <w:bottom w:val="none" w:sz="0" w:space="0" w:color="auto"/>
        <w:right w:val="none" w:sz="0" w:space="0" w:color="auto"/>
      </w:divBdr>
    </w:div>
    <w:div w:id="2133984364">
      <w:bodyDiv w:val="1"/>
      <w:marLeft w:val="0"/>
      <w:marRight w:val="0"/>
      <w:marTop w:val="0"/>
      <w:marBottom w:val="0"/>
      <w:divBdr>
        <w:top w:val="none" w:sz="0" w:space="0" w:color="auto"/>
        <w:left w:val="none" w:sz="0" w:space="0" w:color="auto"/>
        <w:bottom w:val="none" w:sz="0" w:space="0" w:color="auto"/>
        <w:right w:val="none" w:sz="0" w:space="0" w:color="auto"/>
      </w:divBdr>
      <w:divsChild>
        <w:div w:id="71700871">
          <w:marLeft w:val="0"/>
          <w:marRight w:val="0"/>
          <w:marTop w:val="0"/>
          <w:marBottom w:val="0"/>
          <w:divBdr>
            <w:top w:val="none" w:sz="0" w:space="0" w:color="auto"/>
            <w:left w:val="none" w:sz="0" w:space="0" w:color="auto"/>
            <w:bottom w:val="none" w:sz="0" w:space="0" w:color="auto"/>
            <w:right w:val="none" w:sz="0" w:space="0" w:color="auto"/>
          </w:divBdr>
        </w:div>
        <w:div w:id="229391329">
          <w:marLeft w:val="0"/>
          <w:marRight w:val="0"/>
          <w:marTop w:val="0"/>
          <w:marBottom w:val="0"/>
          <w:divBdr>
            <w:top w:val="none" w:sz="0" w:space="0" w:color="auto"/>
            <w:left w:val="none" w:sz="0" w:space="0" w:color="auto"/>
            <w:bottom w:val="none" w:sz="0" w:space="0" w:color="auto"/>
            <w:right w:val="none" w:sz="0" w:space="0" w:color="auto"/>
          </w:divBdr>
        </w:div>
        <w:div w:id="249241956">
          <w:marLeft w:val="0"/>
          <w:marRight w:val="0"/>
          <w:marTop w:val="0"/>
          <w:marBottom w:val="0"/>
          <w:divBdr>
            <w:top w:val="none" w:sz="0" w:space="0" w:color="auto"/>
            <w:left w:val="none" w:sz="0" w:space="0" w:color="auto"/>
            <w:bottom w:val="none" w:sz="0" w:space="0" w:color="auto"/>
            <w:right w:val="none" w:sz="0" w:space="0" w:color="auto"/>
          </w:divBdr>
        </w:div>
        <w:div w:id="302858118">
          <w:marLeft w:val="0"/>
          <w:marRight w:val="0"/>
          <w:marTop w:val="0"/>
          <w:marBottom w:val="0"/>
          <w:divBdr>
            <w:top w:val="none" w:sz="0" w:space="0" w:color="auto"/>
            <w:left w:val="none" w:sz="0" w:space="0" w:color="auto"/>
            <w:bottom w:val="none" w:sz="0" w:space="0" w:color="auto"/>
            <w:right w:val="none" w:sz="0" w:space="0" w:color="auto"/>
          </w:divBdr>
        </w:div>
        <w:div w:id="341204947">
          <w:marLeft w:val="0"/>
          <w:marRight w:val="0"/>
          <w:marTop w:val="0"/>
          <w:marBottom w:val="0"/>
          <w:divBdr>
            <w:top w:val="none" w:sz="0" w:space="0" w:color="auto"/>
            <w:left w:val="none" w:sz="0" w:space="0" w:color="auto"/>
            <w:bottom w:val="none" w:sz="0" w:space="0" w:color="auto"/>
            <w:right w:val="none" w:sz="0" w:space="0" w:color="auto"/>
          </w:divBdr>
        </w:div>
        <w:div w:id="444347671">
          <w:marLeft w:val="0"/>
          <w:marRight w:val="0"/>
          <w:marTop w:val="0"/>
          <w:marBottom w:val="0"/>
          <w:divBdr>
            <w:top w:val="none" w:sz="0" w:space="0" w:color="auto"/>
            <w:left w:val="none" w:sz="0" w:space="0" w:color="auto"/>
            <w:bottom w:val="none" w:sz="0" w:space="0" w:color="auto"/>
            <w:right w:val="none" w:sz="0" w:space="0" w:color="auto"/>
          </w:divBdr>
        </w:div>
        <w:div w:id="451628413">
          <w:marLeft w:val="0"/>
          <w:marRight w:val="0"/>
          <w:marTop w:val="0"/>
          <w:marBottom w:val="0"/>
          <w:divBdr>
            <w:top w:val="none" w:sz="0" w:space="0" w:color="auto"/>
            <w:left w:val="none" w:sz="0" w:space="0" w:color="auto"/>
            <w:bottom w:val="none" w:sz="0" w:space="0" w:color="auto"/>
            <w:right w:val="none" w:sz="0" w:space="0" w:color="auto"/>
          </w:divBdr>
        </w:div>
        <w:div w:id="470834036">
          <w:marLeft w:val="0"/>
          <w:marRight w:val="0"/>
          <w:marTop w:val="0"/>
          <w:marBottom w:val="0"/>
          <w:divBdr>
            <w:top w:val="none" w:sz="0" w:space="0" w:color="auto"/>
            <w:left w:val="none" w:sz="0" w:space="0" w:color="auto"/>
            <w:bottom w:val="none" w:sz="0" w:space="0" w:color="auto"/>
            <w:right w:val="none" w:sz="0" w:space="0" w:color="auto"/>
          </w:divBdr>
        </w:div>
        <w:div w:id="515310373">
          <w:marLeft w:val="0"/>
          <w:marRight w:val="0"/>
          <w:marTop w:val="0"/>
          <w:marBottom w:val="0"/>
          <w:divBdr>
            <w:top w:val="none" w:sz="0" w:space="0" w:color="auto"/>
            <w:left w:val="none" w:sz="0" w:space="0" w:color="auto"/>
            <w:bottom w:val="none" w:sz="0" w:space="0" w:color="auto"/>
            <w:right w:val="none" w:sz="0" w:space="0" w:color="auto"/>
          </w:divBdr>
        </w:div>
        <w:div w:id="519197019">
          <w:marLeft w:val="0"/>
          <w:marRight w:val="0"/>
          <w:marTop w:val="0"/>
          <w:marBottom w:val="0"/>
          <w:divBdr>
            <w:top w:val="none" w:sz="0" w:space="0" w:color="auto"/>
            <w:left w:val="none" w:sz="0" w:space="0" w:color="auto"/>
            <w:bottom w:val="none" w:sz="0" w:space="0" w:color="auto"/>
            <w:right w:val="none" w:sz="0" w:space="0" w:color="auto"/>
          </w:divBdr>
        </w:div>
        <w:div w:id="733623240">
          <w:marLeft w:val="0"/>
          <w:marRight w:val="0"/>
          <w:marTop w:val="0"/>
          <w:marBottom w:val="0"/>
          <w:divBdr>
            <w:top w:val="none" w:sz="0" w:space="0" w:color="auto"/>
            <w:left w:val="none" w:sz="0" w:space="0" w:color="auto"/>
            <w:bottom w:val="none" w:sz="0" w:space="0" w:color="auto"/>
            <w:right w:val="none" w:sz="0" w:space="0" w:color="auto"/>
          </w:divBdr>
        </w:div>
        <w:div w:id="785731853">
          <w:marLeft w:val="0"/>
          <w:marRight w:val="0"/>
          <w:marTop w:val="0"/>
          <w:marBottom w:val="0"/>
          <w:divBdr>
            <w:top w:val="none" w:sz="0" w:space="0" w:color="auto"/>
            <w:left w:val="none" w:sz="0" w:space="0" w:color="auto"/>
            <w:bottom w:val="none" w:sz="0" w:space="0" w:color="auto"/>
            <w:right w:val="none" w:sz="0" w:space="0" w:color="auto"/>
          </w:divBdr>
        </w:div>
        <w:div w:id="885221114">
          <w:marLeft w:val="0"/>
          <w:marRight w:val="0"/>
          <w:marTop w:val="0"/>
          <w:marBottom w:val="0"/>
          <w:divBdr>
            <w:top w:val="none" w:sz="0" w:space="0" w:color="auto"/>
            <w:left w:val="none" w:sz="0" w:space="0" w:color="auto"/>
            <w:bottom w:val="none" w:sz="0" w:space="0" w:color="auto"/>
            <w:right w:val="none" w:sz="0" w:space="0" w:color="auto"/>
          </w:divBdr>
        </w:div>
        <w:div w:id="915432330">
          <w:marLeft w:val="0"/>
          <w:marRight w:val="0"/>
          <w:marTop w:val="0"/>
          <w:marBottom w:val="0"/>
          <w:divBdr>
            <w:top w:val="none" w:sz="0" w:space="0" w:color="auto"/>
            <w:left w:val="none" w:sz="0" w:space="0" w:color="auto"/>
            <w:bottom w:val="none" w:sz="0" w:space="0" w:color="auto"/>
            <w:right w:val="none" w:sz="0" w:space="0" w:color="auto"/>
          </w:divBdr>
        </w:div>
        <w:div w:id="917518228">
          <w:marLeft w:val="0"/>
          <w:marRight w:val="0"/>
          <w:marTop w:val="0"/>
          <w:marBottom w:val="0"/>
          <w:divBdr>
            <w:top w:val="none" w:sz="0" w:space="0" w:color="auto"/>
            <w:left w:val="none" w:sz="0" w:space="0" w:color="auto"/>
            <w:bottom w:val="none" w:sz="0" w:space="0" w:color="auto"/>
            <w:right w:val="none" w:sz="0" w:space="0" w:color="auto"/>
          </w:divBdr>
        </w:div>
        <w:div w:id="939334025">
          <w:marLeft w:val="0"/>
          <w:marRight w:val="0"/>
          <w:marTop w:val="0"/>
          <w:marBottom w:val="0"/>
          <w:divBdr>
            <w:top w:val="none" w:sz="0" w:space="0" w:color="auto"/>
            <w:left w:val="none" w:sz="0" w:space="0" w:color="auto"/>
            <w:bottom w:val="none" w:sz="0" w:space="0" w:color="auto"/>
            <w:right w:val="none" w:sz="0" w:space="0" w:color="auto"/>
          </w:divBdr>
        </w:div>
        <w:div w:id="942108588">
          <w:marLeft w:val="0"/>
          <w:marRight w:val="0"/>
          <w:marTop w:val="0"/>
          <w:marBottom w:val="0"/>
          <w:divBdr>
            <w:top w:val="none" w:sz="0" w:space="0" w:color="auto"/>
            <w:left w:val="none" w:sz="0" w:space="0" w:color="auto"/>
            <w:bottom w:val="none" w:sz="0" w:space="0" w:color="auto"/>
            <w:right w:val="none" w:sz="0" w:space="0" w:color="auto"/>
          </w:divBdr>
        </w:div>
        <w:div w:id="1083645247">
          <w:marLeft w:val="0"/>
          <w:marRight w:val="0"/>
          <w:marTop w:val="0"/>
          <w:marBottom w:val="0"/>
          <w:divBdr>
            <w:top w:val="none" w:sz="0" w:space="0" w:color="auto"/>
            <w:left w:val="none" w:sz="0" w:space="0" w:color="auto"/>
            <w:bottom w:val="none" w:sz="0" w:space="0" w:color="auto"/>
            <w:right w:val="none" w:sz="0" w:space="0" w:color="auto"/>
          </w:divBdr>
        </w:div>
        <w:div w:id="1085033235">
          <w:marLeft w:val="0"/>
          <w:marRight w:val="0"/>
          <w:marTop w:val="0"/>
          <w:marBottom w:val="0"/>
          <w:divBdr>
            <w:top w:val="none" w:sz="0" w:space="0" w:color="auto"/>
            <w:left w:val="none" w:sz="0" w:space="0" w:color="auto"/>
            <w:bottom w:val="none" w:sz="0" w:space="0" w:color="auto"/>
            <w:right w:val="none" w:sz="0" w:space="0" w:color="auto"/>
          </w:divBdr>
        </w:div>
        <w:div w:id="1087925863">
          <w:marLeft w:val="0"/>
          <w:marRight w:val="0"/>
          <w:marTop w:val="0"/>
          <w:marBottom w:val="0"/>
          <w:divBdr>
            <w:top w:val="none" w:sz="0" w:space="0" w:color="auto"/>
            <w:left w:val="none" w:sz="0" w:space="0" w:color="auto"/>
            <w:bottom w:val="none" w:sz="0" w:space="0" w:color="auto"/>
            <w:right w:val="none" w:sz="0" w:space="0" w:color="auto"/>
          </w:divBdr>
        </w:div>
        <w:div w:id="1091898030">
          <w:marLeft w:val="0"/>
          <w:marRight w:val="0"/>
          <w:marTop w:val="0"/>
          <w:marBottom w:val="0"/>
          <w:divBdr>
            <w:top w:val="none" w:sz="0" w:space="0" w:color="auto"/>
            <w:left w:val="none" w:sz="0" w:space="0" w:color="auto"/>
            <w:bottom w:val="none" w:sz="0" w:space="0" w:color="auto"/>
            <w:right w:val="none" w:sz="0" w:space="0" w:color="auto"/>
          </w:divBdr>
        </w:div>
        <w:div w:id="1155145605">
          <w:marLeft w:val="0"/>
          <w:marRight w:val="0"/>
          <w:marTop w:val="0"/>
          <w:marBottom w:val="0"/>
          <w:divBdr>
            <w:top w:val="none" w:sz="0" w:space="0" w:color="auto"/>
            <w:left w:val="none" w:sz="0" w:space="0" w:color="auto"/>
            <w:bottom w:val="none" w:sz="0" w:space="0" w:color="auto"/>
            <w:right w:val="none" w:sz="0" w:space="0" w:color="auto"/>
          </w:divBdr>
        </w:div>
        <w:div w:id="1285622027">
          <w:marLeft w:val="0"/>
          <w:marRight w:val="0"/>
          <w:marTop w:val="0"/>
          <w:marBottom w:val="0"/>
          <w:divBdr>
            <w:top w:val="none" w:sz="0" w:space="0" w:color="auto"/>
            <w:left w:val="none" w:sz="0" w:space="0" w:color="auto"/>
            <w:bottom w:val="none" w:sz="0" w:space="0" w:color="auto"/>
            <w:right w:val="none" w:sz="0" w:space="0" w:color="auto"/>
          </w:divBdr>
        </w:div>
        <w:div w:id="1774087514">
          <w:marLeft w:val="0"/>
          <w:marRight w:val="0"/>
          <w:marTop w:val="0"/>
          <w:marBottom w:val="0"/>
          <w:divBdr>
            <w:top w:val="none" w:sz="0" w:space="0" w:color="auto"/>
            <w:left w:val="none" w:sz="0" w:space="0" w:color="auto"/>
            <w:bottom w:val="none" w:sz="0" w:space="0" w:color="auto"/>
            <w:right w:val="none" w:sz="0" w:space="0" w:color="auto"/>
          </w:divBdr>
        </w:div>
        <w:div w:id="2136243379">
          <w:marLeft w:val="0"/>
          <w:marRight w:val="0"/>
          <w:marTop w:val="0"/>
          <w:marBottom w:val="0"/>
          <w:divBdr>
            <w:top w:val="none" w:sz="0" w:space="0" w:color="auto"/>
            <w:left w:val="none" w:sz="0" w:space="0" w:color="auto"/>
            <w:bottom w:val="none" w:sz="0" w:space="0" w:color="auto"/>
            <w:right w:val="none" w:sz="0" w:space="0" w:color="auto"/>
          </w:divBdr>
        </w:div>
      </w:divsChild>
    </w:div>
    <w:div w:id="213486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trrp.net/library/document?id=2442"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rrp.net/library/document?id=2438" TargetMode="External"/><Relationship Id="rId17" Type="http://schemas.openxmlformats.org/officeDocument/2006/relationships/hyperlink" Target="http://www.trrp.net/library/data?id=118" TargetMode="External"/><Relationship Id="rId2" Type="http://schemas.openxmlformats.org/officeDocument/2006/relationships/numbering" Target="numbering.xml"/><Relationship Id="rId16" Type="http://schemas.openxmlformats.org/officeDocument/2006/relationships/hyperlink" Target="http://www.trrp.net/library/data?id=11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rrp.net/library/document?id=2443" TargetMode="External"/><Relationship Id="rId5" Type="http://schemas.openxmlformats.org/officeDocument/2006/relationships/webSettings" Target="webSettings.xml"/><Relationship Id="rId15" Type="http://schemas.openxmlformats.org/officeDocument/2006/relationships/hyperlink" Target="http://www.trrp.net/library/data?id=121" TargetMode="External"/><Relationship Id="rId10" Type="http://schemas.openxmlformats.org/officeDocument/2006/relationships/hyperlink" Target="https://www.riverpartners.org/about-u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trrp.net/library/data?id=1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75325-7100-4818-84DB-87759795F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8</Pages>
  <Words>2551</Words>
  <Characters>15393</Characters>
  <Application>Microsoft Office Word</Application>
  <DocSecurity>0</DocSecurity>
  <Lines>128</Lines>
  <Paragraphs>35</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17909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Walker, Linsey A</dc:creator>
  <cp:keywords/>
  <dc:description/>
  <cp:lastModifiedBy>Walker, Linsey A</cp:lastModifiedBy>
  <cp:revision>32</cp:revision>
  <cp:lastPrinted>2019-06-17T16:35:00Z</cp:lastPrinted>
  <dcterms:created xsi:type="dcterms:W3CDTF">2019-06-12T23:09:00Z</dcterms:created>
  <dcterms:modified xsi:type="dcterms:W3CDTF">2019-09-10T21:11:00Z</dcterms:modified>
</cp:coreProperties>
</file>