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C2B" w:rsidRDefault="00BA7C2B"/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503381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  <w:r w:rsidR="00041B8E">
              <w:rPr>
                <w:sz w:val="28"/>
                <w:szCs w:val="28"/>
              </w:rPr>
              <w:t>low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851651" w:rsidRDefault="004113A8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AFW</w:t>
            </w:r>
            <w:r w:rsidR="00F51835">
              <w:rPr>
                <w:sz w:val="24"/>
              </w:rPr>
              <w:t>O</w:t>
            </w:r>
            <w:r>
              <w:rPr>
                <w:sz w:val="24"/>
              </w:rPr>
              <w:t>, Arcata</w:t>
            </w:r>
            <w:r w:rsidR="00041B8E">
              <w:rPr>
                <w:sz w:val="24"/>
              </w:rPr>
              <w:t xml:space="preserve">, </w:t>
            </w:r>
            <w:r w:rsidR="00427AF2">
              <w:rPr>
                <w:sz w:val="24"/>
              </w:rPr>
              <w:t>CA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A145F" w:rsidRDefault="004113A8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March</w:t>
            </w:r>
            <w:r w:rsidR="006D2E50">
              <w:rPr>
                <w:sz w:val="24"/>
              </w:rPr>
              <w:t xml:space="preserve"> 1</w:t>
            </w:r>
            <w:r>
              <w:rPr>
                <w:sz w:val="24"/>
              </w:rPr>
              <w:t>2</w:t>
            </w:r>
            <w:r w:rsidR="007763B0">
              <w:rPr>
                <w:sz w:val="24"/>
              </w:rPr>
              <w:t>, 201</w:t>
            </w:r>
            <w:r w:rsidR="006D2E50">
              <w:rPr>
                <w:sz w:val="24"/>
              </w:rPr>
              <w:t>9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</w:rPr>
              <w:t>9:</w:t>
            </w:r>
            <w:r w:rsidR="000B4AD1">
              <w:rPr>
                <w:sz w:val="24"/>
              </w:rPr>
              <w:t>30</w:t>
            </w:r>
            <w:r w:rsidRPr="000A145F">
              <w:rPr>
                <w:sz w:val="24"/>
              </w:rPr>
              <w:t>am-</w:t>
            </w:r>
            <w:r w:rsidR="009D5EC0">
              <w:rPr>
                <w:sz w:val="24"/>
              </w:rPr>
              <w:t>3</w:t>
            </w:r>
            <w:r w:rsidRPr="000A145F">
              <w:rPr>
                <w:sz w:val="24"/>
              </w:rPr>
              <w:t>:</w:t>
            </w:r>
            <w:r w:rsidR="009D5EC0">
              <w:rPr>
                <w:sz w:val="24"/>
              </w:rPr>
              <w:t>0</w:t>
            </w:r>
            <w:r w:rsidRPr="000A145F">
              <w:rPr>
                <w:sz w:val="24"/>
              </w:rPr>
              <w:t>0pm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Todd Buxton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8B1DD5" w:rsidRPr="009D5EC0" w:rsidRDefault="00984A46" w:rsidP="009D5EC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Recommend</w:t>
            </w:r>
            <w:r w:rsidR="008B1DD5">
              <w:rPr>
                <w:rFonts w:cs="Arial"/>
                <w:sz w:val="20"/>
              </w:rPr>
              <w:t xml:space="preserve"> WY19</w:t>
            </w:r>
            <w:r w:rsidR="006D2E50">
              <w:rPr>
                <w:rFonts w:cs="Arial"/>
                <w:sz w:val="20"/>
              </w:rPr>
              <w:t xml:space="preserve"> hydrographs to </w:t>
            </w:r>
            <w:r>
              <w:rPr>
                <w:rFonts w:cs="Arial"/>
                <w:sz w:val="20"/>
              </w:rPr>
              <w:t>IDT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16721" w:rsidRPr="00427AF2" w:rsidRDefault="00716721" w:rsidP="00427AF2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0A145F" w:rsidP="000A145F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Your self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853"/>
        <w:gridCol w:w="1949"/>
      </w:tblGrid>
      <w:tr w:rsidR="000A57A8" w:rsidRPr="000A145F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:rsidTr="002B7E5D">
        <w:trPr>
          <w:trHeight w:val="323"/>
          <w:jc w:val="center"/>
        </w:trPr>
        <w:tc>
          <w:tcPr>
            <w:tcW w:w="1242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853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1949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:rsidTr="002B7E5D">
        <w:trPr>
          <w:trHeight w:val="338"/>
          <w:jc w:val="center"/>
        </w:trPr>
        <w:tc>
          <w:tcPr>
            <w:tcW w:w="1242" w:type="dxa"/>
            <w:vAlign w:val="center"/>
          </w:tcPr>
          <w:p w:rsidR="0076009D" w:rsidRPr="000A145F" w:rsidRDefault="0076009D" w:rsidP="000A77EE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09</w:t>
            </w:r>
            <w:r w:rsidR="000B4AD1">
              <w:rPr>
                <w:rFonts w:cs="Arial"/>
                <w:sz w:val="20"/>
              </w:rPr>
              <w:t>30</w:t>
            </w:r>
            <w:r w:rsidR="000A77EE">
              <w:rPr>
                <w:rFonts w:cs="Arial"/>
                <w:sz w:val="20"/>
              </w:rPr>
              <w:t>-</w:t>
            </w:r>
            <w:r w:rsidR="0035010B">
              <w:rPr>
                <w:rFonts w:cs="Arial"/>
                <w:sz w:val="20"/>
              </w:rPr>
              <w:t>0935</w:t>
            </w:r>
          </w:p>
        </w:tc>
        <w:tc>
          <w:tcPr>
            <w:tcW w:w="6853" w:type="dxa"/>
            <w:vAlign w:val="center"/>
          </w:tcPr>
          <w:p w:rsidR="00BA7C2B" w:rsidRPr="000A145F" w:rsidRDefault="0076009D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Announcements</w:t>
            </w:r>
            <w:r w:rsidR="000B4AD1">
              <w:rPr>
                <w:sz w:val="20"/>
              </w:rPr>
              <w:t xml:space="preserve"> </w:t>
            </w:r>
          </w:p>
        </w:tc>
        <w:tc>
          <w:tcPr>
            <w:tcW w:w="1949" w:type="dxa"/>
            <w:vAlign w:val="center"/>
          </w:tcPr>
          <w:p w:rsidR="0076009D" w:rsidRPr="000A145F" w:rsidRDefault="005B3810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Todd</w:t>
            </w:r>
            <w:r w:rsidR="0076009D" w:rsidRPr="000A145F">
              <w:rPr>
                <w:rFonts w:cs="Arial"/>
                <w:sz w:val="20"/>
              </w:rPr>
              <w:t xml:space="preserve"> </w:t>
            </w:r>
            <w:r w:rsidR="00A42056">
              <w:rPr>
                <w:rFonts w:cs="Arial"/>
                <w:sz w:val="20"/>
              </w:rPr>
              <w:t>Buxton</w:t>
            </w:r>
          </w:p>
        </w:tc>
      </w:tr>
      <w:tr w:rsidR="00976234" w:rsidRPr="000A145F" w:rsidTr="002B7E5D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35010B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0935</w:t>
            </w:r>
            <w:r w:rsidR="00427AF2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10</w:t>
            </w:r>
            <w:r w:rsidR="00A42056">
              <w:rPr>
                <w:rFonts w:cs="Arial"/>
                <w:sz w:val="20"/>
              </w:rPr>
              <w:t>45</w:t>
            </w:r>
          </w:p>
        </w:tc>
        <w:tc>
          <w:tcPr>
            <w:tcW w:w="6853" w:type="dxa"/>
            <w:vAlign w:val="center"/>
          </w:tcPr>
          <w:p w:rsidR="00976234" w:rsidRPr="000A145F" w:rsidRDefault="0035010B" w:rsidP="00642D4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Macroinvertebrate drift study preliminary results</w:t>
            </w:r>
          </w:p>
        </w:tc>
        <w:tc>
          <w:tcPr>
            <w:tcW w:w="1949" w:type="dxa"/>
            <w:vAlign w:val="center"/>
          </w:tcPr>
          <w:p w:rsidR="00976234" w:rsidRPr="000A145F" w:rsidRDefault="0035010B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Thomas</w:t>
            </w:r>
          </w:p>
        </w:tc>
      </w:tr>
      <w:tr w:rsidR="006D2E50" w:rsidRPr="000A145F" w:rsidTr="002B7E5D">
        <w:trPr>
          <w:trHeight w:val="338"/>
          <w:jc w:val="center"/>
        </w:trPr>
        <w:tc>
          <w:tcPr>
            <w:tcW w:w="1242" w:type="dxa"/>
            <w:vAlign w:val="center"/>
          </w:tcPr>
          <w:p w:rsidR="006D2E50" w:rsidRPr="000A145F" w:rsidRDefault="006D2E50" w:rsidP="006D2E5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35010B">
              <w:rPr>
                <w:rFonts w:cs="Arial"/>
                <w:sz w:val="20"/>
              </w:rPr>
              <w:t>0</w:t>
            </w:r>
            <w:r w:rsidR="00A42056">
              <w:rPr>
                <w:rFonts w:cs="Arial"/>
                <w:sz w:val="20"/>
              </w:rPr>
              <w:t>45</w:t>
            </w:r>
            <w:r>
              <w:rPr>
                <w:rFonts w:cs="Arial"/>
                <w:sz w:val="20"/>
              </w:rPr>
              <w:t>-1</w:t>
            </w:r>
            <w:r w:rsidR="0035010B">
              <w:rPr>
                <w:rFonts w:cs="Arial"/>
                <w:sz w:val="20"/>
              </w:rPr>
              <w:t>2</w:t>
            </w:r>
            <w:r w:rsidR="000B4AD1">
              <w:rPr>
                <w:rFonts w:cs="Arial"/>
                <w:sz w:val="20"/>
              </w:rPr>
              <w:t>3</w:t>
            </w:r>
            <w:r>
              <w:rPr>
                <w:rFonts w:cs="Arial"/>
                <w:sz w:val="20"/>
              </w:rPr>
              <w:t>0</w:t>
            </w:r>
          </w:p>
        </w:tc>
        <w:tc>
          <w:tcPr>
            <w:tcW w:w="6853" w:type="dxa"/>
            <w:vAlign w:val="center"/>
          </w:tcPr>
          <w:p w:rsidR="006D2E50" w:rsidRPr="000A145F" w:rsidRDefault="0035010B" w:rsidP="006D2E50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</w:t>
            </w:r>
            <w:r w:rsidR="00984A46">
              <w:rPr>
                <w:rFonts w:cs="Arial"/>
                <w:sz w:val="20"/>
              </w:rPr>
              <w:t xml:space="preserve">hydrograph </w:t>
            </w:r>
            <w:r>
              <w:rPr>
                <w:rFonts w:cs="Arial"/>
                <w:sz w:val="20"/>
              </w:rPr>
              <w:t xml:space="preserve">modeling results and recommend </w:t>
            </w:r>
            <w:r w:rsidR="00984A46">
              <w:rPr>
                <w:rFonts w:cs="Arial"/>
                <w:sz w:val="20"/>
              </w:rPr>
              <w:t xml:space="preserve">flow schedule </w:t>
            </w:r>
            <w:r>
              <w:rPr>
                <w:rFonts w:cs="Arial"/>
                <w:sz w:val="20"/>
              </w:rPr>
              <w:t>to IDT</w:t>
            </w:r>
          </w:p>
        </w:tc>
        <w:tc>
          <w:tcPr>
            <w:tcW w:w="1949" w:type="dxa"/>
            <w:vAlign w:val="center"/>
          </w:tcPr>
          <w:p w:rsidR="006D2E50" w:rsidRPr="000A145F" w:rsidRDefault="006D2E50" w:rsidP="006D2E5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6D2E50" w:rsidRPr="000A145F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6D2E50" w:rsidRPr="006F609B" w:rsidRDefault="006D2E50" w:rsidP="006D2E5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35010B">
              <w:rPr>
                <w:rFonts w:cs="Arial"/>
                <w:sz w:val="20"/>
              </w:rPr>
              <w:t>2</w:t>
            </w:r>
            <w:r w:rsidR="00A42056">
              <w:rPr>
                <w:rFonts w:cs="Arial"/>
                <w:sz w:val="20"/>
              </w:rPr>
              <w:t>45</w:t>
            </w:r>
            <w:r>
              <w:rPr>
                <w:rFonts w:cs="Arial"/>
                <w:sz w:val="20"/>
              </w:rPr>
              <w:t>-1</w:t>
            </w:r>
            <w:r w:rsidR="0035010B">
              <w:rPr>
                <w:rFonts w:cs="Arial"/>
                <w:sz w:val="20"/>
              </w:rPr>
              <w:t>3</w:t>
            </w:r>
            <w:r w:rsidR="00A42056">
              <w:rPr>
                <w:rFonts w:cs="Arial"/>
                <w:sz w:val="20"/>
              </w:rPr>
              <w:t>15</w:t>
            </w:r>
          </w:p>
        </w:tc>
        <w:tc>
          <w:tcPr>
            <w:tcW w:w="6853" w:type="dxa"/>
            <w:vAlign w:val="center"/>
          </w:tcPr>
          <w:p w:rsidR="006D2E50" w:rsidRPr="000A145F" w:rsidRDefault="0035010B" w:rsidP="006D2E50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Lunch</w:t>
            </w:r>
          </w:p>
        </w:tc>
        <w:tc>
          <w:tcPr>
            <w:tcW w:w="1949" w:type="dxa"/>
            <w:vAlign w:val="center"/>
          </w:tcPr>
          <w:p w:rsidR="006D2E50" w:rsidRPr="006F609B" w:rsidRDefault="006D2E50" w:rsidP="006D2E5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35010B" w:rsidRPr="006F609B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35010B" w:rsidRPr="006F609B" w:rsidRDefault="0035010B" w:rsidP="0035010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1300-1</w:t>
            </w:r>
            <w:r w:rsidR="00A42056">
              <w:rPr>
                <w:rFonts w:cs="Arial"/>
                <w:sz w:val="20"/>
              </w:rPr>
              <w:t>500</w:t>
            </w:r>
          </w:p>
        </w:tc>
        <w:tc>
          <w:tcPr>
            <w:tcW w:w="6853" w:type="dxa"/>
            <w:vAlign w:val="center"/>
          </w:tcPr>
          <w:p w:rsidR="0035010B" w:rsidRPr="000A145F" w:rsidRDefault="00984A46" w:rsidP="0035010B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hydrograph modeling results</w:t>
            </w:r>
            <w:r w:rsidR="009D5EC0">
              <w:rPr>
                <w:rFonts w:cs="Arial"/>
                <w:sz w:val="20"/>
              </w:rPr>
              <w:t xml:space="preserve"> and proposed studies for hydrograph assessment</w:t>
            </w:r>
          </w:p>
        </w:tc>
        <w:tc>
          <w:tcPr>
            <w:tcW w:w="1949" w:type="dxa"/>
            <w:vAlign w:val="center"/>
          </w:tcPr>
          <w:p w:rsidR="0035010B" w:rsidRPr="006F609B" w:rsidRDefault="0035010B" w:rsidP="0035010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35010B" w:rsidRPr="006F609B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35010B" w:rsidRPr="006F609B" w:rsidRDefault="00A42056" w:rsidP="0035010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1500-1515</w:t>
            </w:r>
          </w:p>
        </w:tc>
        <w:tc>
          <w:tcPr>
            <w:tcW w:w="6853" w:type="dxa"/>
            <w:vAlign w:val="center"/>
          </w:tcPr>
          <w:p w:rsidR="0035010B" w:rsidRPr="000A145F" w:rsidRDefault="00A42056" w:rsidP="0035010B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Flow metrics update</w:t>
            </w:r>
          </w:p>
        </w:tc>
        <w:tc>
          <w:tcPr>
            <w:tcW w:w="1949" w:type="dxa"/>
            <w:vAlign w:val="center"/>
          </w:tcPr>
          <w:p w:rsidR="0035010B" w:rsidRPr="006F609B" w:rsidRDefault="00A42056" w:rsidP="0035010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Nick </w:t>
            </w:r>
            <w:proofErr w:type="spellStart"/>
            <w:r>
              <w:rPr>
                <w:rFonts w:cs="Arial"/>
                <w:sz w:val="20"/>
              </w:rPr>
              <w:t>Som</w:t>
            </w:r>
            <w:proofErr w:type="spellEnd"/>
          </w:p>
        </w:tc>
      </w:tr>
      <w:tr w:rsidR="00A42056" w:rsidRPr="006F609B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A42056" w:rsidRPr="006F609B" w:rsidRDefault="00A42056" w:rsidP="00A42056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515</w:t>
            </w:r>
            <w:r>
              <w:rPr>
                <w:rFonts w:cs="Arial"/>
                <w:sz w:val="20"/>
              </w:rPr>
              <w:t>-15</w:t>
            </w:r>
            <w:r>
              <w:rPr>
                <w:rFonts w:cs="Arial"/>
                <w:sz w:val="20"/>
              </w:rPr>
              <w:t>3</w:t>
            </w:r>
            <w:r>
              <w:rPr>
                <w:rFonts w:cs="Arial"/>
                <w:sz w:val="20"/>
              </w:rPr>
              <w:t>0</w:t>
            </w:r>
          </w:p>
        </w:tc>
        <w:tc>
          <w:tcPr>
            <w:tcW w:w="6853" w:type="dxa"/>
            <w:vAlign w:val="center"/>
          </w:tcPr>
          <w:p w:rsidR="00A42056" w:rsidRPr="000A145F" w:rsidRDefault="00A42056" w:rsidP="00A42056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Temperature synthesis report update</w:t>
            </w:r>
          </w:p>
        </w:tc>
        <w:tc>
          <w:tcPr>
            <w:tcW w:w="1949" w:type="dxa"/>
            <w:vAlign w:val="center"/>
          </w:tcPr>
          <w:p w:rsidR="00A42056" w:rsidRPr="006F609B" w:rsidRDefault="00C168CB" w:rsidP="00A42056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Eli </w:t>
            </w:r>
            <w:proofErr w:type="spellStart"/>
            <w:r>
              <w:rPr>
                <w:rFonts w:cs="Arial"/>
                <w:sz w:val="20"/>
              </w:rPr>
              <w:t>Asarian</w:t>
            </w:r>
            <w:proofErr w:type="spellEnd"/>
          </w:p>
        </w:tc>
      </w:tr>
      <w:tr w:rsidR="00A42056" w:rsidRPr="006F609B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A42056" w:rsidRPr="006F609B" w:rsidRDefault="00A42056" w:rsidP="00A42056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53</w:t>
            </w:r>
            <w:r>
              <w:rPr>
                <w:rFonts w:cs="Arial"/>
                <w:sz w:val="20"/>
              </w:rPr>
              <w:t>0-1</w:t>
            </w:r>
            <w:r>
              <w:rPr>
                <w:rFonts w:cs="Arial"/>
                <w:sz w:val="20"/>
              </w:rPr>
              <w:t>6</w:t>
            </w:r>
            <w:r>
              <w:rPr>
                <w:rFonts w:cs="Arial"/>
                <w:sz w:val="20"/>
              </w:rPr>
              <w:t>00</w:t>
            </w:r>
          </w:p>
        </w:tc>
        <w:tc>
          <w:tcPr>
            <w:tcW w:w="6853" w:type="dxa"/>
            <w:vAlign w:val="center"/>
          </w:tcPr>
          <w:p w:rsidR="00A42056" w:rsidRPr="000A145F" w:rsidRDefault="00A42056" w:rsidP="00A4205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hydrograph modeling results and proposed studies for hydrograph assessment</w:t>
            </w:r>
          </w:p>
        </w:tc>
        <w:tc>
          <w:tcPr>
            <w:tcW w:w="1949" w:type="dxa"/>
            <w:vAlign w:val="center"/>
          </w:tcPr>
          <w:p w:rsidR="00A42056" w:rsidRPr="006F609B" w:rsidRDefault="00A42056" w:rsidP="00A42056">
            <w:pPr>
              <w:rPr>
                <w:rFonts w:cs="Arial"/>
                <w:sz w:val="20"/>
              </w:rPr>
            </w:pPr>
            <w:bookmarkStart w:id="0" w:name="_GoBack"/>
            <w:bookmarkEnd w:id="0"/>
          </w:p>
        </w:tc>
      </w:tr>
      <w:tr w:rsidR="00A42056" w:rsidRPr="006F609B" w:rsidTr="002B7E5D">
        <w:trPr>
          <w:trHeight w:val="339"/>
          <w:jc w:val="center"/>
        </w:trPr>
        <w:tc>
          <w:tcPr>
            <w:tcW w:w="1242" w:type="dxa"/>
            <w:vAlign w:val="center"/>
          </w:tcPr>
          <w:p w:rsidR="00A42056" w:rsidRPr="006F609B" w:rsidRDefault="00A42056" w:rsidP="00A42056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600</w:t>
            </w:r>
          </w:p>
        </w:tc>
        <w:tc>
          <w:tcPr>
            <w:tcW w:w="6853" w:type="dxa"/>
            <w:vAlign w:val="center"/>
          </w:tcPr>
          <w:p w:rsidR="00A42056" w:rsidRPr="000A145F" w:rsidRDefault="00A42056" w:rsidP="00A4205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Adjourn</w:t>
            </w:r>
          </w:p>
        </w:tc>
        <w:tc>
          <w:tcPr>
            <w:tcW w:w="1949" w:type="dxa"/>
            <w:vAlign w:val="center"/>
          </w:tcPr>
          <w:p w:rsidR="00A42056" w:rsidRPr="006F609B" w:rsidRDefault="00A42056" w:rsidP="00A42056">
            <w:pPr>
              <w:rPr>
                <w:rFonts w:cs="Arial"/>
                <w:sz w:val="20"/>
              </w:rPr>
            </w:pPr>
          </w:p>
        </w:tc>
      </w:tr>
      <w:tr w:rsidR="00A42056" w:rsidRPr="006F609B" w:rsidTr="002B7E5D">
        <w:trPr>
          <w:trHeight w:val="338"/>
          <w:jc w:val="center"/>
        </w:trPr>
        <w:tc>
          <w:tcPr>
            <w:tcW w:w="1242" w:type="dxa"/>
            <w:vAlign w:val="center"/>
          </w:tcPr>
          <w:p w:rsidR="00A42056" w:rsidRPr="006F609B" w:rsidRDefault="00A42056" w:rsidP="00A42056">
            <w:pPr>
              <w:rPr>
                <w:rFonts w:cs="Arial"/>
                <w:sz w:val="20"/>
              </w:rPr>
            </w:pPr>
          </w:p>
        </w:tc>
        <w:tc>
          <w:tcPr>
            <w:tcW w:w="6853" w:type="dxa"/>
            <w:vAlign w:val="center"/>
          </w:tcPr>
          <w:p w:rsidR="00A42056" w:rsidRPr="000A145F" w:rsidRDefault="00A42056" w:rsidP="00A42056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1949" w:type="dxa"/>
            <w:vAlign w:val="center"/>
          </w:tcPr>
          <w:p w:rsidR="00A42056" w:rsidRPr="006F609B" w:rsidRDefault="00A42056" w:rsidP="00A42056">
            <w:pPr>
              <w:rPr>
                <w:rFonts w:cs="Arial"/>
                <w:sz w:val="20"/>
              </w:rPr>
            </w:pPr>
          </w:p>
        </w:tc>
      </w:tr>
      <w:tr w:rsidR="00A42056" w:rsidRPr="0011659F" w:rsidTr="002B7E5D">
        <w:trPr>
          <w:trHeight w:val="338"/>
          <w:jc w:val="center"/>
        </w:trPr>
        <w:tc>
          <w:tcPr>
            <w:tcW w:w="1242" w:type="dxa"/>
            <w:vAlign w:val="center"/>
          </w:tcPr>
          <w:p w:rsidR="00A42056" w:rsidRPr="006F609B" w:rsidRDefault="00A42056" w:rsidP="00A42056">
            <w:pPr>
              <w:rPr>
                <w:rFonts w:cs="Arial"/>
                <w:sz w:val="20"/>
              </w:rPr>
            </w:pPr>
          </w:p>
        </w:tc>
        <w:tc>
          <w:tcPr>
            <w:tcW w:w="6853" w:type="dxa"/>
            <w:vAlign w:val="center"/>
          </w:tcPr>
          <w:p w:rsidR="00A42056" w:rsidRPr="000A145F" w:rsidRDefault="00A42056" w:rsidP="00A42056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1949" w:type="dxa"/>
            <w:vAlign w:val="center"/>
          </w:tcPr>
          <w:p w:rsidR="00A42056" w:rsidRPr="00892631" w:rsidRDefault="00A42056" w:rsidP="00A42056">
            <w:pPr>
              <w:rPr>
                <w:sz w:val="18"/>
                <w:szCs w:val="18"/>
              </w:rPr>
            </w:pPr>
          </w:p>
        </w:tc>
      </w:tr>
    </w:tbl>
    <w:p w:rsidR="005D21D9" w:rsidRDefault="005D21D9" w:rsidP="005D21D9">
      <w:pPr>
        <w:spacing w:line="300" w:lineRule="atLeast"/>
        <w:rPr>
          <w:rFonts w:ascii="Helvetica" w:hAnsi="Helvetica" w:cs="Helvetica"/>
          <w:color w:val="343537"/>
          <w:sz w:val="18"/>
          <w:szCs w:val="18"/>
        </w:rPr>
      </w:pPr>
      <w:r>
        <w:rPr>
          <w:rFonts w:ascii="Helvetica" w:hAnsi="Helvetica" w:cs="Helvetica"/>
          <w:color w:val="343537"/>
          <w:sz w:val="18"/>
          <w:szCs w:val="18"/>
        </w:rPr>
        <w:t xml:space="preserve">Meeting link: </w:t>
      </w:r>
      <w:r>
        <w:rPr>
          <w:rStyle w:val="auto-select"/>
          <w:rFonts w:ascii="Helvetica" w:hAnsi="Helvetica" w:cs="Helvetica"/>
          <w:color w:val="343537"/>
          <w:sz w:val="18"/>
          <w:szCs w:val="18"/>
        </w:rPr>
        <w:t>https://trrp.webex.com/trrp/j.php?MTID=mcef19dd8d57030e52e7eb0d2988ebcc5</w:t>
      </w:r>
    </w:p>
    <w:p w:rsidR="005D21D9" w:rsidRDefault="005D21D9" w:rsidP="005D21D9">
      <w:pPr>
        <w:spacing w:line="300" w:lineRule="atLeast"/>
        <w:rPr>
          <w:rFonts w:ascii="Helvetica" w:hAnsi="Helvetica" w:cs="Helvetica"/>
          <w:color w:val="343537"/>
          <w:sz w:val="18"/>
          <w:szCs w:val="18"/>
        </w:rPr>
      </w:pPr>
      <w:r>
        <w:rPr>
          <w:rFonts w:ascii="Helvetica" w:hAnsi="Helvetica" w:cs="Helvetica"/>
          <w:color w:val="343537"/>
          <w:sz w:val="18"/>
          <w:szCs w:val="18"/>
        </w:rPr>
        <w:t xml:space="preserve">Meeting number: </w:t>
      </w:r>
      <w:r>
        <w:rPr>
          <w:rStyle w:val="auto-select"/>
          <w:rFonts w:ascii="Helvetica" w:hAnsi="Helvetica" w:cs="Helvetica"/>
          <w:color w:val="343537"/>
          <w:sz w:val="18"/>
          <w:szCs w:val="18"/>
        </w:rPr>
        <w:t>809 167 011</w:t>
      </w:r>
    </w:p>
    <w:p w:rsidR="005D21D9" w:rsidRDefault="005D21D9" w:rsidP="005D21D9">
      <w:pPr>
        <w:spacing w:line="300" w:lineRule="atLeast"/>
        <w:rPr>
          <w:rFonts w:ascii="Helvetica" w:hAnsi="Helvetica" w:cs="Helvetica"/>
          <w:color w:val="343537"/>
          <w:sz w:val="18"/>
          <w:szCs w:val="18"/>
        </w:rPr>
      </w:pPr>
      <w:r>
        <w:rPr>
          <w:rFonts w:ascii="Helvetica" w:hAnsi="Helvetica" w:cs="Helvetica"/>
          <w:color w:val="343537"/>
          <w:sz w:val="18"/>
          <w:szCs w:val="18"/>
        </w:rPr>
        <w:t>Password: Pj4cs6N8</w:t>
      </w:r>
    </w:p>
    <w:p w:rsidR="005D21D9" w:rsidRDefault="005D21D9" w:rsidP="005D21D9">
      <w:pPr>
        <w:spacing w:line="300" w:lineRule="atLeast"/>
        <w:rPr>
          <w:rFonts w:ascii="Helvetica" w:hAnsi="Helvetica" w:cs="Helvetica"/>
          <w:color w:val="343537"/>
          <w:sz w:val="18"/>
          <w:szCs w:val="18"/>
        </w:rPr>
      </w:pPr>
      <w:r>
        <w:rPr>
          <w:rFonts w:ascii="Helvetica" w:hAnsi="Helvetica" w:cs="Helvetica"/>
          <w:color w:val="343537"/>
          <w:sz w:val="18"/>
          <w:szCs w:val="18"/>
        </w:rPr>
        <w:t>Host key: 853312</w:t>
      </w:r>
    </w:p>
    <w:p w:rsidR="005D21D9" w:rsidRDefault="005D21D9" w:rsidP="005D21D9">
      <w:pPr>
        <w:spacing w:line="300" w:lineRule="atLeast"/>
        <w:rPr>
          <w:rFonts w:ascii="Helvetica" w:hAnsi="Helvetica" w:cs="Helvetica"/>
          <w:color w:val="343537"/>
          <w:sz w:val="18"/>
          <w:szCs w:val="18"/>
        </w:rPr>
      </w:pPr>
      <w:r>
        <w:rPr>
          <w:rFonts w:ascii="Helvetica" w:hAnsi="Helvetica" w:cs="Helvetica"/>
          <w:color w:val="343537"/>
          <w:sz w:val="18"/>
          <w:szCs w:val="18"/>
        </w:rPr>
        <w:t>Join by phone: 1-408-792-6300 Call-in toll number (US/Canada); Access code: 809 167 011</w:t>
      </w:r>
    </w:p>
    <w:p w:rsidR="00D117EF" w:rsidRPr="0011659F" w:rsidRDefault="00D117EF" w:rsidP="00FC1916">
      <w:pPr>
        <w:rPr>
          <w:szCs w:val="19"/>
        </w:rPr>
      </w:pPr>
    </w:p>
    <w:sectPr w:rsidR="00D117EF" w:rsidRPr="0011659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1667" w:rsidRDefault="00311667" w:rsidP="00A10468">
      <w:r>
        <w:separator/>
      </w:r>
    </w:p>
  </w:endnote>
  <w:endnote w:type="continuationSeparator" w:id="0">
    <w:p w:rsidR="00311667" w:rsidRDefault="0031166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1667" w:rsidRDefault="00311667" w:rsidP="00A10468">
      <w:r>
        <w:separator/>
      </w:r>
    </w:p>
  </w:footnote>
  <w:footnote w:type="continuationSeparator" w:id="0">
    <w:p w:rsidR="00311667" w:rsidRDefault="0031166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30366"/>
    <w:rsid w:val="0003689A"/>
    <w:rsid w:val="00041B8E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A77EE"/>
    <w:rsid w:val="000B4AD1"/>
    <w:rsid w:val="00102030"/>
    <w:rsid w:val="0011659F"/>
    <w:rsid w:val="00143711"/>
    <w:rsid w:val="001469D5"/>
    <w:rsid w:val="001510C8"/>
    <w:rsid w:val="00151DC2"/>
    <w:rsid w:val="001624B6"/>
    <w:rsid w:val="00165616"/>
    <w:rsid w:val="0017591A"/>
    <w:rsid w:val="00193282"/>
    <w:rsid w:val="001A5353"/>
    <w:rsid w:val="001A6293"/>
    <w:rsid w:val="001B30F8"/>
    <w:rsid w:val="001B7F28"/>
    <w:rsid w:val="001C0167"/>
    <w:rsid w:val="001C0794"/>
    <w:rsid w:val="001D1CCD"/>
    <w:rsid w:val="001E2B67"/>
    <w:rsid w:val="001E400F"/>
    <w:rsid w:val="001F3CCC"/>
    <w:rsid w:val="002128C4"/>
    <w:rsid w:val="002219F2"/>
    <w:rsid w:val="0022651B"/>
    <w:rsid w:val="00232DB1"/>
    <w:rsid w:val="002454D7"/>
    <w:rsid w:val="002729C5"/>
    <w:rsid w:val="002B7E5D"/>
    <w:rsid w:val="002C3A7F"/>
    <w:rsid w:val="002D0A91"/>
    <w:rsid w:val="002D731C"/>
    <w:rsid w:val="002E0A4F"/>
    <w:rsid w:val="002E3BF6"/>
    <w:rsid w:val="002F1A9B"/>
    <w:rsid w:val="003009B7"/>
    <w:rsid w:val="00301F77"/>
    <w:rsid w:val="00311667"/>
    <w:rsid w:val="003221E6"/>
    <w:rsid w:val="0035010B"/>
    <w:rsid w:val="00353AE3"/>
    <w:rsid w:val="0037567B"/>
    <w:rsid w:val="0037651B"/>
    <w:rsid w:val="003838DF"/>
    <w:rsid w:val="003A2D62"/>
    <w:rsid w:val="003B77AF"/>
    <w:rsid w:val="003C663C"/>
    <w:rsid w:val="003E6109"/>
    <w:rsid w:val="004113A8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7621C"/>
    <w:rsid w:val="004A3E69"/>
    <w:rsid w:val="004C2B90"/>
    <w:rsid w:val="004E2A60"/>
    <w:rsid w:val="004E32AC"/>
    <w:rsid w:val="00502EB7"/>
    <w:rsid w:val="00503381"/>
    <w:rsid w:val="005419EF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D21D9"/>
    <w:rsid w:val="005E228A"/>
    <w:rsid w:val="005E6DE8"/>
    <w:rsid w:val="005F2E38"/>
    <w:rsid w:val="00605FF0"/>
    <w:rsid w:val="006136D8"/>
    <w:rsid w:val="00613998"/>
    <w:rsid w:val="00615230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D1380"/>
    <w:rsid w:val="006D2E50"/>
    <w:rsid w:val="006E5319"/>
    <w:rsid w:val="006F01BD"/>
    <w:rsid w:val="006F45B1"/>
    <w:rsid w:val="006F609B"/>
    <w:rsid w:val="00716721"/>
    <w:rsid w:val="00717AEF"/>
    <w:rsid w:val="007233B6"/>
    <w:rsid w:val="00745AC3"/>
    <w:rsid w:val="0076009D"/>
    <w:rsid w:val="007629CB"/>
    <w:rsid w:val="00762B4C"/>
    <w:rsid w:val="0077440D"/>
    <w:rsid w:val="007763B0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F59B8"/>
    <w:rsid w:val="00806411"/>
    <w:rsid w:val="008225F4"/>
    <w:rsid w:val="008334E4"/>
    <w:rsid w:val="00851651"/>
    <w:rsid w:val="0086110A"/>
    <w:rsid w:val="00861694"/>
    <w:rsid w:val="00870BAB"/>
    <w:rsid w:val="008757B8"/>
    <w:rsid w:val="008857E1"/>
    <w:rsid w:val="0089005C"/>
    <w:rsid w:val="00890C32"/>
    <w:rsid w:val="00892631"/>
    <w:rsid w:val="008944F5"/>
    <w:rsid w:val="0089599F"/>
    <w:rsid w:val="00897819"/>
    <w:rsid w:val="00897CCE"/>
    <w:rsid w:val="008A7CC7"/>
    <w:rsid w:val="008B1DD5"/>
    <w:rsid w:val="008E3E12"/>
    <w:rsid w:val="008F13C6"/>
    <w:rsid w:val="00906146"/>
    <w:rsid w:val="00906909"/>
    <w:rsid w:val="00913AF0"/>
    <w:rsid w:val="009140F8"/>
    <w:rsid w:val="00915D7F"/>
    <w:rsid w:val="0091798C"/>
    <w:rsid w:val="00922960"/>
    <w:rsid w:val="00976234"/>
    <w:rsid w:val="00981DFA"/>
    <w:rsid w:val="0098263C"/>
    <w:rsid w:val="00984A46"/>
    <w:rsid w:val="009949F5"/>
    <w:rsid w:val="009967A2"/>
    <w:rsid w:val="009B40BB"/>
    <w:rsid w:val="009B7B8B"/>
    <w:rsid w:val="009D1314"/>
    <w:rsid w:val="009D3AF5"/>
    <w:rsid w:val="009D5EC0"/>
    <w:rsid w:val="009E2DF1"/>
    <w:rsid w:val="009F5551"/>
    <w:rsid w:val="009F7BA1"/>
    <w:rsid w:val="00A10468"/>
    <w:rsid w:val="00A313C5"/>
    <w:rsid w:val="00A351E1"/>
    <w:rsid w:val="00A42056"/>
    <w:rsid w:val="00A43924"/>
    <w:rsid w:val="00A5567D"/>
    <w:rsid w:val="00A64B64"/>
    <w:rsid w:val="00A87F08"/>
    <w:rsid w:val="00AB2EDE"/>
    <w:rsid w:val="00AD5593"/>
    <w:rsid w:val="00B018D2"/>
    <w:rsid w:val="00B11962"/>
    <w:rsid w:val="00B269A1"/>
    <w:rsid w:val="00B32572"/>
    <w:rsid w:val="00B3356A"/>
    <w:rsid w:val="00B44B96"/>
    <w:rsid w:val="00B464E7"/>
    <w:rsid w:val="00B60F10"/>
    <w:rsid w:val="00B64484"/>
    <w:rsid w:val="00BA7C2B"/>
    <w:rsid w:val="00BB0FD7"/>
    <w:rsid w:val="00BB643E"/>
    <w:rsid w:val="00BC6A12"/>
    <w:rsid w:val="00BD6217"/>
    <w:rsid w:val="00C07B62"/>
    <w:rsid w:val="00C149E8"/>
    <w:rsid w:val="00C1685D"/>
    <w:rsid w:val="00C168CB"/>
    <w:rsid w:val="00C54504"/>
    <w:rsid w:val="00C548F4"/>
    <w:rsid w:val="00C66E38"/>
    <w:rsid w:val="00C810C9"/>
    <w:rsid w:val="00C84FC9"/>
    <w:rsid w:val="00CB0411"/>
    <w:rsid w:val="00CB5510"/>
    <w:rsid w:val="00CB6F0A"/>
    <w:rsid w:val="00CC4D4F"/>
    <w:rsid w:val="00CD00A9"/>
    <w:rsid w:val="00CD0499"/>
    <w:rsid w:val="00CF2D6C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7BCB"/>
    <w:rsid w:val="00DA1C9A"/>
    <w:rsid w:val="00DA2B83"/>
    <w:rsid w:val="00DA482E"/>
    <w:rsid w:val="00DA6416"/>
    <w:rsid w:val="00DC2E46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4091"/>
    <w:rsid w:val="00F040DA"/>
    <w:rsid w:val="00F076E2"/>
    <w:rsid w:val="00F20A84"/>
    <w:rsid w:val="00F32279"/>
    <w:rsid w:val="00F44B52"/>
    <w:rsid w:val="00F51835"/>
    <w:rsid w:val="00F53209"/>
    <w:rsid w:val="00F622C2"/>
    <w:rsid w:val="00F73395"/>
    <w:rsid w:val="00F73D98"/>
    <w:rsid w:val="00F8069A"/>
    <w:rsid w:val="00F8135B"/>
    <w:rsid w:val="00F856D3"/>
    <w:rsid w:val="00F87ED6"/>
    <w:rsid w:val="00F92559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72F3E265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5">
    <w:name w:val="heading 5"/>
    <w:basedOn w:val="Normal"/>
    <w:next w:val="Normal"/>
    <w:link w:val="Heading5Char"/>
    <w:semiHidden/>
    <w:unhideWhenUsed/>
    <w:qFormat/>
    <w:locked/>
    <w:rsid w:val="005D21D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semiHidden/>
    <w:rsid w:val="005D21D9"/>
    <w:rPr>
      <w:rFonts w:asciiTheme="majorHAnsi" w:eastAsiaTheme="majorEastAsia" w:hAnsiTheme="majorHAnsi" w:cstheme="majorBidi"/>
      <w:color w:val="365F91" w:themeColor="accent1" w:themeShade="BF"/>
      <w:sz w:val="19"/>
    </w:rPr>
  </w:style>
  <w:style w:type="character" w:customStyle="1" w:styleId="auto-select">
    <w:name w:val="auto-select"/>
    <w:basedOn w:val="DefaultParagraphFont"/>
    <w:rsid w:val="005D2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76474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BEBEC"/>
                <w:right w:val="none" w:sz="0" w:space="0" w:color="auto"/>
              </w:divBdr>
            </w:div>
            <w:div w:id="213320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0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34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42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784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B41AC-1C2E-4C92-A615-BDCC9C42A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128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</cp:lastModifiedBy>
  <cp:revision>6</cp:revision>
  <cp:lastPrinted>2019-03-13T18:34:00Z</cp:lastPrinted>
  <dcterms:created xsi:type="dcterms:W3CDTF">2019-03-05T00:47:00Z</dcterms:created>
  <dcterms:modified xsi:type="dcterms:W3CDTF">2019-03-13T19:24:00Z</dcterms:modified>
</cp:coreProperties>
</file>