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77777777" w:rsidR="00B3356A" w:rsidRPr="0011659F" w:rsidRDefault="009412F9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Flow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14:paraId="696BF18E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6D1ECBDF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51800A72" w14:textId="6CC08ABF" w:rsidR="00851651" w:rsidRDefault="00463A38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</w:t>
            </w:r>
            <w:r w:rsidR="009412F9">
              <w:rPr>
                <w:sz w:val="24"/>
              </w:rPr>
              <w:t xml:space="preserve">, </w:t>
            </w:r>
            <w:r>
              <w:rPr>
                <w:sz w:val="24"/>
              </w:rPr>
              <w:t>Weaverville</w:t>
            </w:r>
            <w:r w:rsidR="00427AF2">
              <w:rPr>
                <w:sz w:val="24"/>
              </w:rPr>
              <w:t>, CA</w:t>
            </w:r>
          </w:p>
          <w:p w14:paraId="381D8890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33397D90" w:rsidR="000A145F" w:rsidRPr="000A145F" w:rsidRDefault="00550C1B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July 26</w:t>
            </w:r>
            <w:r w:rsidR="00427AF2">
              <w:rPr>
                <w:sz w:val="24"/>
              </w:rPr>
              <w:t>, 201</w:t>
            </w:r>
            <w:r w:rsidR="006B3A05">
              <w:rPr>
                <w:sz w:val="24"/>
              </w:rPr>
              <w:t>8</w:t>
            </w:r>
          </w:p>
          <w:p w14:paraId="2A18F5AE" w14:textId="25B3262D" w:rsidR="000A145F" w:rsidRPr="000A145F" w:rsidRDefault="00953B5E" w:rsidP="00463A38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0930-1500</w:t>
            </w:r>
          </w:p>
        </w:tc>
        <w:bookmarkStart w:id="0" w:name="_GoBack"/>
        <w:bookmarkEnd w:id="0"/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77777777"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4C8CB118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1B323E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C8BECC0" w14:textId="46D1EB7A" w:rsidR="0034290D" w:rsidRDefault="00DD4F15" w:rsidP="0082236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Vetting and possible refinement of</w:t>
            </w:r>
            <w:r w:rsidR="00550C1B">
              <w:rPr>
                <w:rFonts w:cs="Arial"/>
                <w:sz w:val="20"/>
              </w:rPr>
              <w:t xml:space="preserve"> flow metrics</w:t>
            </w:r>
          </w:p>
          <w:p w14:paraId="2AD008FD" w14:textId="77777777" w:rsidR="00550C1B" w:rsidRDefault="00550C1B" w:rsidP="0082236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Learn more about FYLF</w:t>
            </w:r>
          </w:p>
          <w:p w14:paraId="5D15CADE" w14:textId="0B08163B" w:rsidR="001B323E" w:rsidRPr="0034290D" w:rsidRDefault="001B323E" w:rsidP="0082236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Agreement on analyses to include in safety of dam memo</w:t>
            </w:r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D7C60AB" w14:textId="77777777" w:rsidR="0082236C" w:rsidRDefault="00DD4F15" w:rsidP="00550C1B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</w:t>
            </w:r>
            <w:r w:rsidR="00550C1B">
              <w:rPr>
                <w:rFonts w:cs="Arial"/>
                <w:sz w:val="20"/>
              </w:rPr>
              <w:t>low metrics</w:t>
            </w:r>
          </w:p>
          <w:p w14:paraId="5C17756F" w14:textId="35E87ACC" w:rsidR="00DD4F15" w:rsidRPr="00550C1B" w:rsidRDefault="00DD4F15" w:rsidP="00550C1B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Safety of Dam memos</w:t>
            </w:r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p w14:paraId="18324DE2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673"/>
        <w:gridCol w:w="2129"/>
      </w:tblGrid>
      <w:tr w:rsidR="000A57A8" w:rsidRPr="000A145F" w14:paraId="7B583103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E29417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682E2CAD" w14:textId="77777777" w:rsidTr="00D0392E">
        <w:trPr>
          <w:trHeight w:val="323"/>
          <w:jc w:val="center"/>
        </w:trPr>
        <w:tc>
          <w:tcPr>
            <w:tcW w:w="1242" w:type="dxa"/>
            <w:vAlign w:val="center"/>
          </w:tcPr>
          <w:p w14:paraId="015D2732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673" w:type="dxa"/>
            <w:vAlign w:val="center"/>
          </w:tcPr>
          <w:p w14:paraId="6DB55A3D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129" w:type="dxa"/>
            <w:vAlign w:val="center"/>
          </w:tcPr>
          <w:p w14:paraId="6153D563" w14:textId="77777777" w:rsidR="0076009D" w:rsidRPr="000A145F" w:rsidRDefault="00C33C5B" w:rsidP="000464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76009D" w:rsidRPr="000A145F" w14:paraId="292BDE25" w14:textId="77777777" w:rsidTr="00D0392E">
        <w:trPr>
          <w:trHeight w:val="338"/>
          <w:jc w:val="center"/>
        </w:trPr>
        <w:tc>
          <w:tcPr>
            <w:tcW w:w="1242" w:type="dxa"/>
            <w:vAlign w:val="center"/>
          </w:tcPr>
          <w:p w14:paraId="4E74D066" w14:textId="22989218" w:rsidR="0076009D" w:rsidRPr="000A145F" w:rsidRDefault="0076009D" w:rsidP="007D7E9B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0A77EE">
              <w:rPr>
                <w:rFonts w:cs="Arial"/>
                <w:sz w:val="20"/>
              </w:rPr>
              <w:t>-09</w:t>
            </w:r>
            <w:r w:rsidR="001B2D18">
              <w:rPr>
                <w:rFonts w:cs="Arial"/>
                <w:sz w:val="20"/>
              </w:rPr>
              <w:t>3</w:t>
            </w:r>
            <w:r w:rsidR="00DD4F15">
              <w:rPr>
                <w:rFonts w:cs="Arial"/>
                <w:sz w:val="20"/>
              </w:rPr>
              <w:t>5</w:t>
            </w:r>
          </w:p>
        </w:tc>
        <w:tc>
          <w:tcPr>
            <w:tcW w:w="6673" w:type="dxa"/>
            <w:vAlign w:val="center"/>
          </w:tcPr>
          <w:p w14:paraId="726BB3F1" w14:textId="12EA78C8" w:rsidR="0076009D" w:rsidRPr="000A145F" w:rsidRDefault="0076009D" w:rsidP="006F20A7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 xml:space="preserve">Agenda </w:t>
            </w:r>
            <w:r w:rsidR="006F20A7">
              <w:rPr>
                <w:sz w:val="20"/>
              </w:rPr>
              <w:t>r</w:t>
            </w:r>
            <w:r w:rsidRPr="000A145F">
              <w:rPr>
                <w:sz w:val="20"/>
              </w:rPr>
              <w:t xml:space="preserve">eview / </w:t>
            </w:r>
            <w:r w:rsidR="006F20A7">
              <w:rPr>
                <w:sz w:val="20"/>
              </w:rPr>
              <w:t>a</w:t>
            </w:r>
            <w:r w:rsidRPr="000A145F">
              <w:rPr>
                <w:sz w:val="20"/>
              </w:rPr>
              <w:t>nnouncements</w:t>
            </w:r>
          </w:p>
        </w:tc>
        <w:tc>
          <w:tcPr>
            <w:tcW w:w="2129" w:type="dxa"/>
            <w:vAlign w:val="center"/>
          </w:tcPr>
          <w:p w14:paraId="28E30B0E" w14:textId="77777777"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336B52" w:rsidRPr="000A145F" w14:paraId="01CD12C7" w14:textId="77777777" w:rsidTr="00D0392E">
        <w:trPr>
          <w:trHeight w:val="338"/>
          <w:jc w:val="center"/>
        </w:trPr>
        <w:tc>
          <w:tcPr>
            <w:tcW w:w="1242" w:type="dxa"/>
            <w:vAlign w:val="center"/>
          </w:tcPr>
          <w:p w14:paraId="12F604EA" w14:textId="089C1E3C" w:rsidR="00336B52" w:rsidRPr="000A145F" w:rsidRDefault="00336B52" w:rsidP="007F5A7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1B2D18">
              <w:rPr>
                <w:rFonts w:cs="Arial"/>
                <w:sz w:val="20"/>
              </w:rPr>
              <w:t>3</w:t>
            </w:r>
            <w:r w:rsidR="00DD4F15">
              <w:rPr>
                <w:rFonts w:cs="Arial"/>
                <w:sz w:val="20"/>
              </w:rPr>
              <w:t>5</w:t>
            </w:r>
            <w:r>
              <w:rPr>
                <w:rFonts w:cs="Arial"/>
                <w:sz w:val="20"/>
              </w:rPr>
              <w:t>-1</w:t>
            </w:r>
            <w:r w:rsidR="00550C1B">
              <w:rPr>
                <w:rFonts w:cs="Arial"/>
                <w:sz w:val="20"/>
              </w:rPr>
              <w:t>2</w:t>
            </w:r>
            <w:r w:rsidR="00DD4F15">
              <w:rPr>
                <w:rFonts w:cs="Arial"/>
                <w:sz w:val="20"/>
              </w:rPr>
              <w:t>45</w:t>
            </w:r>
          </w:p>
        </w:tc>
        <w:tc>
          <w:tcPr>
            <w:tcW w:w="6673" w:type="dxa"/>
            <w:vAlign w:val="center"/>
          </w:tcPr>
          <w:p w14:paraId="032745D3" w14:textId="6A40A394" w:rsidR="00336B52" w:rsidRPr="000A145F" w:rsidRDefault="003C0661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Consideration, potential revision of flow metrics</w:t>
            </w:r>
            <w:r>
              <w:rPr>
                <w:rFonts w:cs="Arial"/>
                <w:sz w:val="20"/>
              </w:rPr>
              <w:t xml:space="preserve"> </w:t>
            </w:r>
            <w:r w:rsidR="00DD4F15">
              <w:rPr>
                <w:rFonts w:cs="Arial"/>
                <w:sz w:val="20"/>
              </w:rPr>
              <w:t>(</w:t>
            </w:r>
            <w:r w:rsidR="00D0392E">
              <w:rPr>
                <w:rFonts w:cs="Arial"/>
                <w:sz w:val="20"/>
              </w:rPr>
              <w:t>through</w:t>
            </w:r>
            <w:r w:rsidR="00DD4F15">
              <w:rPr>
                <w:rFonts w:cs="Arial"/>
                <w:sz w:val="20"/>
              </w:rPr>
              <w:t xml:space="preserve"> working lunch)</w:t>
            </w:r>
          </w:p>
        </w:tc>
        <w:tc>
          <w:tcPr>
            <w:tcW w:w="2129" w:type="dxa"/>
            <w:vAlign w:val="center"/>
          </w:tcPr>
          <w:p w14:paraId="14AE67B4" w14:textId="77CDC33D" w:rsidR="00336B52" w:rsidRPr="000A145F" w:rsidRDefault="00550C1B" w:rsidP="007E750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DD4F15" w:rsidRPr="000A145F" w14:paraId="7EFD9FFC" w14:textId="77777777" w:rsidTr="00D0392E">
        <w:trPr>
          <w:trHeight w:val="338"/>
          <w:jc w:val="center"/>
        </w:trPr>
        <w:tc>
          <w:tcPr>
            <w:tcW w:w="1242" w:type="dxa"/>
            <w:vAlign w:val="center"/>
          </w:tcPr>
          <w:p w14:paraId="5C720CB2" w14:textId="21ACBEFC" w:rsidR="00DD4F15" w:rsidRDefault="00DD4F15" w:rsidP="00DD4F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1245-1330</w:t>
            </w:r>
          </w:p>
        </w:tc>
        <w:tc>
          <w:tcPr>
            <w:tcW w:w="6673" w:type="dxa"/>
            <w:vAlign w:val="center"/>
          </w:tcPr>
          <w:p w14:paraId="1E5DE4AE" w14:textId="7B279838" w:rsidR="00DD4F15" w:rsidRDefault="00DD4F15" w:rsidP="00DD4F1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FYLF model runs for Chapman Ranch</w:t>
            </w:r>
          </w:p>
        </w:tc>
        <w:tc>
          <w:tcPr>
            <w:tcW w:w="2129" w:type="dxa"/>
            <w:vAlign w:val="center"/>
          </w:tcPr>
          <w:p w14:paraId="131A9CCA" w14:textId="72754AF8" w:rsidR="00DD4F15" w:rsidRDefault="00DD4F15" w:rsidP="00DD4F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Don Ashton</w:t>
            </w:r>
          </w:p>
        </w:tc>
      </w:tr>
      <w:tr w:rsidR="00DD4F15" w:rsidRPr="000A145F" w14:paraId="5DAA0168" w14:textId="77777777" w:rsidTr="00D0392E">
        <w:trPr>
          <w:trHeight w:val="338"/>
          <w:jc w:val="center"/>
        </w:trPr>
        <w:tc>
          <w:tcPr>
            <w:tcW w:w="1242" w:type="dxa"/>
            <w:vAlign w:val="center"/>
          </w:tcPr>
          <w:p w14:paraId="0F4E6E84" w14:textId="5462BEE4" w:rsidR="00DD4F15" w:rsidRDefault="00DD4F15" w:rsidP="00DD4F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1330-1500</w:t>
            </w:r>
          </w:p>
        </w:tc>
        <w:tc>
          <w:tcPr>
            <w:tcW w:w="6673" w:type="dxa"/>
            <w:vAlign w:val="center"/>
          </w:tcPr>
          <w:p w14:paraId="4EF281EA" w14:textId="433554DB" w:rsidR="00DD4F15" w:rsidRDefault="00DD4F15" w:rsidP="00DD4F15">
            <w:pPr>
              <w:spacing w:before="100" w:beforeAutospacing="1" w:after="100" w:afterAutospacing="1"/>
              <w:rPr>
                <w:sz w:val="20"/>
              </w:rPr>
            </w:pPr>
            <w:r>
              <w:rPr>
                <w:rFonts w:cs="Arial"/>
                <w:sz w:val="20"/>
              </w:rPr>
              <w:t xml:space="preserve">Discuss safety of dam memos and approach for </w:t>
            </w:r>
            <w:r w:rsidR="001B323E">
              <w:rPr>
                <w:rFonts w:cs="Arial"/>
                <w:sz w:val="20"/>
              </w:rPr>
              <w:t>analyses</w:t>
            </w:r>
            <w:r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2129" w:type="dxa"/>
            <w:vAlign w:val="center"/>
          </w:tcPr>
          <w:p w14:paraId="486ECC8C" w14:textId="601E8E1A" w:rsidR="00DD4F15" w:rsidRPr="000A145F" w:rsidRDefault="00DD4F15" w:rsidP="00DD4F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Todd, Seth</w:t>
            </w:r>
          </w:p>
        </w:tc>
      </w:tr>
      <w:tr w:rsidR="00DD4F15" w:rsidRPr="000A145F" w14:paraId="6A41B75B" w14:textId="77777777" w:rsidTr="00D0392E">
        <w:trPr>
          <w:trHeight w:val="338"/>
          <w:jc w:val="center"/>
        </w:trPr>
        <w:tc>
          <w:tcPr>
            <w:tcW w:w="1242" w:type="dxa"/>
            <w:vAlign w:val="center"/>
          </w:tcPr>
          <w:p w14:paraId="7B607F18" w14:textId="0F3E5F7A" w:rsidR="00DD4F15" w:rsidRDefault="00DD4F15" w:rsidP="00DD4F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1500</w:t>
            </w:r>
          </w:p>
        </w:tc>
        <w:tc>
          <w:tcPr>
            <w:tcW w:w="6673" w:type="dxa"/>
            <w:vAlign w:val="center"/>
          </w:tcPr>
          <w:p w14:paraId="3FF8BFD1" w14:textId="66E1919A" w:rsidR="00DD4F15" w:rsidRDefault="00DD4F15" w:rsidP="00DD4F15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129" w:type="dxa"/>
            <w:vAlign w:val="center"/>
          </w:tcPr>
          <w:p w14:paraId="44E397C2" w14:textId="2DAE32F9" w:rsidR="00DD4F15" w:rsidRPr="000A145F" w:rsidRDefault="00DD4F15" w:rsidP="00DD4F15">
            <w:pPr>
              <w:rPr>
                <w:rFonts w:cs="Arial"/>
                <w:sz w:val="20"/>
              </w:rPr>
            </w:pPr>
          </w:p>
        </w:tc>
      </w:tr>
      <w:tr w:rsidR="00DD4F15" w:rsidRPr="000A145F" w14:paraId="00B0EF64" w14:textId="77777777" w:rsidTr="00D0392E">
        <w:trPr>
          <w:trHeight w:val="338"/>
          <w:jc w:val="center"/>
        </w:trPr>
        <w:tc>
          <w:tcPr>
            <w:tcW w:w="1242" w:type="dxa"/>
            <w:vAlign w:val="center"/>
          </w:tcPr>
          <w:p w14:paraId="7623FBA4" w14:textId="54F3CDF3" w:rsidR="00DD4F15" w:rsidRPr="000A145F" w:rsidRDefault="00DD4F15" w:rsidP="00DD4F15">
            <w:pPr>
              <w:rPr>
                <w:rFonts w:cs="Arial"/>
                <w:sz w:val="20"/>
              </w:rPr>
            </w:pPr>
          </w:p>
        </w:tc>
        <w:tc>
          <w:tcPr>
            <w:tcW w:w="6673" w:type="dxa"/>
            <w:vAlign w:val="center"/>
          </w:tcPr>
          <w:p w14:paraId="623AEE2A" w14:textId="58D7415F" w:rsidR="00DD4F15" w:rsidRPr="000A145F" w:rsidRDefault="00DD4F15" w:rsidP="00DD4F15">
            <w:pPr>
              <w:shd w:val="clear" w:color="auto" w:fill="FFFFFF"/>
              <w:rPr>
                <w:rFonts w:cs="Arial"/>
                <w:sz w:val="20"/>
              </w:rPr>
            </w:pPr>
          </w:p>
        </w:tc>
        <w:tc>
          <w:tcPr>
            <w:tcW w:w="2129" w:type="dxa"/>
            <w:vAlign w:val="center"/>
          </w:tcPr>
          <w:p w14:paraId="09CFB720" w14:textId="494E3C9C" w:rsidR="00DD4F15" w:rsidRPr="000A145F" w:rsidRDefault="00DD4F15" w:rsidP="00DD4F15">
            <w:pPr>
              <w:rPr>
                <w:rFonts w:cs="Arial"/>
                <w:sz w:val="20"/>
              </w:rPr>
            </w:pPr>
          </w:p>
        </w:tc>
      </w:tr>
      <w:tr w:rsidR="00DD4F15" w:rsidRPr="006F609B" w14:paraId="7391E24E" w14:textId="77777777" w:rsidTr="00D0392E">
        <w:trPr>
          <w:trHeight w:val="339"/>
          <w:jc w:val="center"/>
        </w:trPr>
        <w:tc>
          <w:tcPr>
            <w:tcW w:w="1242" w:type="dxa"/>
            <w:vAlign w:val="center"/>
          </w:tcPr>
          <w:p w14:paraId="1EDC7B9D" w14:textId="2720A91F" w:rsidR="00DD4F15" w:rsidRPr="006F609B" w:rsidRDefault="00DD4F15" w:rsidP="00DD4F15">
            <w:pPr>
              <w:rPr>
                <w:rFonts w:cs="Arial"/>
                <w:sz w:val="20"/>
              </w:rPr>
            </w:pPr>
          </w:p>
        </w:tc>
        <w:tc>
          <w:tcPr>
            <w:tcW w:w="6673" w:type="dxa"/>
            <w:vAlign w:val="center"/>
          </w:tcPr>
          <w:p w14:paraId="0B7EF6EE" w14:textId="5B0698CC" w:rsidR="00DD4F15" w:rsidRPr="000A145F" w:rsidRDefault="00DD4F15" w:rsidP="00DD4F1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129" w:type="dxa"/>
            <w:vAlign w:val="center"/>
          </w:tcPr>
          <w:p w14:paraId="20D3AC9E" w14:textId="77777777" w:rsidR="00DD4F15" w:rsidRPr="006F609B" w:rsidRDefault="00DD4F15" w:rsidP="00DD4F15">
            <w:pPr>
              <w:rPr>
                <w:rFonts w:cs="Arial"/>
                <w:sz w:val="20"/>
              </w:rPr>
            </w:pPr>
          </w:p>
        </w:tc>
      </w:tr>
    </w:tbl>
    <w:p w14:paraId="23B8B389" w14:textId="77777777" w:rsidR="007F5A71" w:rsidRDefault="007F5A71" w:rsidP="007F5A71">
      <w:pPr>
        <w:rPr>
          <w:szCs w:val="19"/>
        </w:rPr>
      </w:pPr>
    </w:p>
    <w:p w14:paraId="5A66B8F0" w14:textId="77777777" w:rsidR="007F5A71" w:rsidRPr="007F5A71" w:rsidRDefault="007F5A71" w:rsidP="007F5A71">
      <w:pPr>
        <w:rPr>
          <w:szCs w:val="19"/>
        </w:rPr>
      </w:pPr>
    </w:p>
    <w:p w14:paraId="53374440" w14:textId="77777777" w:rsidR="007F5A71" w:rsidRPr="007F5A71" w:rsidRDefault="007F5A71" w:rsidP="007F5A71">
      <w:pPr>
        <w:rPr>
          <w:szCs w:val="19"/>
        </w:rPr>
      </w:pPr>
    </w:p>
    <w:p w14:paraId="3489930C" w14:textId="0A421F40" w:rsidR="007F5A71" w:rsidRDefault="007F5A71" w:rsidP="007F5A71">
      <w:pPr>
        <w:rPr>
          <w:szCs w:val="19"/>
        </w:rPr>
      </w:pPr>
    </w:p>
    <w:p w14:paraId="25B57F1E" w14:textId="3EDA6376" w:rsidR="00D117EF" w:rsidRPr="007F5A71" w:rsidRDefault="007F5A71" w:rsidP="007F5A71">
      <w:pPr>
        <w:tabs>
          <w:tab w:val="left" w:pos="1905"/>
        </w:tabs>
        <w:rPr>
          <w:szCs w:val="19"/>
        </w:rPr>
      </w:pPr>
      <w:r>
        <w:rPr>
          <w:szCs w:val="19"/>
        </w:rPr>
        <w:tab/>
      </w:r>
    </w:p>
    <w:sectPr w:rsidR="00D117EF" w:rsidRPr="007F5A71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FF1FC" w14:textId="77777777" w:rsidR="003F3D37" w:rsidRDefault="003F3D37" w:rsidP="00A10468">
      <w:r>
        <w:separator/>
      </w:r>
    </w:p>
  </w:endnote>
  <w:endnote w:type="continuationSeparator" w:id="0">
    <w:p w14:paraId="3A0FE14E" w14:textId="77777777" w:rsidR="003F3D37" w:rsidRDefault="003F3D3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05D4A" w14:textId="77777777" w:rsidR="003F3D37" w:rsidRDefault="003F3D37" w:rsidP="00A10468">
      <w:r>
        <w:separator/>
      </w:r>
    </w:p>
  </w:footnote>
  <w:footnote w:type="continuationSeparator" w:id="0">
    <w:p w14:paraId="4B1D214D" w14:textId="77777777" w:rsidR="003F3D37" w:rsidRDefault="003F3D3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354F1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9269B"/>
    <w:rsid w:val="000A145F"/>
    <w:rsid w:val="000A1BC9"/>
    <w:rsid w:val="000A57A8"/>
    <w:rsid w:val="000A77EE"/>
    <w:rsid w:val="000B03B1"/>
    <w:rsid w:val="000D66A3"/>
    <w:rsid w:val="000F15E3"/>
    <w:rsid w:val="00102030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2D18"/>
    <w:rsid w:val="001B323E"/>
    <w:rsid w:val="001B7F28"/>
    <w:rsid w:val="001C0167"/>
    <w:rsid w:val="001C0794"/>
    <w:rsid w:val="001D1C9D"/>
    <w:rsid w:val="001D1CCD"/>
    <w:rsid w:val="001E2B67"/>
    <w:rsid w:val="001E400F"/>
    <w:rsid w:val="001F3CCC"/>
    <w:rsid w:val="002128C4"/>
    <w:rsid w:val="002219F2"/>
    <w:rsid w:val="0022651B"/>
    <w:rsid w:val="00227565"/>
    <w:rsid w:val="00232DB1"/>
    <w:rsid w:val="002454D7"/>
    <w:rsid w:val="002576E2"/>
    <w:rsid w:val="002729C5"/>
    <w:rsid w:val="002C3A7F"/>
    <w:rsid w:val="002D0A91"/>
    <w:rsid w:val="002D1B64"/>
    <w:rsid w:val="002D731C"/>
    <w:rsid w:val="002E0A4F"/>
    <w:rsid w:val="002E15E1"/>
    <w:rsid w:val="002E3BF6"/>
    <w:rsid w:val="002F1A9B"/>
    <w:rsid w:val="003009B7"/>
    <w:rsid w:val="00301F77"/>
    <w:rsid w:val="003059B5"/>
    <w:rsid w:val="003221E6"/>
    <w:rsid w:val="00336B52"/>
    <w:rsid w:val="003400E8"/>
    <w:rsid w:val="0034290D"/>
    <w:rsid w:val="00353AE3"/>
    <w:rsid w:val="00355451"/>
    <w:rsid w:val="0037567B"/>
    <w:rsid w:val="0037651B"/>
    <w:rsid w:val="003838DF"/>
    <w:rsid w:val="003A2D62"/>
    <w:rsid w:val="003B77AF"/>
    <w:rsid w:val="003C0661"/>
    <w:rsid w:val="003E6109"/>
    <w:rsid w:val="003F3D37"/>
    <w:rsid w:val="00416A00"/>
    <w:rsid w:val="00423473"/>
    <w:rsid w:val="00423D32"/>
    <w:rsid w:val="00427AF2"/>
    <w:rsid w:val="00441424"/>
    <w:rsid w:val="00446CA3"/>
    <w:rsid w:val="00463A38"/>
    <w:rsid w:val="00464696"/>
    <w:rsid w:val="00470C6D"/>
    <w:rsid w:val="004722C2"/>
    <w:rsid w:val="004A3E69"/>
    <w:rsid w:val="004C2B90"/>
    <w:rsid w:val="004C7EF0"/>
    <w:rsid w:val="004E2A60"/>
    <w:rsid w:val="004E32AC"/>
    <w:rsid w:val="00502EB7"/>
    <w:rsid w:val="00503381"/>
    <w:rsid w:val="00503D9A"/>
    <w:rsid w:val="00523F67"/>
    <w:rsid w:val="005419EF"/>
    <w:rsid w:val="00550C1B"/>
    <w:rsid w:val="00557934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1782B"/>
    <w:rsid w:val="00643CF1"/>
    <w:rsid w:val="0065399B"/>
    <w:rsid w:val="006606B0"/>
    <w:rsid w:val="00660A20"/>
    <w:rsid w:val="0066324B"/>
    <w:rsid w:val="0068615C"/>
    <w:rsid w:val="00687369"/>
    <w:rsid w:val="006B3A05"/>
    <w:rsid w:val="006B414C"/>
    <w:rsid w:val="006C0AD8"/>
    <w:rsid w:val="006C1706"/>
    <w:rsid w:val="006D1380"/>
    <w:rsid w:val="006E5319"/>
    <w:rsid w:val="006F01BD"/>
    <w:rsid w:val="006F20A7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11FF"/>
    <w:rsid w:val="007F59B8"/>
    <w:rsid w:val="007F5A71"/>
    <w:rsid w:val="00803695"/>
    <w:rsid w:val="00806411"/>
    <w:rsid w:val="0082236C"/>
    <w:rsid w:val="008225F4"/>
    <w:rsid w:val="008334E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D4800"/>
    <w:rsid w:val="008E3E12"/>
    <w:rsid w:val="008F13C6"/>
    <w:rsid w:val="00906146"/>
    <w:rsid w:val="00906909"/>
    <w:rsid w:val="00913AF0"/>
    <w:rsid w:val="009140F8"/>
    <w:rsid w:val="00915D7F"/>
    <w:rsid w:val="009176C5"/>
    <w:rsid w:val="0091798C"/>
    <w:rsid w:val="00922960"/>
    <w:rsid w:val="009412F9"/>
    <w:rsid w:val="00953B5E"/>
    <w:rsid w:val="0097028B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5567D"/>
    <w:rsid w:val="00A57B60"/>
    <w:rsid w:val="00AD5593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60F10"/>
    <w:rsid w:val="00B64484"/>
    <w:rsid w:val="00B65E87"/>
    <w:rsid w:val="00BB0FD7"/>
    <w:rsid w:val="00BB643E"/>
    <w:rsid w:val="00BD6217"/>
    <w:rsid w:val="00BE73F1"/>
    <w:rsid w:val="00C07B62"/>
    <w:rsid w:val="00C149E8"/>
    <w:rsid w:val="00C1685D"/>
    <w:rsid w:val="00C33C5B"/>
    <w:rsid w:val="00C54504"/>
    <w:rsid w:val="00C548F4"/>
    <w:rsid w:val="00C810C9"/>
    <w:rsid w:val="00C84FC9"/>
    <w:rsid w:val="00C92705"/>
    <w:rsid w:val="00CB0411"/>
    <w:rsid w:val="00CB0E9E"/>
    <w:rsid w:val="00CB5510"/>
    <w:rsid w:val="00CB6F0A"/>
    <w:rsid w:val="00CC4D4F"/>
    <w:rsid w:val="00CD00A9"/>
    <w:rsid w:val="00CD0499"/>
    <w:rsid w:val="00CF6389"/>
    <w:rsid w:val="00D0392E"/>
    <w:rsid w:val="00D06FA0"/>
    <w:rsid w:val="00D117EF"/>
    <w:rsid w:val="00D147C2"/>
    <w:rsid w:val="00D17071"/>
    <w:rsid w:val="00D32455"/>
    <w:rsid w:val="00D3245C"/>
    <w:rsid w:val="00D3265B"/>
    <w:rsid w:val="00D328C4"/>
    <w:rsid w:val="00D3537C"/>
    <w:rsid w:val="00D36C35"/>
    <w:rsid w:val="00D3712E"/>
    <w:rsid w:val="00D42603"/>
    <w:rsid w:val="00D515A3"/>
    <w:rsid w:val="00D56583"/>
    <w:rsid w:val="00D5658C"/>
    <w:rsid w:val="00D66EC7"/>
    <w:rsid w:val="00D814FA"/>
    <w:rsid w:val="00D82521"/>
    <w:rsid w:val="00D87BCB"/>
    <w:rsid w:val="00D94DBF"/>
    <w:rsid w:val="00DA1C9A"/>
    <w:rsid w:val="00DA2B83"/>
    <w:rsid w:val="00DA482E"/>
    <w:rsid w:val="00DA6416"/>
    <w:rsid w:val="00DC2A49"/>
    <w:rsid w:val="00DC2E46"/>
    <w:rsid w:val="00DD3023"/>
    <w:rsid w:val="00DD4F15"/>
    <w:rsid w:val="00DE2FF8"/>
    <w:rsid w:val="00DF57E3"/>
    <w:rsid w:val="00E03332"/>
    <w:rsid w:val="00E15E3B"/>
    <w:rsid w:val="00E238F9"/>
    <w:rsid w:val="00E35447"/>
    <w:rsid w:val="00E35DCF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3209"/>
    <w:rsid w:val="00F57CDB"/>
    <w:rsid w:val="00F622C2"/>
    <w:rsid w:val="00F70BF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B1892-AF76-4161-A401-F297488A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2</cp:revision>
  <cp:lastPrinted>2018-02-01T18:12:00Z</cp:lastPrinted>
  <dcterms:created xsi:type="dcterms:W3CDTF">2018-07-03T13:20:00Z</dcterms:created>
  <dcterms:modified xsi:type="dcterms:W3CDTF">2018-07-03T13:20:00Z</dcterms:modified>
</cp:coreProperties>
</file>