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895" w:rsidRDefault="00E61C0B" w:rsidP="00E61C0B">
      <w:pPr>
        <w:jc w:val="center"/>
        <w:rPr>
          <w:b/>
        </w:rPr>
      </w:pPr>
      <w:r>
        <w:rPr>
          <w:b/>
        </w:rPr>
        <w:t>Design Team Meeting Notes</w:t>
      </w:r>
    </w:p>
    <w:p w:rsidR="00E61C0B" w:rsidRDefault="00E61C0B" w:rsidP="00E61C0B">
      <w:pPr>
        <w:jc w:val="center"/>
        <w:rPr>
          <w:b/>
        </w:rPr>
      </w:pPr>
      <w:r>
        <w:rPr>
          <w:b/>
        </w:rPr>
        <w:t>23 JAN 2017</w:t>
      </w:r>
    </w:p>
    <w:p w:rsidR="00E61C0B" w:rsidRDefault="00E61C0B" w:rsidP="00E61C0B">
      <w:r>
        <w:t>The meeting opened with introductions and Mike Dixon asked for concurrence on finishing the meeting early, schedule permitting.</w:t>
      </w:r>
    </w:p>
    <w:p w:rsidR="00E61C0B" w:rsidRDefault="00E61C0B" w:rsidP="00E61C0B">
      <w:r>
        <w:t xml:space="preserve">Brandt </w:t>
      </w:r>
      <w:proofErr w:type="spellStart"/>
      <w:r>
        <w:t>Gutermuth</w:t>
      </w:r>
      <w:proofErr w:type="spellEnd"/>
      <w:r>
        <w:t xml:space="preserve"> presented an update on the compliance status of the Deep Gulch/Sheridan channel rehab project. </w:t>
      </w:r>
    </w:p>
    <w:p w:rsidR="00E61C0B" w:rsidRDefault="00E61C0B" w:rsidP="00E61C0B">
      <w:pPr>
        <w:pStyle w:val="ListParagraph"/>
        <w:numPr>
          <w:ilvl w:val="0"/>
          <w:numId w:val="1"/>
        </w:numPr>
      </w:pPr>
      <w:r>
        <w:t>Conditional Letter of Map Revision was submitted to FEMA just before Christmas. They typically prefer for the CLOMR to be submitted following the completion of NEPA, but given the timeline, we submitted based upon the description of the action from the internal review draft of the EA.</w:t>
      </w:r>
    </w:p>
    <w:p w:rsidR="00E61C0B" w:rsidRDefault="006D41DC" w:rsidP="006D41DC">
      <w:pPr>
        <w:pStyle w:val="ListParagraph"/>
        <w:numPr>
          <w:ilvl w:val="0"/>
          <w:numId w:val="1"/>
        </w:numPr>
      </w:pPr>
      <w:r>
        <w:t>The internal review draft of the EA was recently received from the contractor. We are trying to link it more clearly to the 2009 Master EIR in the interest of making it more concise and to clearly tie environmental commitments to MMRP obligations. Public draft should be released on or around 28 FEB. A public meeting is scheduled for 15 MAR at the Junction City Grange. Public review will go through the end of MAR, with a final EA/IS prepared by end of APR and a FONSI signed in MAY.</w:t>
      </w:r>
    </w:p>
    <w:p w:rsidR="006D41DC" w:rsidRDefault="006D41DC" w:rsidP="006D41DC">
      <w:pPr>
        <w:pStyle w:val="ListParagraph"/>
        <w:numPr>
          <w:ilvl w:val="0"/>
          <w:numId w:val="1"/>
        </w:numPr>
      </w:pPr>
      <w:r>
        <w:t xml:space="preserve">DJ </w:t>
      </w:r>
      <w:proofErr w:type="spellStart"/>
      <w:r>
        <w:t>Bandrowski</w:t>
      </w:r>
      <w:proofErr w:type="spellEnd"/>
      <w:r>
        <w:t xml:space="preserve"> suggested that associated with public meetings we could incorporate photos/videos from </w:t>
      </w:r>
      <w:proofErr w:type="spellStart"/>
      <w:r>
        <w:t>Bucktail</w:t>
      </w:r>
      <w:proofErr w:type="spellEnd"/>
      <w:r>
        <w:t xml:space="preserve"> and other recent projects into a pre and post construction podcast to illustrate the level and types of disturbance. He also suggested that the Wards whose property we worked on at </w:t>
      </w:r>
      <w:proofErr w:type="spellStart"/>
      <w:r>
        <w:t>Bucktail</w:t>
      </w:r>
      <w:proofErr w:type="spellEnd"/>
      <w:r>
        <w:t xml:space="preserve"> be invited to give a landowner testimonial. B</w:t>
      </w:r>
      <w:r w:rsidR="00474E4F">
        <w:t xml:space="preserve">. </w:t>
      </w:r>
      <w:proofErr w:type="spellStart"/>
      <w:r w:rsidR="00474E4F">
        <w:t>Gutermuth</w:t>
      </w:r>
      <w:proofErr w:type="spellEnd"/>
      <w:r>
        <w:t xml:space="preserve"> also proposed a tour of </w:t>
      </w:r>
      <w:proofErr w:type="spellStart"/>
      <w:r>
        <w:t>Bucktail</w:t>
      </w:r>
      <w:proofErr w:type="spellEnd"/>
      <w:r>
        <w:t xml:space="preserve"> for interested parties.</w:t>
      </w:r>
    </w:p>
    <w:p w:rsidR="00474E4F" w:rsidRDefault="00474E4F" w:rsidP="006D41DC">
      <w:r>
        <w:t xml:space="preserve">M. </w:t>
      </w:r>
      <w:r w:rsidR="006D41DC">
        <w:t xml:space="preserve">Dixon proposed to skip the next agenda item regarding Deep Gulch/Sheridan construction sequencing but there was a brief discussion on the topic. </w:t>
      </w:r>
    </w:p>
    <w:p w:rsidR="006D41DC" w:rsidRDefault="00885675" w:rsidP="00474E4F">
      <w:pPr>
        <w:pStyle w:val="ListParagraph"/>
        <w:numPr>
          <w:ilvl w:val="0"/>
          <w:numId w:val="4"/>
        </w:numPr>
      </w:pPr>
      <w:r>
        <w:t xml:space="preserve">DJ </w:t>
      </w:r>
      <w:proofErr w:type="spellStart"/>
      <w:r w:rsidR="00474E4F">
        <w:t>Bandrowski</w:t>
      </w:r>
      <w:proofErr w:type="spellEnd"/>
      <w:r w:rsidR="00474E4F">
        <w:t xml:space="preserve"> </w:t>
      </w:r>
      <w:r>
        <w:t>said that river left work would start early but that we also need to be processing material on river right as early as possible. All equipment on river left, as well as materials, will come from river right. Most full length trees will come from river left. There will be one staging area by Sheridan Hole and one upstream near Chapman Ranch. He emphasized the importance of connectivity between the two project areas.</w:t>
      </w:r>
    </w:p>
    <w:p w:rsidR="001123DF" w:rsidRDefault="00885675" w:rsidP="001123DF">
      <w:r>
        <w:t xml:space="preserve">Trevor Morgan </w:t>
      </w:r>
      <w:r w:rsidR="001123DF">
        <w:t xml:space="preserve">presented an update on the design for Dutch Creek. Among other details, they are proposing lowering the river right bank by 4 feet at a 1% slope, excavating perhaps 35k yards of material. A meander complex would be built into this lowered area using a plug that will allow some flow on the left side, not unlike what was ultimately constructed at </w:t>
      </w:r>
      <w:proofErr w:type="spellStart"/>
      <w:r w:rsidR="001123DF">
        <w:t>Bucktail</w:t>
      </w:r>
      <w:proofErr w:type="spellEnd"/>
      <w:r w:rsidR="001123DF">
        <w:t xml:space="preserve"> in 2016. They provided a large and small plug alternative. </w:t>
      </w:r>
    </w:p>
    <w:p w:rsidR="001123DF" w:rsidRDefault="001123DF" w:rsidP="001123DF">
      <w:pPr>
        <w:pStyle w:val="ListParagraph"/>
        <w:numPr>
          <w:ilvl w:val="0"/>
          <w:numId w:val="3"/>
        </w:numPr>
      </w:pPr>
      <w:r>
        <w:t>T</w:t>
      </w:r>
      <w:r w:rsidR="00474E4F">
        <w:t>. Morgan</w:t>
      </w:r>
      <w:r>
        <w:t xml:space="preserve"> provided a rough estimate of $2-2.3m. </w:t>
      </w:r>
      <w:proofErr w:type="gramStart"/>
      <w:r>
        <w:t xml:space="preserve">DJ  </w:t>
      </w:r>
      <w:proofErr w:type="spellStart"/>
      <w:r w:rsidR="00474E4F">
        <w:t>Bandrowski</w:t>
      </w:r>
      <w:proofErr w:type="spellEnd"/>
      <w:proofErr w:type="gramEnd"/>
      <w:r w:rsidR="00474E4F">
        <w:t xml:space="preserve"> opined that we should not rely on these sorts of cost estimates, but rather focus on something like CY of excavation.</w:t>
      </w:r>
    </w:p>
    <w:p w:rsidR="00474E4F" w:rsidRDefault="00474E4F" w:rsidP="001123DF">
      <w:pPr>
        <w:pStyle w:val="ListParagraph"/>
        <w:numPr>
          <w:ilvl w:val="0"/>
          <w:numId w:val="3"/>
        </w:numPr>
      </w:pPr>
      <w:r>
        <w:t xml:space="preserve">B. </w:t>
      </w:r>
      <w:proofErr w:type="spellStart"/>
      <w:r>
        <w:t>Gutermuth</w:t>
      </w:r>
      <w:proofErr w:type="spellEnd"/>
      <w:r>
        <w:t xml:space="preserve"> brought up uncertainty regarding spoils placement areas because of cultural resources.</w:t>
      </w:r>
    </w:p>
    <w:p w:rsidR="00474E4F" w:rsidRDefault="00474E4F" w:rsidP="001123DF">
      <w:pPr>
        <w:pStyle w:val="ListParagraph"/>
        <w:numPr>
          <w:ilvl w:val="0"/>
          <w:numId w:val="3"/>
        </w:numPr>
      </w:pPr>
      <w:r>
        <w:t>Both Aaron Martin and Fred Meyer would like to see some flow along backside (left) of the plug, with a meandering rather than straight channel on that side</w:t>
      </w:r>
    </w:p>
    <w:p w:rsidR="00474E4F" w:rsidRDefault="00474E4F" w:rsidP="001123DF">
      <w:pPr>
        <w:pStyle w:val="ListParagraph"/>
        <w:numPr>
          <w:ilvl w:val="0"/>
          <w:numId w:val="3"/>
        </w:numPr>
      </w:pPr>
      <w:r>
        <w:t xml:space="preserve">Dave </w:t>
      </w:r>
      <w:proofErr w:type="spellStart"/>
      <w:r>
        <w:t>Gaeuman</w:t>
      </w:r>
      <w:proofErr w:type="spellEnd"/>
      <w:r>
        <w:t xml:space="preserve"> compared the approach to floodplain lowering in the design to the </w:t>
      </w:r>
      <w:proofErr w:type="spellStart"/>
      <w:r>
        <w:t>Hocker</w:t>
      </w:r>
      <w:proofErr w:type="spellEnd"/>
      <w:r>
        <w:t xml:space="preserve"> Flat, bringing up concerns about the floodplain being homogenously low and flat. T. Morgan brought up that there would likely be micro-topographic complexity built in in the field. D. </w:t>
      </w:r>
      <w:proofErr w:type="spellStart"/>
      <w:r>
        <w:t>Gaeuman</w:t>
      </w:r>
      <w:proofErr w:type="spellEnd"/>
      <w:r>
        <w:t xml:space="preserve"> suggested keeping plug height lower so that it </w:t>
      </w:r>
      <w:proofErr w:type="gramStart"/>
      <w:r>
        <w:t>inundates ,</w:t>
      </w:r>
      <w:proofErr w:type="gramEnd"/>
      <w:r>
        <w:t xml:space="preserve"> and suggested that many natural floodplains actually pitch away from, rather than toward, the river channel, which could be built into Dutch Creek.</w:t>
      </w:r>
    </w:p>
    <w:p w:rsidR="00474E4F" w:rsidRDefault="00474E4F" w:rsidP="001123DF">
      <w:pPr>
        <w:pStyle w:val="ListParagraph"/>
        <w:numPr>
          <w:ilvl w:val="0"/>
          <w:numId w:val="3"/>
        </w:numPr>
      </w:pPr>
      <w:r>
        <w:t xml:space="preserve">Mark </w:t>
      </w:r>
      <w:proofErr w:type="spellStart"/>
      <w:r>
        <w:t>Smeltzer</w:t>
      </w:r>
      <w:proofErr w:type="spellEnd"/>
      <w:r>
        <w:t xml:space="preserve"> asked about depth to bedrock on river right; it was acknowledged that channel depth would be close to </w:t>
      </w:r>
      <w:r w:rsidR="00FF4BA7">
        <w:t>assumed bedrock depth.</w:t>
      </w:r>
    </w:p>
    <w:p w:rsidR="00FF4BA7" w:rsidRDefault="00FF4BA7" w:rsidP="001123DF">
      <w:pPr>
        <w:pStyle w:val="ListParagraph"/>
        <w:numPr>
          <w:ilvl w:val="0"/>
          <w:numId w:val="3"/>
        </w:numPr>
      </w:pPr>
      <w:r>
        <w:t>There was some additional conversation regarding constructability of the site, access, timing, etc. Tree sourcing may be a concern.</w:t>
      </w:r>
    </w:p>
    <w:p w:rsidR="00112579" w:rsidRDefault="00FF4BA7" w:rsidP="00FF4BA7">
      <w:r>
        <w:t xml:space="preserve">Nick </w:t>
      </w:r>
      <w:proofErr w:type="spellStart"/>
      <w:r>
        <w:t>Som</w:t>
      </w:r>
      <w:proofErr w:type="spellEnd"/>
      <w:r>
        <w:t xml:space="preserve"> facilitated a discussion of how the S3 model input metric of “capacity” could be used as a response variable in design alternative analysis.</w:t>
      </w:r>
      <w:r w:rsidR="00112579">
        <w:t xml:space="preserve"> </w:t>
      </w:r>
    </w:p>
    <w:p w:rsidR="00112579" w:rsidRDefault="00112579" w:rsidP="00112579">
      <w:pPr>
        <w:pStyle w:val="ListParagraph"/>
        <w:numPr>
          <w:ilvl w:val="0"/>
          <w:numId w:val="5"/>
        </w:numPr>
      </w:pPr>
      <w:r>
        <w:t xml:space="preserve">It is a function computed from physical habitat characteristics, which we could extract from SRH2D, though the mesh size in the 40 mile model is too big However, it is a relatively simple thing to create a smaller mesh for a limited area. F. Meyer brought up that they don’t have the appropriate software at </w:t>
      </w:r>
      <w:proofErr w:type="spellStart"/>
      <w:r>
        <w:t>McBain</w:t>
      </w:r>
      <w:proofErr w:type="spellEnd"/>
      <w:r>
        <w:t xml:space="preserve">. DJ </w:t>
      </w:r>
      <w:proofErr w:type="spellStart"/>
      <w:r>
        <w:t>Bandrowski</w:t>
      </w:r>
      <w:proofErr w:type="spellEnd"/>
      <w:r>
        <w:t xml:space="preserve"> reminded people that we had gone to a common modeling framework for the last few designs, and suggested that perhaps we could have a bake sale to raise funds for </w:t>
      </w:r>
      <w:proofErr w:type="spellStart"/>
      <w:r>
        <w:t>McBain</w:t>
      </w:r>
      <w:proofErr w:type="spellEnd"/>
      <w:r>
        <w:t xml:space="preserve"> so that they would be on the same page as everyone else.</w:t>
      </w:r>
    </w:p>
    <w:p w:rsidR="00FF4BA7" w:rsidRDefault="00112579" w:rsidP="00112579">
      <w:pPr>
        <w:pStyle w:val="ListParagraph"/>
        <w:numPr>
          <w:ilvl w:val="0"/>
          <w:numId w:val="5"/>
        </w:numPr>
      </w:pPr>
      <w:r>
        <w:t xml:space="preserve">N. </w:t>
      </w:r>
      <w:proofErr w:type="spellStart"/>
      <w:r>
        <w:t>Som</w:t>
      </w:r>
      <w:proofErr w:type="spellEnd"/>
      <w:r>
        <w:t xml:space="preserve"> </w:t>
      </w:r>
      <w:r w:rsidR="00FF4BA7">
        <w:t xml:space="preserve"> </w:t>
      </w:r>
      <w:r>
        <w:t>said that he could write an R-based function that would compute capacity based on model-derived inputs of depth, velocity, distance to cover within individual mesh elements</w:t>
      </w:r>
    </w:p>
    <w:p w:rsidR="00112579" w:rsidRDefault="00112579" w:rsidP="00112579">
      <w:pPr>
        <w:pStyle w:val="ListParagraph"/>
        <w:numPr>
          <w:ilvl w:val="0"/>
          <w:numId w:val="5"/>
        </w:numPr>
      </w:pPr>
      <w:r>
        <w:t>A. Martin emphasized the need to have a common definition/understanding of distance to cover. The capacity metric is “highly sensitive” to distance to cover. There was some tangential discussion of the quality of cover. The concept of including distance to shear as an additional characterization</w:t>
      </w:r>
      <w:r w:rsidR="00F81425">
        <w:t xml:space="preserve"> of habitat quality was mentioned.</w:t>
      </w:r>
    </w:p>
    <w:p w:rsidR="00F81425" w:rsidRDefault="00F81425" w:rsidP="00F81425">
      <w:r>
        <w:t>Damon Goodman led a discussion on syncing the approach to pre and post construction habitat evaluation.</w:t>
      </w:r>
    </w:p>
    <w:p w:rsidR="00F81425" w:rsidRDefault="00F81425" w:rsidP="00F81425">
      <w:pPr>
        <w:pStyle w:val="ListParagraph"/>
        <w:numPr>
          <w:ilvl w:val="0"/>
          <w:numId w:val="6"/>
        </w:numPr>
      </w:pPr>
      <w:r>
        <w:t>D. Goodman asked if we ever re-model post construction to see if designed benefits are realized. We get a final design and then as-built report and topography, but to this point we have not remodeled WUA based on as-</w:t>
      </w:r>
      <w:proofErr w:type="spellStart"/>
      <w:r>
        <w:t>builts</w:t>
      </w:r>
      <w:proofErr w:type="spellEnd"/>
      <w:r>
        <w:t>.</w:t>
      </w:r>
    </w:p>
    <w:p w:rsidR="00F81425" w:rsidRDefault="00F81425" w:rsidP="00F81425">
      <w:pPr>
        <w:pStyle w:val="ListParagraph"/>
        <w:numPr>
          <w:ilvl w:val="0"/>
          <w:numId w:val="6"/>
        </w:numPr>
      </w:pPr>
      <w:r>
        <w:t>There was acknowledgment that we don’t use cover in our modeling because it is variable and can vary dramatically based up on wood placement, which can be ephemeral.</w:t>
      </w:r>
    </w:p>
    <w:p w:rsidR="00F81425" w:rsidRDefault="00F81425" w:rsidP="00F81425">
      <w:pPr>
        <w:pStyle w:val="ListParagraph"/>
        <w:numPr>
          <w:ilvl w:val="0"/>
          <w:numId w:val="6"/>
        </w:numPr>
      </w:pPr>
      <w:r>
        <w:t>D. Goodman asked if we validate our predicted physical variables. Yes, but per F. Meyer, not velocities.</w:t>
      </w:r>
    </w:p>
    <w:p w:rsidR="00F81425" w:rsidRDefault="00F81425" w:rsidP="00F81425">
      <w:pPr>
        <w:pStyle w:val="ListParagraph"/>
        <w:numPr>
          <w:ilvl w:val="0"/>
          <w:numId w:val="6"/>
        </w:numPr>
      </w:pPr>
      <w:r>
        <w:t>DJ emphasized that we invest heavily in collecting post construction data.</w:t>
      </w:r>
    </w:p>
    <w:p w:rsidR="00F81425" w:rsidRDefault="00F81425" w:rsidP="00F81425">
      <w:pPr>
        <w:pStyle w:val="ListParagraph"/>
        <w:numPr>
          <w:ilvl w:val="0"/>
          <w:numId w:val="6"/>
        </w:numPr>
      </w:pPr>
      <w:r>
        <w:t xml:space="preserve">There was continued discussion on this topic, though much happened on the Arcata side of the phone making it challenging for Weaverville to remain engaged. The conversation will be continued </w:t>
      </w:r>
      <w:r w:rsidR="000E3EF3">
        <w:t>at the 27 FEB design team meeting because we need to put a round turn on this topic.</w:t>
      </w:r>
    </w:p>
    <w:p w:rsidR="000E3EF3" w:rsidRPr="00E61C0B" w:rsidRDefault="000E3EF3" w:rsidP="000E3EF3">
      <w:r>
        <w:t xml:space="preserve">Caryn </w:t>
      </w:r>
      <w:proofErr w:type="spellStart"/>
      <w:r>
        <w:t>Huntt</w:t>
      </w:r>
      <w:proofErr w:type="spellEnd"/>
      <w:r>
        <w:t xml:space="preserve"> </w:t>
      </w:r>
      <w:proofErr w:type="spellStart"/>
      <w:r>
        <w:t>DeCarlo</w:t>
      </w:r>
      <w:proofErr w:type="spellEnd"/>
      <w:r>
        <w:t xml:space="preserve"> brought up that Don Bader (manager of BOR’s Northern California Area Office) requested that any bells and whistles attached to the Deep Gulch/Sheridan design be cut. There was much groaning and pontificating, and unanimity behind the sentiment that this is not the appropriate time to review/modify a design.</w:t>
      </w:r>
      <w:r w:rsidR="00C57ABE">
        <w:t xml:space="preserve"> However, Connor </w:t>
      </w:r>
      <w:proofErr w:type="spellStart"/>
      <w:r w:rsidR="00C57ABE">
        <w:t>Shea</w:t>
      </w:r>
      <w:proofErr w:type="spellEnd"/>
      <w:r w:rsidR="00C57ABE">
        <w:t xml:space="preserve"> from USFWS will be reviewing the design to determine if there are any extraneous details which could result in cost savings. </w:t>
      </w:r>
      <w:bookmarkStart w:id="0" w:name="_GoBack"/>
      <w:bookmarkEnd w:id="0"/>
    </w:p>
    <w:sectPr w:rsidR="000E3EF3" w:rsidRPr="00E61C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421B2C"/>
    <w:multiLevelType w:val="hybridMultilevel"/>
    <w:tmpl w:val="3C0AB8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68F7FD0"/>
    <w:multiLevelType w:val="hybridMultilevel"/>
    <w:tmpl w:val="1E3E7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AA374A1"/>
    <w:multiLevelType w:val="hybridMultilevel"/>
    <w:tmpl w:val="43EC4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EAD3C59"/>
    <w:multiLevelType w:val="hybridMultilevel"/>
    <w:tmpl w:val="B08A31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0F60128"/>
    <w:multiLevelType w:val="hybridMultilevel"/>
    <w:tmpl w:val="28FA67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81D6038"/>
    <w:multiLevelType w:val="hybridMultilevel"/>
    <w:tmpl w:val="FF7E1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1C0B"/>
    <w:rsid w:val="000E3EF3"/>
    <w:rsid w:val="001123DF"/>
    <w:rsid w:val="00112579"/>
    <w:rsid w:val="00341B11"/>
    <w:rsid w:val="00474E4F"/>
    <w:rsid w:val="004F6895"/>
    <w:rsid w:val="006D41DC"/>
    <w:rsid w:val="00885675"/>
    <w:rsid w:val="00C57ABE"/>
    <w:rsid w:val="00E61C0B"/>
    <w:rsid w:val="00F81425"/>
    <w:rsid w:val="00FF4B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5:chartTrackingRefBased/>
  <w15:docId w15:val="{93421053-1265-4D73-8474-59E5DA8DE5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C0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1257</TotalTime>
  <Pages>3</Pages>
  <Words>942</Words>
  <Characters>5373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US DOI USBR</Company>
  <LinksUpToDate>false</LinksUpToDate>
  <CharactersWithSpaces>6303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Dixon, Michael D.</dc:creator>
  <cp:keywords/>
  <dc:description/>
  <cp:lastModifiedBy>Dixon, Michael D</cp:lastModifiedBy>
  <cp:revision>2</cp:revision>
  <dcterms:created xsi:type="dcterms:W3CDTF">2017-02-02T15:31:00Z</dcterms:created>
  <dcterms:modified xsi:type="dcterms:W3CDTF">2017-02-03T19:21:00Z</dcterms:modified>
</cp:coreProperties>
</file>