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904AB2" w:rsidRDefault="00904AB2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0A145F" w:rsidRPr="00904AB2" w:rsidRDefault="00904AB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 w:rsidRPr="00904AB2">
              <w:rPr>
                <w:sz w:val="24"/>
              </w:rPr>
              <w:t>USFWS</w:t>
            </w:r>
            <w:r>
              <w:rPr>
                <w:sz w:val="24"/>
              </w:rPr>
              <w:t xml:space="preserve"> office</w:t>
            </w:r>
          </w:p>
          <w:p w:rsidR="00851651" w:rsidRDefault="00904AB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Arcata</w:t>
            </w:r>
            <w:r w:rsidR="00427AF2">
              <w:rPr>
                <w:sz w:val="24"/>
              </w:rPr>
              <w:t>, CA</w:t>
            </w:r>
          </w:p>
          <w:p w:rsidR="00904AB2" w:rsidRDefault="00904AB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Big conference room</w:t>
            </w:r>
          </w:p>
          <w:p w:rsidR="002641F3" w:rsidRDefault="002641F3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2B7C8B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March 15</w:t>
            </w:r>
            <w:r w:rsidR="00427AF2">
              <w:rPr>
                <w:sz w:val="24"/>
              </w:rPr>
              <w:t>, 2016</w:t>
            </w:r>
          </w:p>
          <w:p w:rsidR="000A145F" w:rsidRPr="000A145F" w:rsidRDefault="000A145F" w:rsidP="00D37800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9:30am-3:</w:t>
            </w:r>
            <w:r w:rsidR="00D37800">
              <w:rPr>
                <w:sz w:val="24"/>
              </w:rPr>
              <w:t>45</w:t>
            </w:r>
            <w:r w:rsidRPr="000A145F">
              <w:rPr>
                <w:sz w:val="24"/>
              </w:rPr>
              <w:t>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2641F3">
              <w:rPr>
                <w:rFonts w:ascii="Arial" w:hAnsi="Arial" w:cs="Arial"/>
                <w:sz w:val="20"/>
                <w:szCs w:val="20"/>
              </w:rPr>
              <w:t>(s)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641F3" w:rsidRDefault="002641F3" w:rsidP="002641F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Evaluate sub-workgroup progress on fish synthesis analyses</w:t>
            </w:r>
          </w:p>
          <w:p w:rsidR="00D37800" w:rsidRPr="00D37800" w:rsidRDefault="00D37800" w:rsidP="00D3780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implementation of project suggestions in </w:t>
            </w:r>
            <w:r w:rsidRPr="000A145F">
              <w:rPr>
                <w:rFonts w:cs="Arial"/>
                <w:sz w:val="20"/>
              </w:rPr>
              <w:t xml:space="preserve">BH / SAB </w:t>
            </w:r>
            <w:r>
              <w:rPr>
                <w:rFonts w:cs="Arial"/>
                <w:sz w:val="20"/>
              </w:rPr>
              <w:t xml:space="preserve">reviews 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E6DE8" w:rsidRDefault="000A57A8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BH / </w:t>
            </w:r>
            <w:r w:rsidR="00087535" w:rsidRPr="000A145F">
              <w:rPr>
                <w:rFonts w:cs="Arial"/>
                <w:sz w:val="20"/>
              </w:rPr>
              <w:t xml:space="preserve">SAB comments on adult monitoring </w:t>
            </w:r>
            <w:r w:rsidR="005E6DE8" w:rsidRPr="000A145F">
              <w:rPr>
                <w:rFonts w:cs="Arial"/>
                <w:sz w:val="20"/>
              </w:rPr>
              <w:t>discussed last FWG meeting</w:t>
            </w:r>
          </w:p>
          <w:p w:rsidR="003B4B67" w:rsidRPr="002641F3" w:rsidRDefault="003B4B67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Cedarholm</w:t>
            </w:r>
            <w:proofErr w:type="spellEnd"/>
            <w:r>
              <w:rPr>
                <w:rFonts w:cs="Arial"/>
                <w:sz w:val="20"/>
              </w:rPr>
              <w:t xml:space="preserve"> et al. (199</w:t>
            </w:r>
            <w:r w:rsidR="00C07FC9">
              <w:rPr>
                <w:rFonts w:cs="Arial"/>
                <w:sz w:val="20"/>
              </w:rPr>
              <w:t>9</w:t>
            </w:r>
            <w:r>
              <w:rPr>
                <w:rFonts w:cs="Arial"/>
                <w:sz w:val="20"/>
              </w:rPr>
              <w:t>) and Kohler et al. (2008) papers on stream response to salmon carcasses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04"/>
        <w:gridCol w:w="7045"/>
        <w:gridCol w:w="1795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6D1AA8">
        <w:trPr>
          <w:trHeight w:val="323"/>
          <w:jc w:val="center"/>
        </w:trPr>
        <w:tc>
          <w:tcPr>
            <w:tcW w:w="1204" w:type="dxa"/>
            <w:vAlign w:val="center"/>
          </w:tcPr>
          <w:p w:rsidR="0076009D" w:rsidRPr="000A145F" w:rsidRDefault="0076009D" w:rsidP="00422E2F">
            <w:pPr>
              <w:jc w:val="center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704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79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76009D" w:rsidRPr="000A145F" w:rsidRDefault="0076009D" w:rsidP="00422E2F">
            <w:pPr>
              <w:jc w:val="center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427AF2">
              <w:rPr>
                <w:rFonts w:cs="Arial"/>
                <w:sz w:val="20"/>
              </w:rPr>
              <w:t>-1000</w:t>
            </w:r>
          </w:p>
        </w:tc>
        <w:tc>
          <w:tcPr>
            <w:tcW w:w="7045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1795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6C1828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6C1828" w:rsidRPr="000A145F" w:rsidRDefault="006C1828" w:rsidP="00422E2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1000-1030</w:t>
            </w:r>
          </w:p>
        </w:tc>
        <w:tc>
          <w:tcPr>
            <w:tcW w:w="7045" w:type="dxa"/>
            <w:vAlign w:val="center"/>
          </w:tcPr>
          <w:p w:rsidR="006C1828" w:rsidRPr="000A145F" w:rsidRDefault="006C1828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Carcass planting and plant growth in riparian areas</w:t>
            </w:r>
          </w:p>
        </w:tc>
        <w:tc>
          <w:tcPr>
            <w:tcW w:w="1795" w:type="dxa"/>
            <w:vAlign w:val="center"/>
          </w:tcPr>
          <w:p w:rsidR="006C1828" w:rsidRPr="000A145F" w:rsidRDefault="006C1828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James Lee</w:t>
            </w:r>
          </w:p>
        </w:tc>
      </w:tr>
      <w:tr w:rsidR="006E24CB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6E24CB" w:rsidRDefault="006E24CB" w:rsidP="00422E2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1030-1100</w:t>
            </w:r>
          </w:p>
        </w:tc>
        <w:tc>
          <w:tcPr>
            <w:tcW w:w="7045" w:type="dxa"/>
            <w:vAlign w:val="center"/>
          </w:tcPr>
          <w:p w:rsidR="006E24CB" w:rsidRDefault="006D1AA8" w:rsidP="00A56E1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proofErr w:type="spellStart"/>
            <w:r>
              <w:rPr>
                <w:sz w:val="20"/>
              </w:rPr>
              <w:t>FCh</w:t>
            </w:r>
            <w:proofErr w:type="spellEnd"/>
            <w:r>
              <w:rPr>
                <w:sz w:val="20"/>
              </w:rPr>
              <w:t xml:space="preserve"> </w:t>
            </w:r>
            <w:r w:rsidR="006E24CB">
              <w:rPr>
                <w:sz w:val="20"/>
              </w:rPr>
              <w:t>age</w:t>
            </w:r>
            <w:r>
              <w:rPr>
                <w:sz w:val="20"/>
              </w:rPr>
              <w:t xml:space="preserve"> structure from CWTs </w:t>
            </w:r>
            <w:r w:rsidR="00A56E1A">
              <w:rPr>
                <w:sz w:val="20"/>
              </w:rPr>
              <w:t xml:space="preserve">at weir </w:t>
            </w:r>
            <w:r>
              <w:rPr>
                <w:sz w:val="20"/>
              </w:rPr>
              <w:t>v.</w:t>
            </w:r>
            <w:r w:rsidR="006E24CB">
              <w:rPr>
                <w:sz w:val="20"/>
              </w:rPr>
              <w:t xml:space="preserve"> age structure from scales at TRH </w:t>
            </w:r>
          </w:p>
        </w:tc>
        <w:tc>
          <w:tcPr>
            <w:tcW w:w="1795" w:type="dxa"/>
            <w:vAlign w:val="center"/>
          </w:tcPr>
          <w:p w:rsidR="006E24CB" w:rsidRDefault="006E24CB" w:rsidP="003B4B6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Steve</w:t>
            </w:r>
            <w:r w:rsidR="003B4B67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6D1AA8">
        <w:trPr>
          <w:trHeight w:val="701"/>
          <w:jc w:val="center"/>
        </w:trPr>
        <w:tc>
          <w:tcPr>
            <w:tcW w:w="1204" w:type="dxa"/>
            <w:vAlign w:val="center"/>
          </w:tcPr>
          <w:p w:rsidR="00976234" w:rsidRPr="000A145F" w:rsidRDefault="00146065" w:rsidP="00422E2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110</w:t>
            </w:r>
            <w:r w:rsidR="00427AF2">
              <w:rPr>
                <w:rFonts w:cs="Arial"/>
                <w:sz w:val="20"/>
              </w:rPr>
              <w:t>0-1</w:t>
            </w:r>
            <w:r w:rsidR="006C1828">
              <w:rPr>
                <w:rFonts w:cs="Arial"/>
                <w:sz w:val="20"/>
              </w:rPr>
              <w:t>2</w:t>
            </w:r>
            <w:r w:rsidR="00F273C8">
              <w:rPr>
                <w:rFonts w:cs="Arial"/>
                <w:sz w:val="20"/>
              </w:rPr>
              <w:t>0</w:t>
            </w:r>
            <w:r w:rsidR="00427AF2">
              <w:rPr>
                <w:rFonts w:cs="Arial"/>
                <w:sz w:val="20"/>
              </w:rPr>
              <w:t>0</w:t>
            </w:r>
          </w:p>
        </w:tc>
        <w:tc>
          <w:tcPr>
            <w:tcW w:w="7045" w:type="dxa"/>
            <w:vAlign w:val="center"/>
          </w:tcPr>
          <w:p w:rsidR="00976234" w:rsidRPr="000A145F" w:rsidRDefault="006C1828" w:rsidP="00904AB2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Updates on fish synthesis analyses</w:t>
            </w:r>
          </w:p>
        </w:tc>
        <w:tc>
          <w:tcPr>
            <w:tcW w:w="1795" w:type="dxa"/>
            <w:vAlign w:val="center"/>
          </w:tcPr>
          <w:p w:rsidR="006C1828" w:rsidRDefault="003B4B67" w:rsidP="00904AB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Joe </w:t>
            </w:r>
          </w:p>
          <w:p w:rsidR="006C1828" w:rsidRDefault="006C1828" w:rsidP="00904AB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Aaron</w:t>
            </w:r>
            <w:r w:rsidR="003B4B67">
              <w:rPr>
                <w:rFonts w:cs="Arial"/>
                <w:sz w:val="20"/>
              </w:rPr>
              <w:t xml:space="preserve"> </w:t>
            </w:r>
          </w:p>
          <w:p w:rsidR="00976234" w:rsidRPr="000A145F" w:rsidRDefault="006C1828" w:rsidP="003B4B6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Bill</w:t>
            </w:r>
            <w:r w:rsidR="003B4B67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976234" w:rsidRPr="000A145F" w:rsidRDefault="00427AF2" w:rsidP="00422E2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1200-1245</w:t>
            </w:r>
          </w:p>
        </w:tc>
        <w:tc>
          <w:tcPr>
            <w:tcW w:w="7045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1795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6D1AA8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6D1AA8" w:rsidRDefault="006D1AA8" w:rsidP="00422E2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1245-1345</w:t>
            </w:r>
          </w:p>
        </w:tc>
        <w:tc>
          <w:tcPr>
            <w:tcW w:w="7045" w:type="dxa"/>
            <w:vAlign w:val="center"/>
          </w:tcPr>
          <w:p w:rsidR="006D1AA8" w:rsidRDefault="006D1AA8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Summary examples of cohort reconstruction output tables for TR wild </w:t>
            </w:r>
            <w:proofErr w:type="spellStart"/>
            <w:r>
              <w:rPr>
                <w:rFonts w:cs="Arial"/>
                <w:sz w:val="20"/>
              </w:rPr>
              <w:t>FCh</w:t>
            </w:r>
            <w:proofErr w:type="spellEnd"/>
          </w:p>
        </w:tc>
        <w:tc>
          <w:tcPr>
            <w:tcW w:w="1795" w:type="dxa"/>
            <w:vAlign w:val="center"/>
          </w:tcPr>
          <w:p w:rsidR="006D1AA8" w:rsidRPr="000A145F" w:rsidRDefault="006D1AA8" w:rsidP="006D1AA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George</w:t>
            </w:r>
          </w:p>
        </w:tc>
      </w:tr>
      <w:tr w:rsidR="00B60F10" w:rsidRPr="000A145F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B60F10" w:rsidRPr="000A145F" w:rsidRDefault="00C07FC9" w:rsidP="00422E2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1345-1415</w:t>
            </w:r>
          </w:p>
        </w:tc>
        <w:tc>
          <w:tcPr>
            <w:tcW w:w="7045" w:type="dxa"/>
            <w:vAlign w:val="center"/>
          </w:tcPr>
          <w:p w:rsidR="00B60F10" w:rsidRPr="000A145F" w:rsidRDefault="00C07FC9" w:rsidP="006E24CB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Fisheries data posting on ODP</w:t>
            </w:r>
          </w:p>
        </w:tc>
        <w:tc>
          <w:tcPr>
            <w:tcW w:w="1795" w:type="dxa"/>
            <w:vAlign w:val="center"/>
          </w:tcPr>
          <w:p w:rsidR="00B60F10" w:rsidRPr="000A145F" w:rsidRDefault="00C07FC9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Eric </w:t>
            </w:r>
          </w:p>
        </w:tc>
      </w:tr>
      <w:tr w:rsidR="00C07FC9" w:rsidRPr="006F609B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C07FC9" w:rsidRPr="000A145F" w:rsidRDefault="00C07FC9" w:rsidP="00C07FC9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1415-1545</w:t>
            </w:r>
          </w:p>
        </w:tc>
        <w:tc>
          <w:tcPr>
            <w:tcW w:w="7045" w:type="dxa"/>
            <w:vAlign w:val="center"/>
          </w:tcPr>
          <w:p w:rsidR="00C07FC9" w:rsidRPr="000A145F" w:rsidRDefault="00C07FC9" w:rsidP="009F5E16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 xml:space="preserve">Implementation of </w:t>
            </w:r>
            <w:r w:rsidRPr="000A145F">
              <w:rPr>
                <w:sz w:val="20"/>
              </w:rPr>
              <w:t xml:space="preserve">Bradford and </w:t>
            </w:r>
            <w:proofErr w:type="spellStart"/>
            <w:r w:rsidRPr="000A145F">
              <w:rPr>
                <w:sz w:val="20"/>
              </w:rPr>
              <w:t>Hankin</w:t>
            </w:r>
            <w:proofErr w:type="spellEnd"/>
            <w:r w:rsidRPr="000A145F">
              <w:rPr>
                <w:sz w:val="20"/>
              </w:rPr>
              <w:t xml:space="preserve"> (BH) and S</w:t>
            </w:r>
            <w:r>
              <w:rPr>
                <w:sz w:val="20"/>
              </w:rPr>
              <w:t>AB reviews?</w:t>
            </w:r>
          </w:p>
        </w:tc>
        <w:tc>
          <w:tcPr>
            <w:tcW w:w="1795" w:type="dxa"/>
            <w:vAlign w:val="center"/>
          </w:tcPr>
          <w:p w:rsidR="00C07FC9" w:rsidRPr="000A145F" w:rsidRDefault="00C07FC9" w:rsidP="009F5E1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C07FC9" w:rsidRPr="006F609B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C07FC9" w:rsidRPr="006F609B" w:rsidRDefault="00C07FC9" w:rsidP="009F5E16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1545</w:t>
            </w:r>
          </w:p>
        </w:tc>
        <w:tc>
          <w:tcPr>
            <w:tcW w:w="7045" w:type="dxa"/>
            <w:vAlign w:val="center"/>
          </w:tcPr>
          <w:p w:rsidR="00C07FC9" w:rsidRPr="000A145F" w:rsidRDefault="00C07FC9" w:rsidP="009F5E1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795" w:type="dxa"/>
            <w:vAlign w:val="center"/>
          </w:tcPr>
          <w:p w:rsidR="00C07FC9" w:rsidRPr="006F609B" w:rsidRDefault="00C07FC9" w:rsidP="009F5E16">
            <w:pPr>
              <w:rPr>
                <w:rFonts w:cs="Arial"/>
                <w:sz w:val="20"/>
              </w:rPr>
            </w:pPr>
          </w:p>
        </w:tc>
      </w:tr>
      <w:tr w:rsidR="00C07FC9" w:rsidRPr="006F609B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C07FC9" w:rsidRPr="006F609B" w:rsidRDefault="00C07FC9" w:rsidP="001F61EA">
            <w:pPr>
              <w:rPr>
                <w:rFonts w:cs="Arial"/>
                <w:sz w:val="20"/>
              </w:rPr>
            </w:pPr>
          </w:p>
        </w:tc>
        <w:tc>
          <w:tcPr>
            <w:tcW w:w="7045" w:type="dxa"/>
            <w:vAlign w:val="center"/>
          </w:tcPr>
          <w:p w:rsidR="00C07FC9" w:rsidRPr="000A145F" w:rsidRDefault="00C07FC9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795" w:type="dxa"/>
            <w:vAlign w:val="center"/>
          </w:tcPr>
          <w:p w:rsidR="00C07FC9" w:rsidRPr="006F609B" w:rsidRDefault="00C07FC9" w:rsidP="009B3B9F">
            <w:pPr>
              <w:rPr>
                <w:rFonts w:cs="Arial"/>
                <w:sz w:val="20"/>
              </w:rPr>
            </w:pPr>
          </w:p>
        </w:tc>
      </w:tr>
      <w:tr w:rsidR="00C07FC9" w:rsidRPr="006F609B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C07FC9" w:rsidRPr="006F609B" w:rsidRDefault="00C07FC9" w:rsidP="006D1380">
            <w:pPr>
              <w:rPr>
                <w:rFonts w:cs="Arial"/>
                <w:sz w:val="20"/>
              </w:rPr>
            </w:pPr>
          </w:p>
        </w:tc>
        <w:tc>
          <w:tcPr>
            <w:tcW w:w="7045" w:type="dxa"/>
            <w:vAlign w:val="center"/>
          </w:tcPr>
          <w:p w:rsidR="00C07FC9" w:rsidRPr="000A145F" w:rsidRDefault="00C07FC9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795" w:type="dxa"/>
            <w:vAlign w:val="center"/>
          </w:tcPr>
          <w:p w:rsidR="00C07FC9" w:rsidRPr="006F609B" w:rsidRDefault="00C07FC9" w:rsidP="00143711">
            <w:pPr>
              <w:rPr>
                <w:rFonts w:cs="Arial"/>
                <w:sz w:val="20"/>
              </w:rPr>
            </w:pPr>
          </w:p>
        </w:tc>
      </w:tr>
      <w:tr w:rsidR="00C07FC9" w:rsidRPr="0011659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C07FC9" w:rsidRPr="00892631" w:rsidRDefault="00C07FC9" w:rsidP="00DA1C9A">
            <w:pPr>
              <w:rPr>
                <w:sz w:val="18"/>
                <w:szCs w:val="18"/>
              </w:rPr>
            </w:pPr>
          </w:p>
        </w:tc>
        <w:tc>
          <w:tcPr>
            <w:tcW w:w="7045" w:type="dxa"/>
            <w:vAlign w:val="center"/>
          </w:tcPr>
          <w:p w:rsidR="00C07FC9" w:rsidRPr="008E3E12" w:rsidRDefault="00C07FC9" w:rsidP="00D147C2">
            <w:pPr>
              <w:rPr>
                <w:sz w:val="20"/>
              </w:rPr>
            </w:pPr>
          </w:p>
        </w:tc>
        <w:tc>
          <w:tcPr>
            <w:tcW w:w="1795" w:type="dxa"/>
            <w:vAlign w:val="center"/>
          </w:tcPr>
          <w:p w:rsidR="00C07FC9" w:rsidRPr="00892631" w:rsidRDefault="00C07FC9" w:rsidP="00423473">
            <w:pPr>
              <w:rPr>
                <w:sz w:val="18"/>
                <w:szCs w:val="18"/>
              </w:rPr>
            </w:pPr>
          </w:p>
        </w:tc>
      </w:tr>
    </w:tbl>
    <w:p w:rsidR="00D117EF" w:rsidRDefault="00D117EF" w:rsidP="00FC1916">
      <w:pPr>
        <w:rPr>
          <w:szCs w:val="19"/>
        </w:rPr>
      </w:pPr>
    </w:p>
    <w:p w:rsidR="006D1AA8" w:rsidRDefault="006D1AA8" w:rsidP="00FC1916">
      <w:pPr>
        <w:rPr>
          <w:szCs w:val="19"/>
        </w:rPr>
      </w:pPr>
    </w:p>
    <w:p w:rsidR="006D1AA8" w:rsidRDefault="006D1AA8" w:rsidP="00FC1916">
      <w:pPr>
        <w:rPr>
          <w:szCs w:val="19"/>
        </w:rPr>
      </w:pPr>
    </w:p>
    <w:p w:rsidR="006D1AA8" w:rsidRDefault="006D1AA8" w:rsidP="00FC1916">
      <w:pPr>
        <w:rPr>
          <w:szCs w:val="19"/>
        </w:rPr>
      </w:pPr>
    </w:p>
    <w:p w:rsidR="006D1AA8" w:rsidRDefault="006D1AA8" w:rsidP="00FC1916">
      <w:pPr>
        <w:rPr>
          <w:szCs w:val="19"/>
        </w:rPr>
      </w:pPr>
    </w:p>
    <w:p w:rsidR="006D1AA8" w:rsidRDefault="006D1AA8" w:rsidP="00FC1916">
      <w:pPr>
        <w:rPr>
          <w:szCs w:val="19"/>
        </w:rPr>
      </w:pPr>
    </w:p>
    <w:p w:rsidR="006D1AA8" w:rsidRPr="0011659F" w:rsidRDefault="006D1AA8" w:rsidP="00FC1916">
      <w:pPr>
        <w:rPr>
          <w:szCs w:val="19"/>
        </w:rPr>
      </w:pPr>
    </w:p>
    <w:sectPr w:rsidR="006D1AA8" w:rsidRPr="0011659F" w:rsidSect="001A5353">
      <w:headerReference w:type="default" r:id="rId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179" w:rsidRDefault="00B20179" w:rsidP="00A10468">
      <w:r>
        <w:separator/>
      </w:r>
    </w:p>
  </w:endnote>
  <w:endnote w:type="continuationSeparator" w:id="0">
    <w:p w:rsidR="00B20179" w:rsidRDefault="00B20179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179" w:rsidRDefault="00B20179" w:rsidP="00A10468">
      <w:r>
        <w:separator/>
      </w:r>
    </w:p>
  </w:footnote>
  <w:footnote w:type="continuationSeparator" w:id="0">
    <w:p w:rsidR="00B20179" w:rsidRDefault="00B20179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30366"/>
    <w:rsid w:val="0003689D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065"/>
    <w:rsid w:val="001469D5"/>
    <w:rsid w:val="00151DC2"/>
    <w:rsid w:val="001624B6"/>
    <w:rsid w:val="00165616"/>
    <w:rsid w:val="0017591A"/>
    <w:rsid w:val="00182DC7"/>
    <w:rsid w:val="00193282"/>
    <w:rsid w:val="001A5353"/>
    <w:rsid w:val="001A6293"/>
    <w:rsid w:val="001B7F28"/>
    <w:rsid w:val="001C0167"/>
    <w:rsid w:val="001C0794"/>
    <w:rsid w:val="001D1CCD"/>
    <w:rsid w:val="001E2B67"/>
    <w:rsid w:val="001E2BB0"/>
    <w:rsid w:val="001E400F"/>
    <w:rsid w:val="001F3CCC"/>
    <w:rsid w:val="002128C4"/>
    <w:rsid w:val="002219F2"/>
    <w:rsid w:val="0022651B"/>
    <w:rsid w:val="00232DB1"/>
    <w:rsid w:val="002454D7"/>
    <w:rsid w:val="002641F3"/>
    <w:rsid w:val="002729C5"/>
    <w:rsid w:val="002B7C8B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1E07"/>
    <w:rsid w:val="003B4B67"/>
    <w:rsid w:val="003B77AF"/>
    <w:rsid w:val="003E6109"/>
    <w:rsid w:val="00405014"/>
    <w:rsid w:val="00416A00"/>
    <w:rsid w:val="00422E2F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0FFB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2474E"/>
    <w:rsid w:val="00643CF1"/>
    <w:rsid w:val="0065399B"/>
    <w:rsid w:val="0065592E"/>
    <w:rsid w:val="006606B0"/>
    <w:rsid w:val="0066324B"/>
    <w:rsid w:val="006833B0"/>
    <w:rsid w:val="0068615C"/>
    <w:rsid w:val="00687369"/>
    <w:rsid w:val="006B414C"/>
    <w:rsid w:val="006C0AD8"/>
    <w:rsid w:val="006C1706"/>
    <w:rsid w:val="006C1828"/>
    <w:rsid w:val="006D1380"/>
    <w:rsid w:val="006D1AA8"/>
    <w:rsid w:val="006E24CB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4AB2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6EAA"/>
    <w:rsid w:val="009F7BA1"/>
    <w:rsid w:val="00A10468"/>
    <w:rsid w:val="00A313C5"/>
    <w:rsid w:val="00A351E1"/>
    <w:rsid w:val="00A43924"/>
    <w:rsid w:val="00A5567D"/>
    <w:rsid w:val="00A56E1A"/>
    <w:rsid w:val="00A973BF"/>
    <w:rsid w:val="00AD5593"/>
    <w:rsid w:val="00B018D2"/>
    <w:rsid w:val="00B11962"/>
    <w:rsid w:val="00B20179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BF2871"/>
    <w:rsid w:val="00C07B62"/>
    <w:rsid w:val="00C07FC9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37800"/>
    <w:rsid w:val="00D42603"/>
    <w:rsid w:val="00D515A3"/>
    <w:rsid w:val="00D5658C"/>
    <w:rsid w:val="00D82521"/>
    <w:rsid w:val="00D85A68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63546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07796"/>
    <w:rsid w:val="00F20A84"/>
    <w:rsid w:val="00F273C8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B159A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DA46D-FA4F-4E64-BC77-E87187AE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6</cp:revision>
  <cp:lastPrinted>2016-03-07T17:18:00Z</cp:lastPrinted>
  <dcterms:created xsi:type="dcterms:W3CDTF">2016-02-12T21:39:00Z</dcterms:created>
  <dcterms:modified xsi:type="dcterms:W3CDTF">2016-03-07T17:25:00Z</dcterms:modified>
</cp:coreProperties>
</file>