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F273C8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Arcata</w:t>
            </w:r>
            <w:r w:rsidR="00427AF2">
              <w:rPr>
                <w:sz w:val="24"/>
              </w:rPr>
              <w:t>, CA</w:t>
            </w:r>
          </w:p>
          <w:p w:rsidR="002641F3" w:rsidRDefault="0062474E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Large conference room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F273C8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February</w:t>
            </w:r>
            <w:r w:rsidR="00427AF2">
              <w:rPr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 w:rsidR="00427AF2">
              <w:rPr>
                <w:sz w:val="24"/>
              </w:rPr>
              <w:t>, 2016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9:30am-3:30pm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2641F3">
              <w:rPr>
                <w:rFonts w:ascii="Arial" w:hAnsi="Arial" w:cs="Arial"/>
                <w:sz w:val="20"/>
                <w:szCs w:val="20"/>
              </w:rPr>
              <w:t>(s)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29C5" w:rsidRDefault="000A57A8" w:rsidP="002641F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Address Bradford and </w:t>
            </w:r>
            <w:proofErr w:type="spellStart"/>
            <w:r w:rsidRPr="000A145F">
              <w:rPr>
                <w:rFonts w:cs="Arial"/>
                <w:sz w:val="20"/>
              </w:rPr>
              <w:t>Hankin</w:t>
            </w:r>
            <w:proofErr w:type="spellEnd"/>
            <w:r w:rsidRPr="000A145F">
              <w:rPr>
                <w:rFonts w:cs="Arial"/>
                <w:sz w:val="20"/>
              </w:rPr>
              <w:t xml:space="preserve"> (BH) and S</w:t>
            </w:r>
            <w:r w:rsidR="00D3245C">
              <w:rPr>
                <w:rFonts w:cs="Arial"/>
                <w:sz w:val="20"/>
              </w:rPr>
              <w:t>AB comments on adult monitoring</w:t>
            </w:r>
          </w:p>
          <w:p w:rsidR="002641F3" w:rsidRDefault="002641F3" w:rsidP="002641F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proofErr w:type="spellStart"/>
            <w:r>
              <w:rPr>
                <w:rFonts w:cs="Arial"/>
                <w:sz w:val="20"/>
              </w:rPr>
              <w:t>Cannata’s</w:t>
            </w:r>
            <w:proofErr w:type="spellEnd"/>
            <w:r>
              <w:rPr>
                <w:rFonts w:cs="Arial"/>
                <w:sz w:val="20"/>
              </w:rPr>
              <w:t xml:space="preserve"> presentation on Trinity run size comparisons to other rivers</w:t>
            </w:r>
          </w:p>
          <w:p w:rsidR="002641F3" w:rsidRPr="002641F3" w:rsidRDefault="002641F3" w:rsidP="002641F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Evaluate sub-workgroup progress on fish synthesis analyses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E6DE8" w:rsidRPr="002641F3" w:rsidRDefault="000A57A8" w:rsidP="002641F3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BH / </w:t>
            </w:r>
            <w:r w:rsidR="00087535" w:rsidRPr="000A145F">
              <w:rPr>
                <w:rFonts w:cs="Arial"/>
                <w:sz w:val="20"/>
              </w:rPr>
              <w:t xml:space="preserve">SAB comments on adult monitoring </w:t>
            </w:r>
            <w:r w:rsidR="005E6DE8" w:rsidRPr="000A145F">
              <w:rPr>
                <w:rFonts w:cs="Arial"/>
                <w:sz w:val="20"/>
              </w:rPr>
              <w:t>discussed last FWG meeting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7470"/>
        <w:gridCol w:w="1332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2641F3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7470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133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2641F3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427AF2">
              <w:rPr>
                <w:rFonts w:cs="Arial"/>
                <w:sz w:val="20"/>
              </w:rPr>
              <w:t>-1000</w:t>
            </w:r>
          </w:p>
        </w:tc>
        <w:tc>
          <w:tcPr>
            <w:tcW w:w="7470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1332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2641F3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427AF2" w:rsidP="00F273C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1000-1</w:t>
            </w:r>
            <w:r w:rsidR="00F273C8">
              <w:rPr>
                <w:rFonts w:cs="Arial"/>
                <w:sz w:val="20"/>
              </w:rPr>
              <w:t>10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7470" w:type="dxa"/>
            <w:vAlign w:val="center"/>
          </w:tcPr>
          <w:p w:rsidR="00976234" w:rsidRPr="000A145F" w:rsidRDefault="00F273C8" w:rsidP="002641F3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presentation on Trinity</w:t>
            </w:r>
            <w:r w:rsidR="002641F3">
              <w:rPr>
                <w:rFonts w:cs="Arial"/>
                <w:sz w:val="20"/>
              </w:rPr>
              <w:t xml:space="preserve"> fall CH</w:t>
            </w:r>
            <w:r>
              <w:rPr>
                <w:rFonts w:cs="Arial"/>
                <w:sz w:val="20"/>
              </w:rPr>
              <w:t xml:space="preserve"> run size comparisons to </w:t>
            </w:r>
            <w:r w:rsidR="00427AF2">
              <w:rPr>
                <w:rFonts w:cs="Arial"/>
                <w:sz w:val="20"/>
              </w:rPr>
              <w:t>other rivers</w:t>
            </w:r>
          </w:p>
        </w:tc>
        <w:tc>
          <w:tcPr>
            <w:tcW w:w="1332" w:type="dxa"/>
            <w:vAlign w:val="center"/>
          </w:tcPr>
          <w:p w:rsidR="00976234" w:rsidRPr="000A145F" w:rsidRDefault="00427AF2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Steve</w:t>
            </w:r>
          </w:p>
        </w:tc>
      </w:tr>
      <w:tr w:rsidR="00976234" w:rsidRPr="000A145F" w:rsidTr="002641F3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F273C8" w:rsidP="002D0A9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1100</w:t>
            </w:r>
            <w:r w:rsidR="00427AF2">
              <w:rPr>
                <w:rFonts w:cs="Arial"/>
                <w:sz w:val="20"/>
              </w:rPr>
              <w:t>-1200</w:t>
            </w:r>
          </w:p>
        </w:tc>
        <w:tc>
          <w:tcPr>
            <w:tcW w:w="7470" w:type="dxa"/>
            <w:vAlign w:val="center"/>
          </w:tcPr>
          <w:p w:rsidR="00976234" w:rsidRPr="000A145F" w:rsidRDefault="00F273C8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Sub-workgroup update on Chinook production metrics</w:t>
            </w:r>
            <w:r w:rsidR="002641F3">
              <w:rPr>
                <w:rFonts w:cs="Arial"/>
                <w:sz w:val="20"/>
              </w:rPr>
              <w:t xml:space="preserve"> for fish synthesis analyses</w:t>
            </w:r>
          </w:p>
        </w:tc>
        <w:tc>
          <w:tcPr>
            <w:tcW w:w="1332" w:type="dxa"/>
            <w:vAlign w:val="center"/>
          </w:tcPr>
          <w:p w:rsidR="00976234" w:rsidRPr="000A145F" w:rsidRDefault="00F273C8" w:rsidP="00F273C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Joe</w:t>
            </w:r>
          </w:p>
        </w:tc>
      </w:tr>
      <w:tr w:rsidR="00976234" w:rsidRPr="000A145F" w:rsidTr="002641F3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427AF2" w:rsidP="00344AF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1200-1245</w:t>
            </w:r>
          </w:p>
        </w:tc>
        <w:tc>
          <w:tcPr>
            <w:tcW w:w="7470" w:type="dxa"/>
            <w:vAlign w:val="center"/>
          </w:tcPr>
          <w:p w:rsidR="00976234" w:rsidRPr="000A145F" w:rsidRDefault="00427AF2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1332" w:type="dxa"/>
            <w:vAlign w:val="center"/>
          </w:tcPr>
          <w:p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B60F10" w:rsidRPr="000A145F" w:rsidTr="002641F3">
        <w:trPr>
          <w:trHeight w:val="339"/>
          <w:jc w:val="center"/>
        </w:trPr>
        <w:tc>
          <w:tcPr>
            <w:tcW w:w="1242" w:type="dxa"/>
            <w:vAlign w:val="center"/>
          </w:tcPr>
          <w:p w:rsidR="00B60F10" w:rsidRPr="000A145F" w:rsidRDefault="00427AF2" w:rsidP="00F273C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1245-1</w:t>
            </w:r>
            <w:r w:rsidR="00F273C8">
              <w:rPr>
                <w:rFonts w:cs="Arial"/>
                <w:sz w:val="20"/>
              </w:rPr>
              <w:t>345</w:t>
            </w:r>
          </w:p>
        </w:tc>
        <w:tc>
          <w:tcPr>
            <w:tcW w:w="7470" w:type="dxa"/>
            <w:vAlign w:val="center"/>
          </w:tcPr>
          <w:p w:rsidR="00B60F10" w:rsidRPr="000A145F" w:rsidRDefault="00F273C8" w:rsidP="002641F3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Sub-workgroup update on fish habitat and habitat use</w:t>
            </w:r>
            <w:r w:rsidR="002641F3">
              <w:rPr>
                <w:rFonts w:cs="Arial"/>
                <w:sz w:val="20"/>
              </w:rPr>
              <w:t xml:space="preserve"> for fish synthesis analyses</w:t>
            </w:r>
          </w:p>
        </w:tc>
        <w:tc>
          <w:tcPr>
            <w:tcW w:w="1332" w:type="dxa"/>
            <w:vAlign w:val="center"/>
          </w:tcPr>
          <w:p w:rsidR="00B60F10" w:rsidRPr="000A145F" w:rsidRDefault="00F273C8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Aaron</w:t>
            </w:r>
          </w:p>
        </w:tc>
      </w:tr>
      <w:tr w:rsidR="001C0167" w:rsidRPr="006F609B" w:rsidTr="002641F3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427AF2" w:rsidP="00F273C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F273C8">
              <w:rPr>
                <w:rFonts w:cs="Arial"/>
                <w:sz w:val="20"/>
              </w:rPr>
              <w:t>345</w:t>
            </w:r>
            <w:r w:rsidR="006136D8">
              <w:rPr>
                <w:rFonts w:cs="Arial"/>
                <w:sz w:val="20"/>
              </w:rPr>
              <w:t>-1545</w:t>
            </w:r>
          </w:p>
        </w:tc>
        <w:tc>
          <w:tcPr>
            <w:tcW w:w="7470" w:type="dxa"/>
            <w:vAlign w:val="center"/>
          </w:tcPr>
          <w:p w:rsidR="001C0167" w:rsidRPr="000A145F" w:rsidRDefault="002641F3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Address issues from </w:t>
            </w:r>
            <w:r w:rsidRPr="000A145F">
              <w:rPr>
                <w:sz w:val="20"/>
              </w:rPr>
              <w:t xml:space="preserve">Bradford and </w:t>
            </w:r>
            <w:proofErr w:type="spellStart"/>
            <w:r w:rsidRPr="000A145F">
              <w:rPr>
                <w:sz w:val="20"/>
              </w:rPr>
              <w:t>Hankin</w:t>
            </w:r>
            <w:proofErr w:type="spellEnd"/>
            <w:r w:rsidRPr="000A145F">
              <w:rPr>
                <w:sz w:val="20"/>
              </w:rPr>
              <w:t xml:space="preserve"> (BH) and S</w:t>
            </w:r>
            <w:r>
              <w:rPr>
                <w:sz w:val="20"/>
              </w:rPr>
              <w:t>AB reviews</w:t>
            </w:r>
          </w:p>
        </w:tc>
        <w:tc>
          <w:tcPr>
            <w:tcW w:w="1332" w:type="dxa"/>
            <w:vAlign w:val="center"/>
          </w:tcPr>
          <w:p w:rsidR="001C0167" w:rsidRPr="006F609B" w:rsidRDefault="006136D8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</w:p>
        </w:tc>
      </w:tr>
      <w:tr w:rsidR="001C0167" w:rsidRPr="006F609B" w:rsidTr="002641F3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6136D8" w:rsidP="001F61E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1545</w:t>
            </w:r>
          </w:p>
        </w:tc>
        <w:tc>
          <w:tcPr>
            <w:tcW w:w="7470" w:type="dxa"/>
            <w:vAlign w:val="center"/>
          </w:tcPr>
          <w:p w:rsidR="001C0167" w:rsidRPr="000A145F" w:rsidRDefault="006136D8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1332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2641F3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7470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332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2641F3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7470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332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2641F3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7470" w:type="dxa"/>
            <w:vAlign w:val="center"/>
          </w:tcPr>
          <w:p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1332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2641F3">
        <w:trPr>
          <w:trHeight w:val="338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6D1380">
            <w:pPr>
              <w:rPr>
                <w:rFonts w:cs="Arial"/>
                <w:sz w:val="20"/>
              </w:rPr>
            </w:pPr>
          </w:p>
        </w:tc>
        <w:tc>
          <w:tcPr>
            <w:tcW w:w="7470" w:type="dxa"/>
            <w:vAlign w:val="center"/>
          </w:tcPr>
          <w:p w:rsidR="001C0167" w:rsidRPr="000A145F" w:rsidRDefault="001C0167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332" w:type="dxa"/>
            <w:vAlign w:val="center"/>
          </w:tcPr>
          <w:p w:rsidR="001C0167" w:rsidRPr="006F609B" w:rsidRDefault="001C0167" w:rsidP="00143711">
            <w:pPr>
              <w:rPr>
                <w:rFonts w:cs="Arial"/>
                <w:sz w:val="20"/>
              </w:rPr>
            </w:pPr>
          </w:p>
        </w:tc>
      </w:tr>
      <w:tr w:rsidR="001C0167" w:rsidRPr="0011659F" w:rsidTr="002641F3">
        <w:trPr>
          <w:trHeight w:val="338"/>
          <w:jc w:val="center"/>
        </w:trPr>
        <w:tc>
          <w:tcPr>
            <w:tcW w:w="1242" w:type="dxa"/>
            <w:vAlign w:val="center"/>
          </w:tcPr>
          <w:p w:rsidR="001C0167" w:rsidRPr="00892631" w:rsidRDefault="001C0167" w:rsidP="00DA1C9A">
            <w:pPr>
              <w:rPr>
                <w:sz w:val="18"/>
                <w:szCs w:val="18"/>
              </w:rPr>
            </w:pPr>
          </w:p>
        </w:tc>
        <w:tc>
          <w:tcPr>
            <w:tcW w:w="7470" w:type="dxa"/>
            <w:vAlign w:val="center"/>
          </w:tcPr>
          <w:p w:rsidR="001C0167" w:rsidRPr="008E3E12" w:rsidRDefault="001C0167" w:rsidP="00D147C2">
            <w:pPr>
              <w:rPr>
                <w:sz w:val="20"/>
              </w:rPr>
            </w:pPr>
          </w:p>
        </w:tc>
        <w:tc>
          <w:tcPr>
            <w:tcW w:w="1332" w:type="dxa"/>
            <w:vAlign w:val="center"/>
          </w:tcPr>
          <w:p w:rsidR="001C0167" w:rsidRPr="00892631" w:rsidRDefault="001C0167" w:rsidP="00423473">
            <w:pPr>
              <w:rPr>
                <w:sz w:val="18"/>
                <w:szCs w:val="18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3B0" w:rsidRDefault="006833B0" w:rsidP="00A10468">
      <w:r>
        <w:separator/>
      </w:r>
    </w:p>
  </w:endnote>
  <w:endnote w:type="continuationSeparator" w:id="0">
    <w:p w:rsidR="006833B0" w:rsidRDefault="006833B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3B0" w:rsidRDefault="006833B0" w:rsidP="00A10468">
      <w:r>
        <w:separator/>
      </w:r>
    </w:p>
  </w:footnote>
  <w:footnote w:type="continuationSeparator" w:id="0">
    <w:p w:rsidR="006833B0" w:rsidRDefault="006833B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1EC0"/>
    <w:rsid w:val="00030366"/>
    <w:rsid w:val="0003689D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641F3"/>
    <w:rsid w:val="002729C5"/>
    <w:rsid w:val="002C3A7F"/>
    <w:rsid w:val="002D0A91"/>
    <w:rsid w:val="002D731C"/>
    <w:rsid w:val="002E0A4F"/>
    <w:rsid w:val="002E3BF6"/>
    <w:rsid w:val="002F1A9B"/>
    <w:rsid w:val="003009B7"/>
    <w:rsid w:val="00301F7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2474E"/>
    <w:rsid w:val="00643CF1"/>
    <w:rsid w:val="0065399B"/>
    <w:rsid w:val="006606B0"/>
    <w:rsid w:val="0066324B"/>
    <w:rsid w:val="006833B0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6EAA"/>
    <w:rsid w:val="009F7BA1"/>
    <w:rsid w:val="00A10468"/>
    <w:rsid w:val="00A313C5"/>
    <w:rsid w:val="00A351E1"/>
    <w:rsid w:val="00A43924"/>
    <w:rsid w:val="00A5567D"/>
    <w:rsid w:val="00A973BF"/>
    <w:rsid w:val="00AD5593"/>
    <w:rsid w:val="00B018D2"/>
    <w:rsid w:val="00B11962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C07B62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5A68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273C8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B8FEE-2E1C-4E4F-B997-34ECD0E98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H.</cp:lastModifiedBy>
  <cp:revision>5</cp:revision>
  <cp:lastPrinted>2010-10-25T23:05:00Z</cp:lastPrinted>
  <dcterms:created xsi:type="dcterms:W3CDTF">2016-01-06T00:07:00Z</dcterms:created>
  <dcterms:modified xsi:type="dcterms:W3CDTF">2016-01-25T15:59:00Z</dcterms:modified>
</cp:coreProperties>
</file>