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3356" w:rsidRDefault="00D463C3" w:rsidP="000D54E3">
      <w:pPr>
        <w:jc w:val="center"/>
        <w:rPr>
          <w:rFonts w:ascii="Times New Roman" w:hAnsi="Times New Roman"/>
          <w:b/>
          <w:sz w:val="24"/>
          <w:szCs w:val="24"/>
        </w:rPr>
      </w:pPr>
      <w:bookmarkStart w:id="0" w:name="_GoBack"/>
      <w:bookmarkEnd w:id="0"/>
      <w:r w:rsidRPr="00B54DEC">
        <w:rPr>
          <w:rFonts w:ascii="Times New Roman" w:hAnsi="Times New Roman"/>
          <w:sz w:val="24"/>
          <w:szCs w:val="24"/>
        </w:rPr>
        <w:t>Meeting Summary</w:t>
      </w:r>
      <w:r w:rsidRPr="00B54DEC">
        <w:rPr>
          <w:rFonts w:ascii="Times New Roman" w:hAnsi="Times New Roman"/>
          <w:b/>
          <w:sz w:val="24"/>
          <w:szCs w:val="24"/>
        </w:rPr>
        <w:br/>
      </w:r>
      <w:r w:rsidR="005B1F25">
        <w:rPr>
          <w:rFonts w:ascii="Times New Roman" w:hAnsi="Times New Roman"/>
          <w:b/>
          <w:sz w:val="24"/>
          <w:szCs w:val="24"/>
        </w:rPr>
        <w:t>FLOW WORK GROUP</w:t>
      </w:r>
      <w:r w:rsidR="00923B93">
        <w:rPr>
          <w:rFonts w:ascii="Times New Roman" w:hAnsi="Times New Roman"/>
          <w:b/>
          <w:sz w:val="24"/>
          <w:szCs w:val="24"/>
        </w:rPr>
        <w:t xml:space="preserve"> MEETING</w:t>
      </w:r>
      <w:r w:rsidR="00FF0D92">
        <w:rPr>
          <w:rFonts w:ascii="Times New Roman" w:hAnsi="Times New Roman"/>
          <w:b/>
          <w:sz w:val="24"/>
          <w:szCs w:val="24"/>
        </w:rPr>
        <w:t xml:space="preserve"> </w:t>
      </w:r>
    </w:p>
    <w:p w:rsidR="007918D0" w:rsidRDefault="005B1F25" w:rsidP="007918D0">
      <w:pPr>
        <w:jc w:val="center"/>
        <w:rPr>
          <w:rFonts w:ascii="Times New Roman" w:hAnsi="Times New Roman"/>
          <w:sz w:val="24"/>
          <w:szCs w:val="24"/>
        </w:rPr>
      </w:pPr>
      <w:r>
        <w:rPr>
          <w:rFonts w:ascii="Times New Roman" w:hAnsi="Times New Roman"/>
          <w:sz w:val="24"/>
          <w:szCs w:val="24"/>
        </w:rPr>
        <w:t>TRRP OFFICE</w:t>
      </w:r>
    </w:p>
    <w:p w:rsidR="00D463C3" w:rsidRPr="00B54DEC" w:rsidRDefault="00FF0D92" w:rsidP="007918D0">
      <w:pPr>
        <w:jc w:val="center"/>
        <w:rPr>
          <w:rFonts w:ascii="Times New Roman" w:hAnsi="Times New Roman"/>
          <w:sz w:val="24"/>
          <w:szCs w:val="24"/>
        </w:rPr>
      </w:pPr>
      <w:r w:rsidRPr="00B54DEC">
        <w:rPr>
          <w:rFonts w:ascii="Times New Roman" w:hAnsi="Times New Roman"/>
          <w:sz w:val="24"/>
          <w:szCs w:val="24"/>
        </w:rPr>
        <w:t xml:space="preserve"> </w:t>
      </w:r>
    </w:p>
    <w:p w:rsidR="00A745C8" w:rsidRDefault="00B64B4A" w:rsidP="00A745C8">
      <w:pPr>
        <w:outlineLvl w:val="0"/>
        <w:rPr>
          <w:rFonts w:ascii="Times New Roman" w:hAnsi="Times New Roman"/>
          <w:b/>
          <w:iCs/>
          <w:sz w:val="24"/>
          <w:szCs w:val="24"/>
          <w:u w:val="single"/>
        </w:rPr>
      </w:pPr>
      <w:r>
        <w:rPr>
          <w:rFonts w:ascii="Times New Roman" w:hAnsi="Times New Roman"/>
          <w:b/>
          <w:iCs/>
          <w:sz w:val="24"/>
          <w:szCs w:val="24"/>
          <w:u w:val="single"/>
        </w:rPr>
        <w:t>Wednesday, Jan 14</w:t>
      </w:r>
      <w:r w:rsidR="007918D0">
        <w:rPr>
          <w:rFonts w:ascii="Times New Roman" w:hAnsi="Times New Roman"/>
          <w:b/>
          <w:iCs/>
          <w:sz w:val="24"/>
          <w:szCs w:val="24"/>
          <w:u w:val="single"/>
        </w:rPr>
        <w:t>,</w:t>
      </w:r>
      <w:r w:rsidR="00FF0D92">
        <w:rPr>
          <w:rFonts w:ascii="Times New Roman" w:hAnsi="Times New Roman"/>
          <w:b/>
          <w:iCs/>
          <w:sz w:val="24"/>
          <w:szCs w:val="24"/>
          <w:u w:val="single"/>
        </w:rPr>
        <w:t xml:space="preserve"> 201</w:t>
      </w:r>
      <w:r w:rsidR="001F69E8">
        <w:rPr>
          <w:rFonts w:ascii="Times New Roman" w:hAnsi="Times New Roman"/>
          <w:b/>
          <w:iCs/>
          <w:sz w:val="24"/>
          <w:szCs w:val="24"/>
          <w:u w:val="single"/>
        </w:rPr>
        <w:t>5</w:t>
      </w:r>
      <w:r w:rsidR="00064E65">
        <w:rPr>
          <w:rFonts w:ascii="Times New Roman" w:hAnsi="Times New Roman"/>
          <w:b/>
          <w:iCs/>
          <w:sz w:val="24"/>
          <w:szCs w:val="24"/>
          <w:u w:val="single"/>
        </w:rPr>
        <w:t xml:space="preserve"> </w:t>
      </w:r>
      <w:r>
        <w:rPr>
          <w:rFonts w:ascii="Times New Roman" w:hAnsi="Times New Roman"/>
          <w:b/>
          <w:iCs/>
          <w:sz w:val="24"/>
          <w:szCs w:val="24"/>
          <w:u w:val="single"/>
        </w:rPr>
        <w:t>9:3</w:t>
      </w:r>
      <w:r w:rsidR="007918D0">
        <w:rPr>
          <w:rFonts w:ascii="Times New Roman" w:hAnsi="Times New Roman"/>
          <w:b/>
          <w:iCs/>
          <w:sz w:val="24"/>
          <w:szCs w:val="24"/>
          <w:u w:val="single"/>
        </w:rPr>
        <w:t>0</w:t>
      </w:r>
      <w:r w:rsidR="00850B93" w:rsidRPr="00B54DEC">
        <w:rPr>
          <w:rFonts w:ascii="Times New Roman" w:hAnsi="Times New Roman"/>
          <w:b/>
          <w:iCs/>
          <w:sz w:val="24"/>
          <w:szCs w:val="24"/>
          <w:u w:val="single"/>
        </w:rPr>
        <w:t xml:space="preserve"> AM</w:t>
      </w:r>
    </w:p>
    <w:p w:rsidR="00D463C3" w:rsidRPr="00A745C8" w:rsidRDefault="00D463C3" w:rsidP="00A745C8">
      <w:pPr>
        <w:outlineLvl w:val="0"/>
        <w:rPr>
          <w:rFonts w:ascii="Times New Roman" w:hAnsi="Times New Roman"/>
          <w:b/>
          <w:iCs/>
          <w:sz w:val="24"/>
          <w:szCs w:val="24"/>
          <w:u w:val="single"/>
        </w:rPr>
      </w:pPr>
      <w:r w:rsidRPr="00A745C8">
        <w:rPr>
          <w:rFonts w:ascii="Times New Roman" w:hAnsi="Times New Roman"/>
          <w:b/>
          <w:bCs/>
          <w:sz w:val="24"/>
          <w:szCs w:val="24"/>
        </w:rPr>
        <w:t>Participants</w:t>
      </w:r>
    </w:p>
    <w:p w:rsidR="00750D21" w:rsidRPr="00DE5B1E" w:rsidRDefault="00DE5B1E" w:rsidP="00536D0D">
      <w:pPr>
        <w:ind w:left="2160" w:hanging="2160"/>
        <w:rPr>
          <w:rFonts w:ascii="Times New Roman" w:hAnsi="Times New Roman"/>
          <w:sz w:val="24"/>
          <w:szCs w:val="24"/>
        </w:rPr>
      </w:pPr>
      <w:r w:rsidRPr="00DE5B1E">
        <w:rPr>
          <w:rFonts w:ascii="Times New Roman" w:hAnsi="Times New Roman"/>
          <w:sz w:val="24"/>
          <w:szCs w:val="24"/>
        </w:rPr>
        <w:t>Core members:</w:t>
      </w:r>
      <w:r w:rsidRPr="00DE5B1E">
        <w:rPr>
          <w:rFonts w:ascii="Times New Roman" w:hAnsi="Times New Roman"/>
          <w:sz w:val="24"/>
          <w:szCs w:val="24"/>
        </w:rPr>
        <w:tab/>
      </w:r>
      <w:r w:rsidR="003911CE" w:rsidRPr="00DE5B1E">
        <w:rPr>
          <w:rFonts w:ascii="Times New Roman" w:hAnsi="Times New Roman"/>
          <w:sz w:val="24"/>
          <w:szCs w:val="24"/>
        </w:rPr>
        <w:t>Robert Stewart</w:t>
      </w:r>
      <w:r w:rsidRPr="00DE5B1E">
        <w:rPr>
          <w:rFonts w:ascii="Times New Roman" w:hAnsi="Times New Roman"/>
          <w:sz w:val="24"/>
          <w:szCs w:val="24"/>
        </w:rPr>
        <w:t xml:space="preserve"> (Reclamation);</w:t>
      </w:r>
      <w:r w:rsidR="003911CE" w:rsidRPr="00DE5B1E">
        <w:rPr>
          <w:rFonts w:ascii="Times New Roman" w:hAnsi="Times New Roman"/>
          <w:sz w:val="24"/>
          <w:szCs w:val="24"/>
        </w:rPr>
        <w:t xml:space="preserve"> </w:t>
      </w:r>
      <w:r w:rsidRPr="00DE5B1E">
        <w:rPr>
          <w:rFonts w:ascii="Times New Roman" w:hAnsi="Times New Roman"/>
          <w:sz w:val="24"/>
          <w:szCs w:val="24"/>
        </w:rPr>
        <w:t xml:space="preserve">Robert Franklin and James Lee (Hoopa Valley Tribe); </w:t>
      </w:r>
      <w:r>
        <w:rPr>
          <w:rFonts w:ascii="Times New Roman" w:hAnsi="Times New Roman"/>
          <w:sz w:val="24"/>
          <w:szCs w:val="24"/>
        </w:rPr>
        <w:t>Andreas Krause</w:t>
      </w:r>
      <w:r w:rsidR="0048668E">
        <w:rPr>
          <w:rFonts w:ascii="Times New Roman" w:hAnsi="Times New Roman"/>
          <w:sz w:val="24"/>
          <w:szCs w:val="24"/>
        </w:rPr>
        <w:t>*</w:t>
      </w:r>
      <w:r>
        <w:rPr>
          <w:rFonts w:ascii="Times New Roman" w:hAnsi="Times New Roman"/>
          <w:sz w:val="24"/>
          <w:szCs w:val="24"/>
        </w:rPr>
        <w:t xml:space="preserve"> and </w:t>
      </w:r>
      <w:r w:rsidRPr="00DE5B1E">
        <w:rPr>
          <w:rFonts w:ascii="Times New Roman" w:hAnsi="Times New Roman"/>
          <w:sz w:val="24"/>
          <w:szCs w:val="24"/>
        </w:rPr>
        <w:t>Aaron Martin</w:t>
      </w:r>
      <w:r w:rsidR="0048668E">
        <w:rPr>
          <w:rFonts w:ascii="Times New Roman" w:hAnsi="Times New Roman"/>
          <w:sz w:val="24"/>
          <w:szCs w:val="24"/>
        </w:rPr>
        <w:t>*</w:t>
      </w:r>
      <w:r w:rsidRPr="00DE5B1E">
        <w:rPr>
          <w:rFonts w:ascii="Times New Roman" w:hAnsi="Times New Roman"/>
          <w:sz w:val="24"/>
          <w:szCs w:val="24"/>
        </w:rPr>
        <w:t xml:space="preserve"> (Yurok Tribe)</w:t>
      </w:r>
      <w:r w:rsidR="00536D0D" w:rsidRPr="00DE5B1E">
        <w:rPr>
          <w:rFonts w:ascii="Times New Roman" w:hAnsi="Times New Roman"/>
          <w:sz w:val="24"/>
          <w:szCs w:val="24"/>
        </w:rPr>
        <w:t>;</w:t>
      </w:r>
      <w:r w:rsidR="00536D0D">
        <w:rPr>
          <w:rFonts w:ascii="Times New Roman" w:hAnsi="Times New Roman"/>
          <w:sz w:val="24"/>
          <w:szCs w:val="24"/>
        </w:rPr>
        <w:t xml:space="preserve"> Ernie</w:t>
      </w:r>
      <w:r w:rsidR="0048668E">
        <w:rPr>
          <w:rFonts w:ascii="Times New Roman" w:hAnsi="Times New Roman"/>
          <w:sz w:val="24"/>
          <w:szCs w:val="24"/>
        </w:rPr>
        <w:t xml:space="preserve"> Clarke and </w:t>
      </w:r>
      <w:r w:rsidRPr="00DE5B1E">
        <w:rPr>
          <w:rFonts w:ascii="Times New Roman" w:hAnsi="Times New Roman"/>
          <w:sz w:val="24"/>
          <w:szCs w:val="24"/>
        </w:rPr>
        <w:t>Joe Polos (USFWS); Eric Wiseman* (USFS); Steve Cannata* (Ca. DFW)</w:t>
      </w:r>
      <w:r>
        <w:rPr>
          <w:rFonts w:ascii="Times New Roman" w:hAnsi="Times New Roman"/>
          <w:sz w:val="24"/>
          <w:szCs w:val="24"/>
        </w:rPr>
        <w:t>.</w:t>
      </w:r>
    </w:p>
    <w:p w:rsidR="00DE5B1E" w:rsidRDefault="00DE5B1E" w:rsidP="00536D0D">
      <w:pPr>
        <w:ind w:left="2160" w:hanging="2160"/>
        <w:rPr>
          <w:rFonts w:ascii="Times New Roman" w:hAnsi="Times New Roman"/>
          <w:sz w:val="24"/>
          <w:szCs w:val="24"/>
        </w:rPr>
      </w:pPr>
      <w:r>
        <w:rPr>
          <w:rFonts w:ascii="Times New Roman" w:hAnsi="Times New Roman"/>
          <w:sz w:val="24"/>
          <w:szCs w:val="24"/>
        </w:rPr>
        <w:t>Other participants:</w:t>
      </w:r>
      <w:r>
        <w:tab/>
      </w:r>
      <w:r w:rsidR="00536D0D" w:rsidRPr="003911CE">
        <w:rPr>
          <w:rFonts w:ascii="Times New Roman" w:hAnsi="Times New Roman"/>
          <w:sz w:val="24"/>
          <w:szCs w:val="24"/>
        </w:rPr>
        <w:t>Wes Smith, Eric Wiseman, Mitch Markey</w:t>
      </w:r>
      <w:r w:rsidR="00536D0D">
        <w:rPr>
          <w:rFonts w:ascii="Times New Roman" w:hAnsi="Times New Roman"/>
          <w:sz w:val="24"/>
          <w:szCs w:val="24"/>
        </w:rPr>
        <w:t xml:space="preserve"> (NMFS); </w:t>
      </w:r>
      <w:r w:rsidRPr="00DE5B1E">
        <w:rPr>
          <w:rFonts w:ascii="Times New Roman" w:hAnsi="Times New Roman"/>
          <w:sz w:val="24"/>
          <w:szCs w:val="24"/>
        </w:rPr>
        <w:t xml:space="preserve">Justin Day (Redding Electric Utility); </w:t>
      </w:r>
      <w:r>
        <w:rPr>
          <w:rFonts w:ascii="Times New Roman" w:hAnsi="Times New Roman"/>
          <w:sz w:val="24"/>
          <w:szCs w:val="24"/>
        </w:rPr>
        <w:t>Dave Gaeuman and Michele Gallagher (Reclamation); Charlie Chamberlain, Damon Goodman</w:t>
      </w:r>
      <w:r w:rsidR="00731D03">
        <w:rPr>
          <w:rFonts w:ascii="Times New Roman" w:hAnsi="Times New Roman"/>
          <w:sz w:val="24"/>
          <w:szCs w:val="24"/>
        </w:rPr>
        <w:t>*</w:t>
      </w:r>
      <w:r>
        <w:rPr>
          <w:rFonts w:ascii="Times New Roman" w:hAnsi="Times New Roman"/>
          <w:sz w:val="24"/>
          <w:szCs w:val="24"/>
        </w:rPr>
        <w:t>, Nick Hetrick</w:t>
      </w:r>
      <w:r w:rsidR="00731D03">
        <w:rPr>
          <w:rFonts w:ascii="Times New Roman" w:hAnsi="Times New Roman"/>
          <w:sz w:val="24"/>
          <w:szCs w:val="24"/>
        </w:rPr>
        <w:t>*</w:t>
      </w:r>
      <w:r>
        <w:rPr>
          <w:rFonts w:ascii="Times New Roman" w:hAnsi="Times New Roman"/>
          <w:sz w:val="24"/>
          <w:szCs w:val="24"/>
        </w:rPr>
        <w:t xml:space="preserve"> and </w:t>
      </w:r>
      <w:r w:rsidRPr="00DE5B1E">
        <w:rPr>
          <w:rFonts w:ascii="Times New Roman" w:hAnsi="Times New Roman"/>
          <w:sz w:val="24"/>
          <w:szCs w:val="24"/>
        </w:rPr>
        <w:t>Nick Som</w:t>
      </w:r>
      <w:r>
        <w:rPr>
          <w:rFonts w:ascii="Times New Roman" w:hAnsi="Times New Roman"/>
          <w:sz w:val="24"/>
          <w:szCs w:val="24"/>
        </w:rPr>
        <w:t xml:space="preserve"> (USFWS).</w:t>
      </w:r>
    </w:p>
    <w:p w:rsidR="006A1800" w:rsidRPr="00B54DEC" w:rsidRDefault="00DE5B1E" w:rsidP="00750D21">
      <w:pPr>
        <w:tabs>
          <w:tab w:val="left" w:pos="8760"/>
        </w:tabs>
        <w:rPr>
          <w:rFonts w:ascii="Times New Roman" w:hAnsi="Times New Roman"/>
          <w:sz w:val="24"/>
          <w:szCs w:val="24"/>
        </w:rPr>
      </w:pPr>
      <w:r w:rsidRPr="00DE5B1E">
        <w:rPr>
          <w:rFonts w:ascii="Times New Roman" w:hAnsi="Times New Roman"/>
          <w:sz w:val="24"/>
          <w:szCs w:val="24"/>
        </w:rPr>
        <w:t>* participated via Webex and telephone</w:t>
      </w:r>
      <w:r w:rsidR="00750D21">
        <w:rPr>
          <w:rFonts w:ascii="Times New Roman" w:hAnsi="Times New Roman"/>
          <w:sz w:val="24"/>
          <w:szCs w:val="24"/>
        </w:rPr>
        <w:tab/>
      </w:r>
    </w:p>
    <w:p w:rsidR="00D463C3" w:rsidRPr="00DE5B1E" w:rsidRDefault="00850B93" w:rsidP="00A745C8">
      <w:pPr>
        <w:spacing w:after="120"/>
        <w:rPr>
          <w:rFonts w:ascii="Times New Roman" w:hAnsi="Times New Roman"/>
          <w:sz w:val="24"/>
          <w:szCs w:val="24"/>
        </w:rPr>
      </w:pPr>
      <w:r w:rsidRPr="00DE5B1E">
        <w:rPr>
          <w:rFonts w:ascii="Times New Roman" w:hAnsi="Times New Roman"/>
          <w:sz w:val="24"/>
          <w:szCs w:val="24"/>
        </w:rPr>
        <w:t>N</w:t>
      </w:r>
      <w:r w:rsidR="003911CE" w:rsidRPr="00DE5B1E">
        <w:rPr>
          <w:rFonts w:ascii="Times New Roman" w:hAnsi="Times New Roman"/>
          <w:sz w:val="24"/>
          <w:szCs w:val="24"/>
        </w:rPr>
        <w:t xml:space="preserve">ote taker: </w:t>
      </w:r>
      <w:r w:rsidR="007D199E">
        <w:rPr>
          <w:rFonts w:ascii="Times New Roman" w:hAnsi="Times New Roman"/>
          <w:sz w:val="24"/>
          <w:szCs w:val="24"/>
        </w:rPr>
        <w:tab/>
      </w:r>
      <w:r w:rsidR="007D199E">
        <w:rPr>
          <w:rFonts w:ascii="Times New Roman" w:hAnsi="Times New Roman"/>
          <w:sz w:val="24"/>
          <w:szCs w:val="24"/>
        </w:rPr>
        <w:tab/>
      </w:r>
      <w:r w:rsidR="003911CE" w:rsidRPr="00DE5B1E">
        <w:rPr>
          <w:rFonts w:ascii="Times New Roman" w:hAnsi="Times New Roman"/>
          <w:sz w:val="24"/>
          <w:szCs w:val="24"/>
        </w:rPr>
        <w:t>Michele Gallagher</w:t>
      </w:r>
    </w:p>
    <w:p w:rsidR="004B2BD5" w:rsidRPr="004B2BD5" w:rsidRDefault="004B2BD5" w:rsidP="004B2BD5">
      <w:pPr>
        <w:rPr>
          <w:rFonts w:ascii="Times New Roman" w:hAnsi="Times New Roman"/>
          <w:b/>
          <w:sz w:val="24"/>
          <w:szCs w:val="24"/>
          <w:u w:val="single"/>
        </w:rPr>
      </w:pPr>
      <w:r w:rsidRPr="004B2BD5">
        <w:rPr>
          <w:rFonts w:ascii="Times New Roman" w:hAnsi="Times New Roman"/>
          <w:b/>
          <w:sz w:val="24"/>
          <w:szCs w:val="24"/>
          <w:u w:val="single"/>
        </w:rPr>
        <w:t xml:space="preserve">Summary of Next Steps / New Action Items: </w:t>
      </w:r>
    </w:p>
    <w:p w:rsidR="004B2BD5" w:rsidRDefault="004B2BD5" w:rsidP="004B2BD5">
      <w:pPr>
        <w:rPr>
          <w:rFonts w:ascii="Times New Roman" w:hAnsi="Times New Roman"/>
          <w:sz w:val="24"/>
          <w:szCs w:val="24"/>
        </w:rPr>
      </w:pPr>
      <w:r w:rsidRPr="004B2BD5">
        <w:rPr>
          <w:rFonts w:ascii="Times New Roman" w:hAnsi="Times New Roman"/>
          <w:sz w:val="24"/>
          <w:szCs w:val="24"/>
        </w:rPr>
        <w:t xml:space="preserve">The next </w:t>
      </w:r>
      <w:r w:rsidR="00731D03">
        <w:rPr>
          <w:rFonts w:ascii="Times New Roman" w:hAnsi="Times New Roman"/>
          <w:sz w:val="24"/>
          <w:szCs w:val="24"/>
        </w:rPr>
        <w:t>work group</w:t>
      </w:r>
      <w:r w:rsidRPr="004B2BD5">
        <w:rPr>
          <w:rFonts w:ascii="Times New Roman" w:hAnsi="Times New Roman"/>
          <w:sz w:val="24"/>
          <w:szCs w:val="24"/>
        </w:rPr>
        <w:t xml:space="preserve"> mee</w:t>
      </w:r>
      <w:r>
        <w:rPr>
          <w:rFonts w:ascii="Times New Roman" w:hAnsi="Times New Roman"/>
          <w:sz w:val="24"/>
          <w:szCs w:val="24"/>
        </w:rPr>
        <w:t>ting will be held on February 10</w:t>
      </w:r>
      <w:r w:rsidRPr="004B2BD5">
        <w:rPr>
          <w:rFonts w:ascii="Times New Roman" w:hAnsi="Times New Roman"/>
          <w:sz w:val="24"/>
          <w:szCs w:val="24"/>
        </w:rPr>
        <w:t xml:space="preserve">. At that meeting the </w:t>
      </w:r>
      <w:r w:rsidR="00731D03">
        <w:rPr>
          <w:rFonts w:ascii="Times New Roman" w:hAnsi="Times New Roman"/>
          <w:sz w:val="24"/>
          <w:szCs w:val="24"/>
        </w:rPr>
        <w:t>work group</w:t>
      </w:r>
      <w:r w:rsidRPr="004B2BD5">
        <w:rPr>
          <w:rFonts w:ascii="Times New Roman" w:hAnsi="Times New Roman"/>
          <w:sz w:val="24"/>
          <w:szCs w:val="24"/>
        </w:rPr>
        <w:t xml:space="preserve"> will </w:t>
      </w:r>
      <w:r>
        <w:rPr>
          <w:rFonts w:ascii="Times New Roman" w:hAnsi="Times New Roman"/>
          <w:sz w:val="24"/>
          <w:szCs w:val="24"/>
        </w:rPr>
        <w:t xml:space="preserve">continue to </w:t>
      </w:r>
      <w:r w:rsidRPr="004B2BD5">
        <w:rPr>
          <w:rFonts w:ascii="Times New Roman" w:hAnsi="Times New Roman"/>
          <w:sz w:val="24"/>
          <w:szCs w:val="24"/>
        </w:rPr>
        <w:t xml:space="preserve">develop hydrograph recommendations for </w:t>
      </w:r>
      <w:r w:rsidR="007D199E">
        <w:rPr>
          <w:rFonts w:ascii="Times New Roman" w:hAnsi="Times New Roman"/>
          <w:sz w:val="24"/>
          <w:szCs w:val="24"/>
        </w:rPr>
        <w:t>Water Y</w:t>
      </w:r>
      <w:r w:rsidRPr="004B2BD5">
        <w:rPr>
          <w:rFonts w:ascii="Times New Roman" w:hAnsi="Times New Roman"/>
          <w:sz w:val="24"/>
          <w:szCs w:val="24"/>
        </w:rPr>
        <w:t xml:space="preserve">ear </w:t>
      </w:r>
      <w:r w:rsidR="007D199E">
        <w:rPr>
          <w:rFonts w:ascii="Times New Roman" w:hAnsi="Times New Roman"/>
          <w:sz w:val="24"/>
          <w:szCs w:val="24"/>
        </w:rPr>
        <w:t>2015</w:t>
      </w:r>
      <w:r w:rsidR="00884958">
        <w:rPr>
          <w:rFonts w:ascii="Times New Roman" w:hAnsi="Times New Roman"/>
          <w:sz w:val="24"/>
          <w:szCs w:val="24"/>
        </w:rPr>
        <w:t xml:space="preserve"> (WY 2015)</w:t>
      </w:r>
      <w:r w:rsidR="001A7E87">
        <w:rPr>
          <w:rFonts w:ascii="Times New Roman" w:hAnsi="Times New Roman"/>
          <w:sz w:val="24"/>
          <w:szCs w:val="24"/>
        </w:rPr>
        <w:t xml:space="preserve">. Action items </w:t>
      </w:r>
      <w:r w:rsidR="009A624C">
        <w:rPr>
          <w:rFonts w:ascii="Times New Roman" w:hAnsi="Times New Roman"/>
          <w:sz w:val="24"/>
          <w:szCs w:val="24"/>
        </w:rPr>
        <w:t>included</w:t>
      </w:r>
      <w:r w:rsidRPr="004B2BD5">
        <w:rPr>
          <w:rFonts w:ascii="Times New Roman" w:hAnsi="Times New Roman"/>
          <w:sz w:val="24"/>
          <w:szCs w:val="24"/>
        </w:rPr>
        <w:t>:</w:t>
      </w:r>
    </w:p>
    <w:p w:rsidR="001A7E87" w:rsidRPr="00842F9B" w:rsidRDefault="001A7E87" w:rsidP="001A7E87">
      <w:pPr>
        <w:pStyle w:val="ListParagraph"/>
        <w:numPr>
          <w:ilvl w:val="0"/>
          <w:numId w:val="5"/>
        </w:numPr>
        <w:rPr>
          <w:rFonts w:ascii="Times New Roman" w:hAnsi="Times New Roman"/>
          <w:sz w:val="24"/>
          <w:szCs w:val="24"/>
        </w:rPr>
      </w:pPr>
      <w:r w:rsidRPr="00842F9B">
        <w:rPr>
          <w:rFonts w:ascii="Times New Roman" w:hAnsi="Times New Roman"/>
          <w:sz w:val="24"/>
          <w:szCs w:val="24"/>
        </w:rPr>
        <w:t xml:space="preserve">Robert Franklin </w:t>
      </w:r>
      <w:r>
        <w:rPr>
          <w:rFonts w:ascii="Times New Roman" w:hAnsi="Times New Roman"/>
          <w:sz w:val="24"/>
          <w:szCs w:val="24"/>
        </w:rPr>
        <w:t>will d</w:t>
      </w:r>
      <w:r w:rsidRPr="00842F9B">
        <w:rPr>
          <w:rFonts w:ascii="Times New Roman" w:hAnsi="Times New Roman"/>
          <w:sz w:val="24"/>
          <w:szCs w:val="24"/>
        </w:rPr>
        <w:t>etermine how CNRFC determines estimates for cumulative water volumes and see if this analysis includes any statistically significant changes in hydrological regime.</w:t>
      </w:r>
    </w:p>
    <w:p w:rsidR="004B2BD5" w:rsidRPr="00884958" w:rsidRDefault="00884958" w:rsidP="004B2BD5">
      <w:pPr>
        <w:pStyle w:val="ListParagraph"/>
        <w:numPr>
          <w:ilvl w:val="0"/>
          <w:numId w:val="5"/>
        </w:numPr>
        <w:rPr>
          <w:rFonts w:ascii="Times New Roman" w:hAnsi="Times New Roman"/>
          <w:sz w:val="24"/>
          <w:szCs w:val="24"/>
        </w:rPr>
      </w:pPr>
      <w:r w:rsidRPr="00884958">
        <w:rPr>
          <w:rFonts w:ascii="Times New Roman" w:hAnsi="Times New Roman"/>
          <w:sz w:val="24"/>
          <w:szCs w:val="24"/>
        </w:rPr>
        <w:t xml:space="preserve">Dave Gaeuman and </w:t>
      </w:r>
      <w:r w:rsidR="004B2BD5" w:rsidRPr="00884958">
        <w:rPr>
          <w:rFonts w:ascii="Times New Roman" w:hAnsi="Times New Roman"/>
          <w:sz w:val="24"/>
          <w:szCs w:val="24"/>
        </w:rPr>
        <w:t xml:space="preserve">James Lee </w:t>
      </w:r>
      <w:r>
        <w:rPr>
          <w:rFonts w:ascii="Times New Roman" w:hAnsi="Times New Roman"/>
          <w:sz w:val="24"/>
          <w:szCs w:val="24"/>
        </w:rPr>
        <w:t xml:space="preserve">are to amend four alternative </w:t>
      </w:r>
      <w:r w:rsidR="004B2BD5" w:rsidRPr="00884958">
        <w:rPr>
          <w:rFonts w:ascii="Times New Roman" w:hAnsi="Times New Roman"/>
          <w:sz w:val="24"/>
          <w:szCs w:val="24"/>
        </w:rPr>
        <w:t xml:space="preserve">hydrographs </w:t>
      </w:r>
      <w:r>
        <w:rPr>
          <w:rFonts w:ascii="Times New Roman" w:hAnsi="Times New Roman"/>
          <w:sz w:val="24"/>
          <w:szCs w:val="24"/>
        </w:rPr>
        <w:t>(</w:t>
      </w:r>
      <w:r w:rsidR="004B2BD5" w:rsidRPr="00884958">
        <w:rPr>
          <w:rFonts w:ascii="Times New Roman" w:hAnsi="Times New Roman"/>
          <w:sz w:val="24"/>
          <w:szCs w:val="24"/>
        </w:rPr>
        <w:t>identified below</w:t>
      </w:r>
      <w:r>
        <w:rPr>
          <w:rFonts w:ascii="Times New Roman" w:hAnsi="Times New Roman"/>
          <w:sz w:val="24"/>
          <w:szCs w:val="24"/>
        </w:rPr>
        <w:t>)</w:t>
      </w:r>
      <w:r w:rsidR="004B2BD5" w:rsidRPr="00884958">
        <w:rPr>
          <w:rFonts w:ascii="Times New Roman" w:hAnsi="Times New Roman"/>
          <w:sz w:val="24"/>
          <w:szCs w:val="24"/>
        </w:rPr>
        <w:t xml:space="preserve"> to maximize geomorphic work</w:t>
      </w:r>
      <w:r w:rsidRPr="00884958">
        <w:rPr>
          <w:rFonts w:ascii="Times New Roman" w:hAnsi="Times New Roman"/>
          <w:sz w:val="24"/>
          <w:szCs w:val="24"/>
        </w:rPr>
        <w:t xml:space="preserve"> while accomplishing other objectives</w:t>
      </w:r>
      <w:r w:rsidR="004B2BD5" w:rsidRPr="00884958">
        <w:rPr>
          <w:rFonts w:ascii="Times New Roman" w:hAnsi="Times New Roman"/>
          <w:sz w:val="24"/>
          <w:szCs w:val="24"/>
        </w:rPr>
        <w:t>.</w:t>
      </w:r>
    </w:p>
    <w:p w:rsidR="004B2BD5" w:rsidRDefault="004B2BD5" w:rsidP="004B2BD5">
      <w:pPr>
        <w:pStyle w:val="ListParagraph"/>
        <w:numPr>
          <w:ilvl w:val="0"/>
          <w:numId w:val="5"/>
        </w:numPr>
        <w:rPr>
          <w:rFonts w:ascii="Times New Roman" w:hAnsi="Times New Roman"/>
          <w:sz w:val="24"/>
          <w:szCs w:val="24"/>
        </w:rPr>
      </w:pPr>
      <w:r w:rsidRPr="004B2BD5">
        <w:rPr>
          <w:rFonts w:ascii="Times New Roman" w:hAnsi="Times New Roman"/>
          <w:sz w:val="24"/>
          <w:szCs w:val="24"/>
        </w:rPr>
        <w:t xml:space="preserve">Paul Zedonis will analyze the </w:t>
      </w:r>
      <w:r w:rsidR="00884958">
        <w:rPr>
          <w:rFonts w:ascii="Times New Roman" w:hAnsi="Times New Roman"/>
          <w:sz w:val="24"/>
          <w:szCs w:val="24"/>
        </w:rPr>
        <w:t xml:space="preserve">alternative </w:t>
      </w:r>
      <w:r w:rsidRPr="004B2BD5">
        <w:rPr>
          <w:rFonts w:ascii="Times New Roman" w:hAnsi="Times New Roman"/>
          <w:sz w:val="24"/>
          <w:szCs w:val="24"/>
        </w:rPr>
        <w:t>hydrographs</w:t>
      </w:r>
      <w:r w:rsidR="00884958">
        <w:rPr>
          <w:rFonts w:ascii="Times New Roman" w:hAnsi="Times New Roman"/>
          <w:sz w:val="24"/>
          <w:szCs w:val="24"/>
        </w:rPr>
        <w:t>’</w:t>
      </w:r>
      <w:r>
        <w:rPr>
          <w:rFonts w:ascii="Times New Roman" w:hAnsi="Times New Roman"/>
          <w:sz w:val="24"/>
          <w:szCs w:val="24"/>
        </w:rPr>
        <w:t xml:space="preserve"> eff</w:t>
      </w:r>
      <w:r w:rsidR="001A67DB">
        <w:rPr>
          <w:rFonts w:ascii="Times New Roman" w:hAnsi="Times New Roman"/>
          <w:sz w:val="24"/>
          <w:szCs w:val="24"/>
        </w:rPr>
        <w:t>ects on temperature</w:t>
      </w:r>
      <w:r w:rsidR="000D637B">
        <w:rPr>
          <w:rFonts w:ascii="Times New Roman" w:hAnsi="Times New Roman"/>
          <w:sz w:val="24"/>
          <w:szCs w:val="24"/>
        </w:rPr>
        <w:t>.</w:t>
      </w:r>
    </w:p>
    <w:p w:rsidR="009046D4" w:rsidRPr="009046D4" w:rsidRDefault="009046D4" w:rsidP="009046D4">
      <w:pPr>
        <w:pStyle w:val="ListParagraph"/>
        <w:numPr>
          <w:ilvl w:val="0"/>
          <w:numId w:val="5"/>
        </w:numPr>
        <w:rPr>
          <w:rFonts w:ascii="Times New Roman" w:hAnsi="Times New Roman"/>
          <w:sz w:val="24"/>
          <w:szCs w:val="24"/>
        </w:rPr>
      </w:pPr>
      <w:r w:rsidRPr="009046D4">
        <w:rPr>
          <w:rFonts w:ascii="Times New Roman" w:hAnsi="Times New Roman"/>
          <w:sz w:val="24"/>
          <w:szCs w:val="24"/>
        </w:rPr>
        <w:t xml:space="preserve">Robert Stewart </w:t>
      </w:r>
      <w:r>
        <w:rPr>
          <w:rFonts w:ascii="Times New Roman" w:hAnsi="Times New Roman"/>
          <w:sz w:val="24"/>
          <w:szCs w:val="24"/>
        </w:rPr>
        <w:t xml:space="preserve">will </w:t>
      </w:r>
      <w:r w:rsidRPr="009046D4">
        <w:rPr>
          <w:rFonts w:ascii="Times New Roman" w:hAnsi="Times New Roman"/>
          <w:sz w:val="24"/>
          <w:szCs w:val="24"/>
        </w:rPr>
        <w:t>communicate with CVO regarding high flow releases and determine any operational constraints which may limit flow releases.</w:t>
      </w:r>
    </w:p>
    <w:p w:rsidR="00531158" w:rsidRPr="00842F9B" w:rsidRDefault="00531158" w:rsidP="00842F9B">
      <w:pPr>
        <w:rPr>
          <w:rFonts w:ascii="Times New Roman" w:hAnsi="Times New Roman"/>
          <w:sz w:val="24"/>
          <w:szCs w:val="24"/>
        </w:rPr>
      </w:pPr>
    </w:p>
    <w:p w:rsidR="00631E3C" w:rsidRPr="00C729FA" w:rsidRDefault="00631E3C" w:rsidP="00C729FA">
      <w:pPr>
        <w:keepNext/>
        <w:tabs>
          <w:tab w:val="num" w:pos="360"/>
        </w:tabs>
        <w:outlineLvl w:val="1"/>
        <w:rPr>
          <w:rFonts w:ascii="Times New Roman" w:hAnsi="Times New Roman"/>
          <w:b/>
          <w:sz w:val="24"/>
          <w:szCs w:val="24"/>
          <w:u w:val="single"/>
        </w:rPr>
      </w:pPr>
      <w:r w:rsidRPr="00C729FA">
        <w:rPr>
          <w:rFonts w:ascii="Times New Roman" w:hAnsi="Times New Roman"/>
          <w:b/>
          <w:sz w:val="24"/>
          <w:szCs w:val="24"/>
          <w:u w:val="single"/>
        </w:rPr>
        <w:t>Introductions / Agenda Review</w:t>
      </w:r>
    </w:p>
    <w:p w:rsidR="007918D0" w:rsidRDefault="00696D6D" w:rsidP="007918D0">
      <w:pPr>
        <w:rPr>
          <w:rFonts w:ascii="Times New Roman" w:hAnsi="Times New Roman"/>
          <w:sz w:val="24"/>
          <w:szCs w:val="24"/>
        </w:rPr>
      </w:pPr>
      <w:r>
        <w:rPr>
          <w:rFonts w:ascii="Times New Roman" w:hAnsi="Times New Roman"/>
          <w:sz w:val="24"/>
          <w:szCs w:val="24"/>
        </w:rPr>
        <w:t xml:space="preserve">Participants introduced themselves. </w:t>
      </w:r>
      <w:r w:rsidR="00842F9B">
        <w:rPr>
          <w:rFonts w:ascii="Times New Roman" w:hAnsi="Times New Roman"/>
          <w:sz w:val="24"/>
          <w:szCs w:val="24"/>
        </w:rPr>
        <w:t xml:space="preserve">Robert Stewart reviewed the agenda (attached). Two </w:t>
      </w:r>
      <w:r>
        <w:rPr>
          <w:rFonts w:ascii="Times New Roman" w:hAnsi="Times New Roman"/>
          <w:sz w:val="24"/>
          <w:szCs w:val="24"/>
        </w:rPr>
        <w:t>changes</w:t>
      </w:r>
      <w:r w:rsidR="00842F9B">
        <w:rPr>
          <w:rFonts w:ascii="Times New Roman" w:hAnsi="Times New Roman"/>
          <w:sz w:val="24"/>
          <w:szCs w:val="24"/>
        </w:rPr>
        <w:t xml:space="preserve"> were made: (1) </w:t>
      </w:r>
      <w:r>
        <w:rPr>
          <w:rFonts w:ascii="Times New Roman" w:hAnsi="Times New Roman"/>
          <w:sz w:val="24"/>
          <w:szCs w:val="24"/>
        </w:rPr>
        <w:t xml:space="preserve">the </w:t>
      </w:r>
      <w:r w:rsidR="00842F9B">
        <w:rPr>
          <w:rFonts w:ascii="Times New Roman" w:hAnsi="Times New Roman"/>
          <w:sz w:val="24"/>
          <w:szCs w:val="24"/>
        </w:rPr>
        <w:t xml:space="preserve">10:15 break was replaced with a discussion of objectives for </w:t>
      </w:r>
      <w:r w:rsidR="00884958">
        <w:rPr>
          <w:rFonts w:ascii="Times New Roman" w:hAnsi="Times New Roman"/>
          <w:sz w:val="24"/>
          <w:szCs w:val="24"/>
        </w:rPr>
        <w:t>WY 2015</w:t>
      </w:r>
      <w:r>
        <w:rPr>
          <w:rFonts w:ascii="Times New Roman" w:hAnsi="Times New Roman"/>
          <w:sz w:val="24"/>
          <w:szCs w:val="24"/>
        </w:rPr>
        <w:t>;</w:t>
      </w:r>
      <w:r w:rsidR="00842F9B">
        <w:rPr>
          <w:rFonts w:ascii="Times New Roman" w:hAnsi="Times New Roman"/>
          <w:sz w:val="24"/>
          <w:szCs w:val="24"/>
        </w:rPr>
        <w:t xml:space="preserve"> (2) </w:t>
      </w:r>
      <w:r>
        <w:rPr>
          <w:rFonts w:ascii="Times New Roman" w:hAnsi="Times New Roman"/>
          <w:sz w:val="24"/>
          <w:szCs w:val="24"/>
        </w:rPr>
        <w:t xml:space="preserve">info about </w:t>
      </w:r>
      <w:r w:rsidR="00842F9B">
        <w:rPr>
          <w:rFonts w:ascii="Times New Roman" w:hAnsi="Times New Roman"/>
          <w:sz w:val="24"/>
          <w:szCs w:val="24"/>
        </w:rPr>
        <w:t>the HEC-R</w:t>
      </w:r>
      <w:r w:rsidR="00842F9B">
        <w:rPr>
          <w:rFonts w:ascii="Times New Roman" w:hAnsi="Times New Roman"/>
          <w:smallCaps/>
          <w:sz w:val="24"/>
          <w:szCs w:val="24"/>
        </w:rPr>
        <w:t>esSim</w:t>
      </w:r>
      <w:r w:rsidR="00842F9B">
        <w:rPr>
          <w:rFonts w:ascii="Times New Roman" w:hAnsi="Times New Roman"/>
          <w:sz w:val="24"/>
          <w:szCs w:val="24"/>
        </w:rPr>
        <w:t xml:space="preserve"> Model developed for </w:t>
      </w:r>
      <w:r>
        <w:rPr>
          <w:rFonts w:ascii="Times New Roman" w:hAnsi="Times New Roman"/>
          <w:sz w:val="24"/>
          <w:szCs w:val="24"/>
        </w:rPr>
        <w:t>T</w:t>
      </w:r>
      <w:r w:rsidR="00842F9B">
        <w:rPr>
          <w:rFonts w:ascii="Times New Roman" w:hAnsi="Times New Roman"/>
          <w:sz w:val="24"/>
          <w:szCs w:val="24"/>
        </w:rPr>
        <w:t>rinity</w:t>
      </w:r>
      <w:r>
        <w:rPr>
          <w:rFonts w:ascii="Times New Roman" w:hAnsi="Times New Roman"/>
          <w:sz w:val="24"/>
          <w:szCs w:val="24"/>
        </w:rPr>
        <w:t xml:space="preserve"> River would be shared at the day’s close</w:t>
      </w:r>
      <w:r w:rsidR="00842F9B">
        <w:rPr>
          <w:rFonts w:ascii="Times New Roman" w:hAnsi="Times New Roman"/>
          <w:sz w:val="24"/>
          <w:szCs w:val="24"/>
        </w:rPr>
        <w:t>.</w:t>
      </w:r>
    </w:p>
    <w:p w:rsidR="00696D6D" w:rsidRDefault="00696D6D" w:rsidP="002B5436">
      <w:pPr>
        <w:pStyle w:val="ListParagraph"/>
        <w:ind w:left="0"/>
        <w:rPr>
          <w:rFonts w:ascii="Times New Roman" w:hAnsi="Times New Roman"/>
          <w:sz w:val="24"/>
          <w:szCs w:val="24"/>
        </w:rPr>
      </w:pPr>
    </w:p>
    <w:p w:rsidR="00CA6BAF" w:rsidRDefault="007D6E25" w:rsidP="002B5436">
      <w:pPr>
        <w:pStyle w:val="ListParagraph"/>
        <w:ind w:left="0"/>
        <w:rPr>
          <w:rFonts w:ascii="Times New Roman" w:hAnsi="Times New Roman"/>
          <w:sz w:val="24"/>
          <w:szCs w:val="24"/>
        </w:rPr>
      </w:pPr>
      <w:r>
        <w:rPr>
          <w:rFonts w:ascii="Times New Roman" w:hAnsi="Times New Roman"/>
          <w:sz w:val="24"/>
          <w:szCs w:val="24"/>
        </w:rPr>
        <w:t xml:space="preserve">Discussion item: </w:t>
      </w:r>
      <w:r w:rsidR="00696D6D">
        <w:rPr>
          <w:rFonts w:ascii="Times New Roman" w:hAnsi="Times New Roman"/>
          <w:sz w:val="24"/>
          <w:szCs w:val="24"/>
        </w:rPr>
        <w:t xml:space="preserve">Robert Franklin </w:t>
      </w:r>
      <w:r w:rsidR="00731D03">
        <w:rPr>
          <w:rFonts w:ascii="Times New Roman" w:hAnsi="Times New Roman"/>
          <w:sz w:val="24"/>
          <w:szCs w:val="24"/>
        </w:rPr>
        <w:t>asked</w:t>
      </w:r>
      <w:r w:rsidR="00696D6D">
        <w:rPr>
          <w:rFonts w:ascii="Times New Roman" w:hAnsi="Times New Roman"/>
          <w:sz w:val="24"/>
          <w:szCs w:val="24"/>
        </w:rPr>
        <w:t xml:space="preserve"> how </w:t>
      </w:r>
      <w:r w:rsidR="00696D6D" w:rsidRPr="00696D6D">
        <w:rPr>
          <w:rFonts w:ascii="Times New Roman" w:hAnsi="Times New Roman"/>
          <w:sz w:val="24"/>
          <w:szCs w:val="24"/>
        </w:rPr>
        <w:t xml:space="preserve">Humboldt County’s annual </w:t>
      </w:r>
      <w:r w:rsidR="00696D6D">
        <w:rPr>
          <w:rFonts w:ascii="Times New Roman" w:hAnsi="Times New Roman"/>
          <w:sz w:val="24"/>
          <w:szCs w:val="24"/>
        </w:rPr>
        <w:t xml:space="preserve">allocation of Trinity Reservoir water </w:t>
      </w:r>
      <w:r w:rsidR="00C81396">
        <w:rPr>
          <w:rFonts w:ascii="Times New Roman" w:hAnsi="Times New Roman"/>
          <w:sz w:val="24"/>
          <w:szCs w:val="24"/>
        </w:rPr>
        <w:t xml:space="preserve">would </w:t>
      </w:r>
      <w:r w:rsidR="00CE4B63">
        <w:rPr>
          <w:rFonts w:ascii="Times New Roman" w:hAnsi="Times New Roman"/>
          <w:sz w:val="24"/>
          <w:szCs w:val="24"/>
        </w:rPr>
        <w:t>be managed. No members had such information. Robert Franklin suggested that the work group may consider providing technical input to Humboldt County in the future.</w:t>
      </w:r>
    </w:p>
    <w:p w:rsidR="003911CE" w:rsidRDefault="003911CE" w:rsidP="002B5436">
      <w:pPr>
        <w:pStyle w:val="ListParagraph"/>
        <w:ind w:left="0"/>
        <w:rPr>
          <w:rFonts w:ascii="Times New Roman" w:hAnsi="Times New Roman"/>
          <w:sz w:val="24"/>
          <w:szCs w:val="24"/>
        </w:rPr>
      </w:pPr>
    </w:p>
    <w:p w:rsidR="009A624C" w:rsidRPr="009A624C" w:rsidRDefault="003911CE" w:rsidP="003911CE">
      <w:pPr>
        <w:pStyle w:val="ListParagraph"/>
        <w:ind w:left="0"/>
        <w:rPr>
          <w:rFonts w:ascii="Times New Roman" w:hAnsi="Times New Roman"/>
          <w:b/>
          <w:sz w:val="24"/>
          <w:szCs w:val="24"/>
          <w:u w:val="single"/>
        </w:rPr>
      </w:pPr>
      <w:r w:rsidRPr="009A624C">
        <w:rPr>
          <w:rFonts w:ascii="Times New Roman" w:hAnsi="Times New Roman"/>
          <w:b/>
          <w:sz w:val="24"/>
          <w:szCs w:val="24"/>
          <w:u w:val="single"/>
        </w:rPr>
        <w:t>Current conditions update</w:t>
      </w:r>
    </w:p>
    <w:p w:rsidR="003911CE" w:rsidRDefault="009A624C" w:rsidP="003911CE">
      <w:pPr>
        <w:pStyle w:val="ListParagraph"/>
        <w:ind w:left="0"/>
        <w:rPr>
          <w:rFonts w:ascii="Times New Roman" w:hAnsi="Times New Roman"/>
          <w:sz w:val="24"/>
          <w:szCs w:val="24"/>
        </w:rPr>
      </w:pPr>
      <w:r>
        <w:rPr>
          <w:rFonts w:ascii="Times New Roman" w:hAnsi="Times New Roman"/>
          <w:sz w:val="24"/>
          <w:szCs w:val="24"/>
        </w:rPr>
        <w:t>P</w:t>
      </w:r>
      <w:r w:rsidR="003911CE">
        <w:rPr>
          <w:rFonts w:ascii="Times New Roman" w:hAnsi="Times New Roman"/>
          <w:sz w:val="24"/>
          <w:szCs w:val="24"/>
        </w:rPr>
        <w:t>resented by Robert Stewart. Current storage in Trinity Reservoir is 833 TAF (54% of average this time of year). Accumulated inflow for the water year is 348 TAF and precipitation at fish hatchery is 15.76”</w:t>
      </w:r>
      <w:r w:rsidR="007D6E25">
        <w:rPr>
          <w:rFonts w:ascii="Times New Roman" w:hAnsi="Times New Roman"/>
          <w:sz w:val="24"/>
          <w:szCs w:val="24"/>
        </w:rPr>
        <w:t>,</w:t>
      </w:r>
      <w:r w:rsidR="003911CE">
        <w:rPr>
          <w:rFonts w:ascii="Times New Roman" w:hAnsi="Times New Roman"/>
          <w:sz w:val="24"/>
          <w:szCs w:val="24"/>
        </w:rPr>
        <w:t xml:space="preserve"> most of which has been in the form of rain. Current forecast suggest the likelihood that WY2015 will be classified as dry to wet. </w:t>
      </w:r>
    </w:p>
    <w:p w:rsidR="003911CE" w:rsidRDefault="003911CE" w:rsidP="003911CE">
      <w:pPr>
        <w:pStyle w:val="ListParagraph"/>
        <w:ind w:left="0"/>
        <w:rPr>
          <w:rFonts w:ascii="Times New Roman" w:hAnsi="Times New Roman"/>
          <w:sz w:val="24"/>
          <w:szCs w:val="24"/>
        </w:rPr>
      </w:pPr>
    </w:p>
    <w:p w:rsidR="003911CE" w:rsidRPr="007D6E25" w:rsidRDefault="007D6E25" w:rsidP="007D6E25">
      <w:pPr>
        <w:ind w:left="720"/>
        <w:rPr>
          <w:rFonts w:ascii="Times New Roman" w:hAnsi="Times New Roman"/>
          <w:b/>
          <w:sz w:val="24"/>
          <w:szCs w:val="24"/>
        </w:rPr>
      </w:pPr>
      <w:r w:rsidRPr="007D6E25">
        <w:rPr>
          <w:rFonts w:ascii="Times New Roman" w:hAnsi="Times New Roman"/>
          <w:b/>
          <w:sz w:val="24"/>
          <w:szCs w:val="24"/>
        </w:rPr>
        <w:t xml:space="preserve">ACTION ITEM: </w:t>
      </w:r>
      <w:r w:rsidR="009A624C" w:rsidRPr="007D6E25">
        <w:rPr>
          <w:rFonts w:ascii="Times New Roman" w:hAnsi="Times New Roman"/>
          <w:b/>
          <w:sz w:val="24"/>
          <w:szCs w:val="24"/>
        </w:rPr>
        <w:t xml:space="preserve">Robert Franklin </w:t>
      </w:r>
      <w:r w:rsidR="00416FBA" w:rsidRPr="007D6E25">
        <w:rPr>
          <w:rFonts w:ascii="Times New Roman" w:hAnsi="Times New Roman"/>
          <w:b/>
          <w:sz w:val="24"/>
          <w:szCs w:val="24"/>
        </w:rPr>
        <w:t xml:space="preserve">will </w:t>
      </w:r>
      <w:r w:rsidR="009A624C" w:rsidRPr="007D6E25">
        <w:rPr>
          <w:rFonts w:ascii="Times New Roman" w:hAnsi="Times New Roman"/>
          <w:b/>
          <w:sz w:val="24"/>
          <w:szCs w:val="24"/>
        </w:rPr>
        <w:t xml:space="preserve">seek documentation from </w:t>
      </w:r>
      <w:r w:rsidR="00CA6BAF" w:rsidRPr="007D6E25">
        <w:rPr>
          <w:rFonts w:ascii="Times New Roman" w:hAnsi="Times New Roman"/>
          <w:b/>
          <w:sz w:val="24"/>
          <w:szCs w:val="24"/>
        </w:rPr>
        <w:t xml:space="preserve">CNRFC </w:t>
      </w:r>
      <w:r w:rsidR="009A624C" w:rsidRPr="007D6E25">
        <w:rPr>
          <w:rFonts w:ascii="Times New Roman" w:hAnsi="Times New Roman"/>
          <w:b/>
          <w:sz w:val="24"/>
          <w:szCs w:val="24"/>
        </w:rPr>
        <w:t>on analysis supporting the water year determination.</w:t>
      </w:r>
    </w:p>
    <w:p w:rsidR="003911CE" w:rsidRDefault="003911CE" w:rsidP="003911CE">
      <w:pPr>
        <w:pStyle w:val="ListParagraph"/>
        <w:rPr>
          <w:rFonts w:ascii="Times New Roman" w:hAnsi="Times New Roman"/>
          <w:sz w:val="24"/>
          <w:szCs w:val="24"/>
        </w:rPr>
      </w:pPr>
    </w:p>
    <w:p w:rsidR="009A624C" w:rsidRPr="009A624C" w:rsidRDefault="009A624C" w:rsidP="002B5436">
      <w:pPr>
        <w:pStyle w:val="ListParagraph"/>
        <w:ind w:left="0"/>
        <w:rPr>
          <w:rFonts w:ascii="Times New Roman" w:hAnsi="Times New Roman"/>
          <w:b/>
          <w:sz w:val="24"/>
          <w:szCs w:val="24"/>
          <w:u w:val="single"/>
        </w:rPr>
      </w:pPr>
      <w:r w:rsidRPr="009A624C">
        <w:rPr>
          <w:rFonts w:ascii="Times New Roman" w:hAnsi="Times New Roman"/>
          <w:b/>
          <w:sz w:val="24"/>
          <w:szCs w:val="24"/>
          <w:u w:val="single"/>
        </w:rPr>
        <w:t>Riparian Encroachment</w:t>
      </w:r>
    </w:p>
    <w:p w:rsidR="00CA6BAF" w:rsidRPr="003911CE" w:rsidRDefault="005E3793" w:rsidP="005E3793">
      <w:pPr>
        <w:pStyle w:val="ListParagraph"/>
        <w:ind w:left="0"/>
        <w:rPr>
          <w:rFonts w:ascii="Times New Roman" w:hAnsi="Times New Roman"/>
          <w:sz w:val="24"/>
          <w:szCs w:val="24"/>
        </w:rPr>
      </w:pPr>
      <w:r w:rsidRPr="005E3793">
        <w:rPr>
          <w:rFonts w:ascii="Times New Roman" w:hAnsi="Times New Roman"/>
          <w:sz w:val="24"/>
          <w:szCs w:val="24"/>
        </w:rPr>
        <w:t xml:space="preserve">Presented by James Lee. The TRFEFR predicted that willow seedlings would become established along channel margins and lower bar surfaces after a series of dry years, and that a scouring flow would be necessary after two or more dry water years to discourage detrimental riparian encroachment. Recent monitoring shows fewer seedlings than expected after the last two dry to critically-dry water years. It </w:t>
      </w:r>
      <w:r w:rsidRPr="005E3793">
        <w:rPr>
          <w:rFonts w:ascii="Times New Roman" w:hAnsi="Times New Roman"/>
          <w:sz w:val="24"/>
          <w:szCs w:val="24"/>
        </w:rPr>
        <w:lastRenderedPageBreak/>
        <w:t xml:space="preserve">does not seem to be imperative to cause system-wide scour of willow seedlings based on these findings, but of more interest is the question of why seedlings have not encroached as predicted. Possibilities include late inundation which limits the growing season, and also changes to sediment delivery. A shorter growing season, as a result of ROD flows and possibly Klamath supplemental flow releases late in the year, would tend to reduce the vigor of seedlings. Since the TRFEFR studies, the fine sediment supply necessary for establishment of seedlings has been reduced. The flushing of fine sediments from the </w:t>
      </w:r>
      <w:r w:rsidR="00C905EC" w:rsidRPr="005E3793">
        <w:rPr>
          <w:rFonts w:ascii="Times New Roman" w:hAnsi="Times New Roman"/>
          <w:sz w:val="24"/>
          <w:szCs w:val="24"/>
        </w:rPr>
        <w:t>channel bed</w:t>
      </w:r>
      <w:r w:rsidRPr="005E3793">
        <w:rPr>
          <w:rFonts w:ascii="Times New Roman" w:hAnsi="Times New Roman"/>
          <w:sz w:val="24"/>
          <w:szCs w:val="24"/>
        </w:rPr>
        <w:t xml:space="preserve"> makes establishment of willows along the channel margins difficult. However, this does not imply</w:t>
      </w:r>
      <w:r w:rsidR="0096517C">
        <w:rPr>
          <w:rFonts w:ascii="Times New Roman" w:hAnsi="Times New Roman"/>
          <w:sz w:val="24"/>
          <w:szCs w:val="24"/>
        </w:rPr>
        <w:t xml:space="preserve"> </w:t>
      </w:r>
      <w:r w:rsidRPr="005E3793">
        <w:rPr>
          <w:rFonts w:ascii="Times New Roman" w:hAnsi="Times New Roman"/>
          <w:sz w:val="24"/>
          <w:szCs w:val="24"/>
        </w:rPr>
        <w:t>cottonwood establishment on floodplains will be limited by the fine sediment supply on</w:t>
      </w:r>
      <w:r w:rsidR="0096517C">
        <w:rPr>
          <w:rFonts w:ascii="Times New Roman" w:hAnsi="Times New Roman"/>
          <w:sz w:val="24"/>
          <w:szCs w:val="24"/>
        </w:rPr>
        <w:t xml:space="preserve"> </w:t>
      </w:r>
      <w:r w:rsidRPr="005E3793">
        <w:rPr>
          <w:rFonts w:ascii="Times New Roman" w:hAnsi="Times New Roman"/>
          <w:sz w:val="24"/>
          <w:szCs w:val="24"/>
        </w:rPr>
        <w:t>floodplains, because floodplain fine sediment proportion</w:t>
      </w:r>
      <w:r w:rsidR="0096517C">
        <w:rPr>
          <w:rFonts w:ascii="Times New Roman" w:hAnsi="Times New Roman"/>
          <w:sz w:val="24"/>
          <w:szCs w:val="24"/>
        </w:rPr>
        <w:t xml:space="preserve"> </w:t>
      </w:r>
      <w:r w:rsidRPr="005E3793">
        <w:rPr>
          <w:rFonts w:ascii="Times New Roman" w:hAnsi="Times New Roman"/>
          <w:sz w:val="24"/>
          <w:szCs w:val="24"/>
        </w:rPr>
        <w:t>generally exceeds the minimum proportion (15-20%) required for willow and cottonwood seed germination and early root development.</w:t>
      </w:r>
    </w:p>
    <w:p w:rsidR="005E3793" w:rsidRDefault="005E3793" w:rsidP="00FC4FCC">
      <w:pPr>
        <w:pStyle w:val="ListParagraph"/>
        <w:ind w:left="0"/>
        <w:rPr>
          <w:rFonts w:ascii="Times New Roman" w:hAnsi="Times New Roman"/>
          <w:b/>
          <w:sz w:val="24"/>
          <w:szCs w:val="24"/>
          <w:u w:val="single"/>
        </w:rPr>
      </w:pPr>
    </w:p>
    <w:p w:rsidR="00FC4FCC" w:rsidRDefault="00884958" w:rsidP="00FC4FCC">
      <w:pPr>
        <w:pStyle w:val="ListParagraph"/>
        <w:ind w:left="0"/>
        <w:rPr>
          <w:rFonts w:ascii="Times New Roman" w:hAnsi="Times New Roman"/>
          <w:b/>
          <w:sz w:val="24"/>
          <w:szCs w:val="24"/>
          <w:u w:val="single"/>
        </w:rPr>
      </w:pPr>
      <w:r>
        <w:rPr>
          <w:rFonts w:ascii="Times New Roman" w:hAnsi="Times New Roman"/>
          <w:b/>
          <w:sz w:val="24"/>
          <w:szCs w:val="24"/>
          <w:u w:val="single"/>
        </w:rPr>
        <w:t>WY 2015</w:t>
      </w:r>
      <w:r w:rsidR="00FC4FCC" w:rsidRPr="00FC4FCC">
        <w:rPr>
          <w:rFonts w:ascii="Times New Roman" w:hAnsi="Times New Roman"/>
          <w:b/>
          <w:sz w:val="24"/>
          <w:szCs w:val="24"/>
          <w:u w:val="single"/>
        </w:rPr>
        <w:t xml:space="preserve"> </w:t>
      </w:r>
      <w:r w:rsidR="009A624C" w:rsidRPr="00FC4FCC">
        <w:rPr>
          <w:rFonts w:ascii="Times New Roman" w:hAnsi="Times New Roman"/>
          <w:b/>
          <w:sz w:val="24"/>
          <w:szCs w:val="24"/>
          <w:u w:val="single"/>
        </w:rPr>
        <w:t>Objectives</w:t>
      </w:r>
    </w:p>
    <w:p w:rsidR="00E803FF" w:rsidRDefault="00E803FF" w:rsidP="00FC4FCC">
      <w:pPr>
        <w:pStyle w:val="ListParagraph"/>
        <w:ind w:left="0"/>
        <w:rPr>
          <w:rFonts w:ascii="Times New Roman" w:hAnsi="Times New Roman"/>
          <w:sz w:val="24"/>
          <w:szCs w:val="24"/>
        </w:rPr>
      </w:pPr>
      <w:r>
        <w:rPr>
          <w:rFonts w:ascii="Times New Roman" w:hAnsi="Times New Roman"/>
          <w:sz w:val="24"/>
          <w:szCs w:val="24"/>
        </w:rPr>
        <w:t xml:space="preserve">Prior to </w:t>
      </w:r>
      <w:r w:rsidR="00FC4FCC">
        <w:rPr>
          <w:rFonts w:ascii="Times New Roman" w:hAnsi="Times New Roman"/>
          <w:sz w:val="24"/>
          <w:szCs w:val="24"/>
        </w:rPr>
        <w:t xml:space="preserve">discussing the </w:t>
      </w:r>
      <w:r w:rsidR="00884958">
        <w:rPr>
          <w:rFonts w:ascii="Times New Roman" w:hAnsi="Times New Roman"/>
          <w:sz w:val="24"/>
          <w:szCs w:val="24"/>
        </w:rPr>
        <w:t xml:space="preserve">attributes </w:t>
      </w:r>
      <w:r w:rsidR="00FC4FCC">
        <w:rPr>
          <w:rFonts w:ascii="Times New Roman" w:hAnsi="Times New Roman"/>
          <w:sz w:val="24"/>
          <w:szCs w:val="24"/>
        </w:rPr>
        <w:t>of particular hydrographs, Robert Stewart point</w:t>
      </w:r>
      <w:r w:rsidR="00884958">
        <w:rPr>
          <w:rFonts w:ascii="Times New Roman" w:hAnsi="Times New Roman"/>
          <w:sz w:val="24"/>
          <w:szCs w:val="24"/>
        </w:rPr>
        <w:t>ed</w:t>
      </w:r>
      <w:r w:rsidR="00FC4FCC">
        <w:rPr>
          <w:rFonts w:ascii="Times New Roman" w:hAnsi="Times New Roman"/>
          <w:sz w:val="24"/>
          <w:szCs w:val="24"/>
        </w:rPr>
        <w:t xml:space="preserve"> out </w:t>
      </w:r>
      <w:r>
        <w:rPr>
          <w:rFonts w:ascii="Times New Roman" w:hAnsi="Times New Roman"/>
          <w:sz w:val="24"/>
          <w:szCs w:val="24"/>
        </w:rPr>
        <w:t>the</w:t>
      </w:r>
      <w:r w:rsidR="00FC4FCC">
        <w:rPr>
          <w:rFonts w:ascii="Times New Roman" w:hAnsi="Times New Roman"/>
          <w:sz w:val="24"/>
          <w:szCs w:val="24"/>
        </w:rPr>
        <w:t xml:space="preserve"> need to identify an</w:t>
      </w:r>
      <w:r w:rsidR="007D6E25">
        <w:rPr>
          <w:rFonts w:ascii="Times New Roman" w:hAnsi="Times New Roman"/>
          <w:sz w:val="24"/>
          <w:szCs w:val="24"/>
        </w:rPr>
        <w:t>y</w:t>
      </w:r>
      <w:r w:rsidR="00FC4FCC">
        <w:rPr>
          <w:rFonts w:ascii="Times New Roman" w:hAnsi="Times New Roman"/>
          <w:sz w:val="24"/>
          <w:szCs w:val="24"/>
        </w:rPr>
        <w:t xml:space="preserve"> </w:t>
      </w:r>
      <w:r>
        <w:rPr>
          <w:rFonts w:ascii="Times New Roman" w:hAnsi="Times New Roman"/>
          <w:sz w:val="24"/>
          <w:szCs w:val="24"/>
        </w:rPr>
        <w:t xml:space="preserve">objectives </w:t>
      </w:r>
      <w:r w:rsidR="00FC4FCC">
        <w:rPr>
          <w:rFonts w:ascii="Times New Roman" w:hAnsi="Times New Roman"/>
          <w:sz w:val="24"/>
          <w:szCs w:val="24"/>
        </w:rPr>
        <w:t xml:space="preserve">that are particular </w:t>
      </w:r>
      <w:r>
        <w:rPr>
          <w:rFonts w:ascii="Times New Roman" w:hAnsi="Times New Roman"/>
          <w:sz w:val="24"/>
          <w:szCs w:val="24"/>
        </w:rPr>
        <w:t xml:space="preserve">to </w:t>
      </w:r>
      <w:r w:rsidR="009046D4">
        <w:rPr>
          <w:rFonts w:ascii="Times New Roman" w:hAnsi="Times New Roman"/>
          <w:sz w:val="24"/>
          <w:szCs w:val="24"/>
        </w:rPr>
        <w:t>WY 2015. Robert remind</w:t>
      </w:r>
      <w:r w:rsidR="007D6E25">
        <w:rPr>
          <w:rFonts w:ascii="Times New Roman" w:hAnsi="Times New Roman"/>
          <w:sz w:val="24"/>
          <w:szCs w:val="24"/>
        </w:rPr>
        <w:t>ed</w:t>
      </w:r>
      <w:r w:rsidR="009046D4">
        <w:rPr>
          <w:rFonts w:ascii="Times New Roman" w:hAnsi="Times New Roman"/>
          <w:sz w:val="24"/>
          <w:szCs w:val="24"/>
        </w:rPr>
        <w:t xml:space="preserve"> the group that t</w:t>
      </w:r>
      <w:r w:rsidR="00884958">
        <w:rPr>
          <w:rFonts w:ascii="Times New Roman" w:hAnsi="Times New Roman"/>
          <w:sz w:val="24"/>
          <w:szCs w:val="24"/>
        </w:rPr>
        <w:t xml:space="preserve">he </w:t>
      </w:r>
      <w:r>
        <w:rPr>
          <w:rFonts w:ascii="Times New Roman" w:hAnsi="Times New Roman"/>
          <w:sz w:val="24"/>
          <w:szCs w:val="24"/>
        </w:rPr>
        <w:t>TRFES provides objectives based on water year type</w:t>
      </w:r>
      <w:r w:rsidR="00884958">
        <w:rPr>
          <w:rFonts w:ascii="Times New Roman" w:hAnsi="Times New Roman"/>
          <w:sz w:val="24"/>
          <w:szCs w:val="24"/>
        </w:rPr>
        <w:t>. H</w:t>
      </w:r>
      <w:r>
        <w:rPr>
          <w:rFonts w:ascii="Times New Roman" w:hAnsi="Times New Roman"/>
          <w:sz w:val="24"/>
          <w:szCs w:val="24"/>
        </w:rPr>
        <w:t>owever</w:t>
      </w:r>
      <w:r w:rsidR="00884958">
        <w:rPr>
          <w:rFonts w:ascii="Times New Roman" w:hAnsi="Times New Roman"/>
          <w:sz w:val="24"/>
          <w:szCs w:val="24"/>
        </w:rPr>
        <w:t>,</w:t>
      </w:r>
      <w:r>
        <w:rPr>
          <w:rFonts w:ascii="Times New Roman" w:hAnsi="Times New Roman"/>
          <w:sz w:val="24"/>
          <w:szCs w:val="24"/>
        </w:rPr>
        <w:t xml:space="preserve"> specific sequence</w:t>
      </w:r>
      <w:r w:rsidR="00884958">
        <w:rPr>
          <w:rFonts w:ascii="Times New Roman" w:hAnsi="Times New Roman"/>
          <w:sz w:val="24"/>
          <w:szCs w:val="24"/>
        </w:rPr>
        <w:t>s</w:t>
      </w:r>
      <w:r w:rsidR="009046D4">
        <w:rPr>
          <w:rFonts w:ascii="Times New Roman" w:hAnsi="Times New Roman"/>
          <w:sz w:val="24"/>
          <w:szCs w:val="24"/>
        </w:rPr>
        <w:t xml:space="preserve"> of events lead to</w:t>
      </w:r>
      <w:r w:rsidR="00CA6BAF">
        <w:rPr>
          <w:rFonts w:ascii="Times New Roman" w:hAnsi="Times New Roman"/>
          <w:sz w:val="24"/>
          <w:szCs w:val="24"/>
        </w:rPr>
        <w:t xml:space="preserve"> unique</w:t>
      </w:r>
      <w:r>
        <w:rPr>
          <w:rFonts w:ascii="Times New Roman" w:hAnsi="Times New Roman"/>
          <w:sz w:val="24"/>
          <w:szCs w:val="24"/>
        </w:rPr>
        <w:t xml:space="preserve"> conditions </w:t>
      </w:r>
      <w:r w:rsidR="009046D4">
        <w:rPr>
          <w:rFonts w:ascii="Times New Roman" w:hAnsi="Times New Roman"/>
          <w:sz w:val="24"/>
          <w:szCs w:val="24"/>
        </w:rPr>
        <w:t xml:space="preserve">in </w:t>
      </w:r>
      <w:r w:rsidR="00CA6BAF">
        <w:rPr>
          <w:rFonts w:ascii="Times New Roman" w:hAnsi="Times New Roman"/>
          <w:sz w:val="24"/>
          <w:szCs w:val="24"/>
        </w:rPr>
        <w:t xml:space="preserve">any </w:t>
      </w:r>
      <w:r w:rsidR="00884958">
        <w:rPr>
          <w:rFonts w:ascii="Times New Roman" w:hAnsi="Times New Roman"/>
          <w:sz w:val="24"/>
          <w:szCs w:val="24"/>
        </w:rPr>
        <w:t xml:space="preserve">particular </w:t>
      </w:r>
      <w:r w:rsidR="00CA6BAF">
        <w:rPr>
          <w:rFonts w:ascii="Times New Roman" w:hAnsi="Times New Roman"/>
          <w:sz w:val="24"/>
          <w:szCs w:val="24"/>
        </w:rPr>
        <w:t>water year</w:t>
      </w:r>
      <w:r w:rsidR="009046D4">
        <w:rPr>
          <w:rFonts w:ascii="Times New Roman" w:hAnsi="Times New Roman"/>
          <w:sz w:val="24"/>
          <w:szCs w:val="24"/>
        </w:rPr>
        <w:t xml:space="preserve"> that may</w:t>
      </w:r>
      <w:r>
        <w:rPr>
          <w:rFonts w:ascii="Times New Roman" w:hAnsi="Times New Roman"/>
          <w:sz w:val="24"/>
          <w:szCs w:val="24"/>
        </w:rPr>
        <w:t xml:space="preserve"> necessitate the prioritization of certain objec</w:t>
      </w:r>
      <w:r w:rsidR="00CA6BAF">
        <w:rPr>
          <w:rFonts w:ascii="Times New Roman" w:hAnsi="Times New Roman"/>
          <w:sz w:val="24"/>
          <w:szCs w:val="24"/>
        </w:rPr>
        <w:t xml:space="preserve">tives to adaptively manage the river. </w:t>
      </w:r>
      <w:r w:rsidR="00884958">
        <w:rPr>
          <w:rFonts w:ascii="Times New Roman" w:hAnsi="Times New Roman"/>
          <w:sz w:val="24"/>
          <w:szCs w:val="24"/>
        </w:rPr>
        <w:t>For WY 2015 t</w:t>
      </w:r>
      <w:r w:rsidR="00CA6BAF">
        <w:rPr>
          <w:rFonts w:ascii="Times New Roman" w:hAnsi="Times New Roman"/>
          <w:sz w:val="24"/>
          <w:szCs w:val="24"/>
        </w:rPr>
        <w:t>hese specific events include a lack of high mainste</w:t>
      </w:r>
      <w:r w:rsidR="00FC4FCC">
        <w:rPr>
          <w:rFonts w:ascii="Times New Roman" w:hAnsi="Times New Roman"/>
          <w:sz w:val="24"/>
          <w:szCs w:val="24"/>
        </w:rPr>
        <w:t xml:space="preserve">m flows over the past 3 years. Based on this, the group determined that </w:t>
      </w:r>
      <w:r w:rsidR="009046D4">
        <w:rPr>
          <w:rFonts w:ascii="Times New Roman" w:hAnsi="Times New Roman"/>
          <w:sz w:val="24"/>
          <w:szCs w:val="24"/>
        </w:rPr>
        <w:t xml:space="preserve">the following </w:t>
      </w:r>
      <w:r w:rsidR="00FC4FCC">
        <w:rPr>
          <w:rFonts w:ascii="Times New Roman" w:hAnsi="Times New Roman"/>
          <w:sz w:val="24"/>
          <w:szCs w:val="24"/>
        </w:rPr>
        <w:t>g</w:t>
      </w:r>
      <w:r w:rsidR="00CA6BAF">
        <w:rPr>
          <w:rFonts w:ascii="Times New Roman" w:hAnsi="Times New Roman"/>
          <w:sz w:val="24"/>
          <w:szCs w:val="24"/>
        </w:rPr>
        <w:t xml:space="preserve">eomorphic objectives </w:t>
      </w:r>
      <w:r w:rsidR="00FC4FCC">
        <w:rPr>
          <w:rFonts w:ascii="Times New Roman" w:hAnsi="Times New Roman"/>
          <w:sz w:val="24"/>
          <w:szCs w:val="24"/>
        </w:rPr>
        <w:t xml:space="preserve">should be </w:t>
      </w:r>
      <w:r w:rsidR="00CA6BAF">
        <w:rPr>
          <w:rFonts w:ascii="Times New Roman" w:hAnsi="Times New Roman"/>
          <w:sz w:val="24"/>
          <w:szCs w:val="24"/>
        </w:rPr>
        <w:t>given higher priority in WY 2015</w:t>
      </w:r>
      <w:r w:rsidR="00FC4FCC">
        <w:rPr>
          <w:rFonts w:ascii="Times New Roman" w:hAnsi="Times New Roman"/>
          <w:sz w:val="24"/>
          <w:szCs w:val="24"/>
        </w:rPr>
        <w:t>:</w:t>
      </w:r>
      <w:r w:rsidR="00CA6BAF">
        <w:rPr>
          <w:rFonts w:ascii="Times New Roman" w:hAnsi="Times New Roman"/>
          <w:sz w:val="24"/>
          <w:szCs w:val="24"/>
        </w:rPr>
        <w:t xml:space="preserve"> </w:t>
      </w:r>
    </w:p>
    <w:p w:rsidR="00CA6BAF" w:rsidRDefault="00CA6BAF" w:rsidP="00CA6BAF">
      <w:pPr>
        <w:pStyle w:val="ListParagraph"/>
        <w:numPr>
          <w:ilvl w:val="0"/>
          <w:numId w:val="2"/>
        </w:numPr>
        <w:rPr>
          <w:rFonts w:ascii="Times New Roman" w:hAnsi="Times New Roman"/>
          <w:sz w:val="24"/>
          <w:szCs w:val="24"/>
        </w:rPr>
      </w:pPr>
      <w:r>
        <w:rPr>
          <w:rFonts w:ascii="Times New Roman" w:hAnsi="Times New Roman"/>
          <w:sz w:val="24"/>
          <w:szCs w:val="24"/>
        </w:rPr>
        <w:t>Expedite geomorphic change at restoration sites. T</w:t>
      </w:r>
      <w:r w:rsidRPr="00CA6BAF">
        <w:rPr>
          <w:rFonts w:ascii="Times New Roman" w:hAnsi="Times New Roman"/>
          <w:sz w:val="24"/>
          <w:szCs w:val="24"/>
        </w:rPr>
        <w:t>his objective is directly tied to the program</w:t>
      </w:r>
      <w:r w:rsidR="00731D03">
        <w:rPr>
          <w:rFonts w:ascii="Times New Roman" w:hAnsi="Times New Roman"/>
          <w:sz w:val="24"/>
          <w:szCs w:val="24"/>
        </w:rPr>
        <w:t>’</w:t>
      </w:r>
      <w:r w:rsidRPr="00CA6BAF">
        <w:rPr>
          <w:rFonts w:ascii="Times New Roman" w:hAnsi="Times New Roman"/>
          <w:sz w:val="24"/>
          <w:szCs w:val="24"/>
        </w:rPr>
        <w:t>s adaptive management strategy which emphasizes the need for learning. The group agreed that high flows provide this learning opportunity and inform future restoration site construction</w:t>
      </w:r>
      <w:r>
        <w:rPr>
          <w:rFonts w:ascii="Times New Roman" w:hAnsi="Times New Roman"/>
          <w:sz w:val="24"/>
          <w:szCs w:val="24"/>
        </w:rPr>
        <w:t>.</w:t>
      </w:r>
    </w:p>
    <w:p w:rsidR="00CA6BAF" w:rsidRDefault="00CA6BAF" w:rsidP="00CA6BAF">
      <w:pPr>
        <w:pStyle w:val="ListParagraph"/>
        <w:numPr>
          <w:ilvl w:val="0"/>
          <w:numId w:val="2"/>
        </w:numPr>
        <w:rPr>
          <w:rFonts w:ascii="Times New Roman" w:hAnsi="Times New Roman"/>
          <w:sz w:val="24"/>
          <w:szCs w:val="24"/>
        </w:rPr>
      </w:pPr>
      <w:r>
        <w:rPr>
          <w:rFonts w:ascii="Times New Roman" w:hAnsi="Times New Roman"/>
          <w:sz w:val="24"/>
          <w:szCs w:val="24"/>
        </w:rPr>
        <w:t xml:space="preserve">Mobilize bed sediments and provide flows for gravel augmentation purposes. Peak flow needs to have duration (&gt; 1 day) to completely entrain augmented gravel and make it logistically possible to augment the desired gravel volume. </w:t>
      </w:r>
    </w:p>
    <w:p w:rsidR="00CA6BAF" w:rsidRDefault="00CA6BAF" w:rsidP="00CA6BAF">
      <w:pPr>
        <w:pStyle w:val="ListParagraph"/>
        <w:numPr>
          <w:ilvl w:val="0"/>
          <w:numId w:val="2"/>
        </w:numPr>
        <w:rPr>
          <w:rFonts w:ascii="Times New Roman" w:hAnsi="Times New Roman"/>
          <w:sz w:val="24"/>
          <w:szCs w:val="24"/>
        </w:rPr>
      </w:pPr>
      <w:r>
        <w:rPr>
          <w:rFonts w:ascii="Times New Roman" w:hAnsi="Times New Roman"/>
          <w:sz w:val="24"/>
          <w:szCs w:val="24"/>
        </w:rPr>
        <w:t xml:space="preserve">Route delta sediments down the mainstem river as part of a natural gravel augmentation. Effectiveness of flow to mobilize delta sediments will be tested by measuring delta volume before and after high flow event. </w:t>
      </w:r>
    </w:p>
    <w:p w:rsidR="00CA6BAF" w:rsidRPr="00E803FF" w:rsidRDefault="00CA6BAF" w:rsidP="00CA6BAF">
      <w:pPr>
        <w:pStyle w:val="ListParagraph"/>
        <w:numPr>
          <w:ilvl w:val="0"/>
          <w:numId w:val="2"/>
        </w:numPr>
        <w:rPr>
          <w:rFonts w:ascii="Times New Roman" w:hAnsi="Times New Roman"/>
          <w:sz w:val="24"/>
          <w:szCs w:val="24"/>
        </w:rPr>
      </w:pPr>
      <w:r>
        <w:rPr>
          <w:rFonts w:ascii="Times New Roman" w:hAnsi="Times New Roman"/>
          <w:sz w:val="24"/>
          <w:szCs w:val="24"/>
        </w:rPr>
        <w:t>Fine tuning of hydrograph timing to better accomplish biological needs including establishment of cottonwood will be considered if possible.</w:t>
      </w:r>
    </w:p>
    <w:p w:rsidR="002B5436" w:rsidRDefault="002B5436" w:rsidP="002B5436">
      <w:pPr>
        <w:pStyle w:val="ListParagraph"/>
        <w:ind w:left="0"/>
        <w:rPr>
          <w:rFonts w:ascii="Times New Roman" w:hAnsi="Times New Roman"/>
          <w:sz w:val="24"/>
          <w:szCs w:val="24"/>
        </w:rPr>
      </w:pPr>
    </w:p>
    <w:p w:rsidR="00CA6BAF" w:rsidRPr="00FC4FCC" w:rsidRDefault="00CA6BAF" w:rsidP="002B5436">
      <w:pPr>
        <w:pStyle w:val="ListParagraph"/>
        <w:ind w:left="0"/>
        <w:rPr>
          <w:rFonts w:ascii="Times New Roman" w:hAnsi="Times New Roman"/>
          <w:b/>
          <w:sz w:val="24"/>
          <w:szCs w:val="24"/>
          <w:u w:val="single"/>
        </w:rPr>
      </w:pPr>
      <w:r w:rsidRPr="00FC4FCC">
        <w:rPr>
          <w:rFonts w:ascii="Times New Roman" w:hAnsi="Times New Roman"/>
          <w:b/>
          <w:sz w:val="24"/>
          <w:szCs w:val="24"/>
          <w:u w:val="single"/>
        </w:rPr>
        <w:t>Discussion of Available Hydrographs – Refine the list of Hydrographs</w:t>
      </w:r>
      <w:r w:rsidR="00FC4FCC" w:rsidRPr="00FC4FCC">
        <w:rPr>
          <w:rFonts w:ascii="Times New Roman" w:hAnsi="Times New Roman"/>
          <w:b/>
          <w:sz w:val="24"/>
          <w:szCs w:val="24"/>
          <w:u w:val="single"/>
        </w:rPr>
        <w:t xml:space="preserve"> </w:t>
      </w:r>
    </w:p>
    <w:p w:rsidR="00A924A9" w:rsidRDefault="00A924A9" w:rsidP="002B5436">
      <w:pPr>
        <w:pStyle w:val="ListParagraph"/>
        <w:ind w:left="0"/>
        <w:rPr>
          <w:rFonts w:ascii="Times New Roman" w:hAnsi="Times New Roman"/>
          <w:sz w:val="24"/>
          <w:szCs w:val="24"/>
        </w:rPr>
      </w:pPr>
      <w:r w:rsidRPr="00A924A9">
        <w:rPr>
          <w:rFonts w:ascii="Times New Roman" w:hAnsi="Times New Roman"/>
          <w:sz w:val="24"/>
          <w:szCs w:val="24"/>
        </w:rPr>
        <w:t xml:space="preserve">Based on the objectives articulated </w:t>
      </w:r>
      <w:r w:rsidR="00643669">
        <w:rPr>
          <w:rFonts w:ascii="Times New Roman" w:hAnsi="Times New Roman"/>
          <w:sz w:val="24"/>
          <w:szCs w:val="24"/>
        </w:rPr>
        <w:t>above</w:t>
      </w:r>
      <w:r w:rsidR="00643669" w:rsidRPr="00643669">
        <w:rPr>
          <w:rFonts w:ascii="Times New Roman" w:hAnsi="Times New Roman"/>
          <w:sz w:val="24"/>
          <w:szCs w:val="24"/>
        </w:rPr>
        <w:t xml:space="preserve">, the </w:t>
      </w:r>
      <w:r w:rsidR="00643669">
        <w:rPr>
          <w:rFonts w:ascii="Times New Roman" w:hAnsi="Times New Roman"/>
          <w:sz w:val="24"/>
          <w:szCs w:val="24"/>
        </w:rPr>
        <w:t xml:space="preserve">group decided to focus on </w:t>
      </w:r>
      <w:r w:rsidR="007D6E25">
        <w:rPr>
          <w:rFonts w:ascii="Times New Roman" w:hAnsi="Times New Roman"/>
          <w:sz w:val="24"/>
          <w:szCs w:val="24"/>
        </w:rPr>
        <w:t xml:space="preserve">the </w:t>
      </w:r>
      <w:r w:rsidR="00643669">
        <w:rPr>
          <w:rFonts w:ascii="Times New Roman" w:hAnsi="Times New Roman"/>
          <w:sz w:val="24"/>
          <w:szCs w:val="24"/>
        </w:rPr>
        <w:t xml:space="preserve">alternatives </w:t>
      </w:r>
      <w:r w:rsidR="00B8675C">
        <w:rPr>
          <w:rFonts w:ascii="Times New Roman" w:hAnsi="Times New Roman"/>
          <w:sz w:val="24"/>
          <w:szCs w:val="24"/>
        </w:rPr>
        <w:t xml:space="preserve">listed below. </w:t>
      </w:r>
      <w:r w:rsidR="0096517C">
        <w:rPr>
          <w:rFonts w:ascii="Times New Roman" w:hAnsi="Times New Roman"/>
          <w:sz w:val="24"/>
          <w:szCs w:val="24"/>
        </w:rPr>
        <w:t xml:space="preserve">In short, </w:t>
      </w:r>
      <w:r w:rsidR="00B8675C">
        <w:rPr>
          <w:rFonts w:ascii="Times New Roman" w:hAnsi="Times New Roman"/>
          <w:sz w:val="24"/>
          <w:szCs w:val="24"/>
        </w:rPr>
        <w:t xml:space="preserve">the ROD hydrograph as well as an alternative </w:t>
      </w:r>
      <w:r w:rsidR="0096517C">
        <w:rPr>
          <w:rFonts w:ascii="Times New Roman" w:hAnsi="Times New Roman"/>
          <w:sz w:val="24"/>
          <w:szCs w:val="24"/>
        </w:rPr>
        <w:t xml:space="preserve">with higher </w:t>
      </w:r>
      <w:r w:rsidR="00643669" w:rsidRPr="00643669">
        <w:rPr>
          <w:rFonts w:ascii="Times New Roman" w:hAnsi="Times New Roman"/>
          <w:sz w:val="24"/>
          <w:szCs w:val="24"/>
        </w:rPr>
        <w:t xml:space="preserve">maximum flows </w:t>
      </w:r>
      <w:r w:rsidR="0096517C">
        <w:rPr>
          <w:rFonts w:ascii="Times New Roman" w:hAnsi="Times New Roman"/>
          <w:sz w:val="24"/>
          <w:szCs w:val="24"/>
        </w:rPr>
        <w:t>are under consideration</w:t>
      </w:r>
      <w:r w:rsidR="0096517C" w:rsidRPr="0096517C">
        <w:rPr>
          <w:rFonts w:ascii="Times New Roman" w:hAnsi="Times New Roman"/>
          <w:sz w:val="24"/>
          <w:szCs w:val="24"/>
        </w:rPr>
        <w:t xml:space="preserve"> </w:t>
      </w:r>
      <w:r w:rsidR="0096517C">
        <w:rPr>
          <w:rFonts w:ascii="Times New Roman" w:hAnsi="Times New Roman"/>
          <w:sz w:val="24"/>
          <w:szCs w:val="24"/>
        </w:rPr>
        <w:t>for each of the most probable water year types.</w:t>
      </w:r>
    </w:p>
    <w:p w:rsidR="00A924A9" w:rsidRPr="00A924A9" w:rsidRDefault="00A924A9" w:rsidP="00A924A9">
      <w:pPr>
        <w:rPr>
          <w:rFonts w:ascii="Times New Roman" w:hAnsi="Times New Roman"/>
          <w:sz w:val="24"/>
          <w:szCs w:val="24"/>
        </w:rPr>
      </w:pPr>
    </w:p>
    <w:p w:rsidR="00A924A9" w:rsidRPr="00A924A9" w:rsidRDefault="00A924A9" w:rsidP="00A924A9">
      <w:pPr>
        <w:rPr>
          <w:rFonts w:ascii="Times New Roman" w:hAnsi="Times New Roman"/>
          <w:sz w:val="24"/>
          <w:szCs w:val="24"/>
          <w:u w:val="single"/>
        </w:rPr>
      </w:pPr>
      <w:r w:rsidRPr="00A924A9">
        <w:rPr>
          <w:rFonts w:ascii="Times New Roman" w:hAnsi="Times New Roman"/>
          <w:sz w:val="24"/>
          <w:szCs w:val="24"/>
          <w:u w:val="single"/>
        </w:rPr>
        <w:t>Wet Year Hydrographs</w:t>
      </w:r>
    </w:p>
    <w:p w:rsidR="00A924A9" w:rsidRPr="00A924A9" w:rsidRDefault="00A924A9" w:rsidP="00A924A9">
      <w:pPr>
        <w:pStyle w:val="ListParagraph"/>
        <w:numPr>
          <w:ilvl w:val="0"/>
          <w:numId w:val="7"/>
        </w:numPr>
        <w:ind w:left="360"/>
        <w:rPr>
          <w:rFonts w:ascii="Times New Roman" w:hAnsi="Times New Roman"/>
          <w:sz w:val="24"/>
          <w:szCs w:val="24"/>
        </w:rPr>
      </w:pPr>
      <w:r w:rsidRPr="00A924A9">
        <w:rPr>
          <w:rFonts w:ascii="Times New Roman" w:hAnsi="Times New Roman"/>
          <w:sz w:val="24"/>
          <w:szCs w:val="24"/>
        </w:rPr>
        <w:t>ROD, Wet</w:t>
      </w:r>
    </w:p>
    <w:p w:rsidR="00A924A9" w:rsidRPr="00A924A9" w:rsidRDefault="00A924A9" w:rsidP="00A924A9">
      <w:pPr>
        <w:pStyle w:val="ListParagraph"/>
        <w:numPr>
          <w:ilvl w:val="0"/>
          <w:numId w:val="7"/>
        </w:numPr>
        <w:ind w:left="360"/>
        <w:rPr>
          <w:rFonts w:ascii="Times New Roman" w:hAnsi="Times New Roman"/>
          <w:sz w:val="24"/>
          <w:szCs w:val="24"/>
        </w:rPr>
      </w:pPr>
      <w:r w:rsidRPr="00A924A9">
        <w:rPr>
          <w:rFonts w:ascii="Times New Roman" w:hAnsi="Times New Roman"/>
          <w:sz w:val="24"/>
          <w:szCs w:val="24"/>
        </w:rPr>
        <w:t>Wet Year Transport / Riparian Vegetation Alternative 1</w:t>
      </w:r>
    </w:p>
    <w:p w:rsidR="00A924A9" w:rsidRDefault="00A924A9" w:rsidP="00A924A9">
      <w:pPr>
        <w:rPr>
          <w:rFonts w:ascii="Times New Roman" w:hAnsi="Times New Roman"/>
          <w:sz w:val="24"/>
          <w:szCs w:val="24"/>
        </w:rPr>
      </w:pPr>
    </w:p>
    <w:p w:rsidR="00A924A9" w:rsidRPr="00A924A9" w:rsidRDefault="00A924A9" w:rsidP="00A924A9">
      <w:pPr>
        <w:rPr>
          <w:rFonts w:ascii="Times New Roman" w:hAnsi="Times New Roman"/>
          <w:sz w:val="24"/>
          <w:szCs w:val="24"/>
          <w:u w:val="single"/>
        </w:rPr>
      </w:pPr>
      <w:r w:rsidRPr="00A924A9">
        <w:rPr>
          <w:rFonts w:ascii="Times New Roman" w:hAnsi="Times New Roman"/>
          <w:sz w:val="24"/>
          <w:szCs w:val="24"/>
          <w:u w:val="single"/>
        </w:rPr>
        <w:t>Normal Year Hydrographs</w:t>
      </w:r>
    </w:p>
    <w:p w:rsidR="00A924A9" w:rsidRPr="00A924A9" w:rsidRDefault="00A924A9" w:rsidP="00A924A9">
      <w:pPr>
        <w:pStyle w:val="ListParagraph"/>
        <w:numPr>
          <w:ilvl w:val="0"/>
          <w:numId w:val="8"/>
        </w:numPr>
        <w:ind w:left="360"/>
        <w:rPr>
          <w:rFonts w:ascii="Times New Roman" w:hAnsi="Times New Roman"/>
          <w:sz w:val="24"/>
          <w:szCs w:val="24"/>
        </w:rPr>
      </w:pPr>
      <w:r w:rsidRPr="00A924A9">
        <w:rPr>
          <w:rFonts w:ascii="Times New Roman" w:hAnsi="Times New Roman"/>
          <w:sz w:val="24"/>
          <w:szCs w:val="24"/>
        </w:rPr>
        <w:t>ROD, Normal</w:t>
      </w:r>
    </w:p>
    <w:p w:rsidR="00A924A9" w:rsidRDefault="00A924A9" w:rsidP="00A924A9">
      <w:pPr>
        <w:pStyle w:val="ListParagraph"/>
        <w:numPr>
          <w:ilvl w:val="0"/>
          <w:numId w:val="8"/>
        </w:numPr>
        <w:ind w:left="360"/>
        <w:rPr>
          <w:rFonts w:ascii="Times New Roman" w:hAnsi="Times New Roman"/>
          <w:sz w:val="24"/>
          <w:szCs w:val="24"/>
        </w:rPr>
      </w:pPr>
      <w:r w:rsidRPr="00A924A9">
        <w:rPr>
          <w:rFonts w:ascii="Times New Roman" w:hAnsi="Times New Roman"/>
          <w:sz w:val="24"/>
          <w:szCs w:val="24"/>
        </w:rPr>
        <w:t>Joint Physical-Riparian, Normal</w:t>
      </w:r>
    </w:p>
    <w:p w:rsidR="00A924A9" w:rsidRPr="00A924A9" w:rsidRDefault="00A924A9" w:rsidP="00A924A9">
      <w:pPr>
        <w:rPr>
          <w:rFonts w:ascii="Times New Roman" w:hAnsi="Times New Roman"/>
          <w:sz w:val="24"/>
          <w:szCs w:val="24"/>
        </w:rPr>
      </w:pPr>
    </w:p>
    <w:p w:rsidR="00A924A9" w:rsidRPr="00A924A9" w:rsidRDefault="00A924A9" w:rsidP="00A924A9">
      <w:pPr>
        <w:rPr>
          <w:rFonts w:ascii="Times New Roman" w:hAnsi="Times New Roman"/>
          <w:sz w:val="24"/>
          <w:szCs w:val="24"/>
          <w:u w:val="single"/>
        </w:rPr>
      </w:pPr>
      <w:r w:rsidRPr="00A924A9">
        <w:rPr>
          <w:rFonts w:ascii="Times New Roman" w:hAnsi="Times New Roman"/>
          <w:sz w:val="24"/>
          <w:szCs w:val="24"/>
          <w:u w:val="single"/>
        </w:rPr>
        <w:t>Dry Year Hydrographs</w:t>
      </w:r>
    </w:p>
    <w:p w:rsidR="00A924A9" w:rsidRPr="00A924A9" w:rsidRDefault="00A924A9" w:rsidP="00A924A9">
      <w:pPr>
        <w:pStyle w:val="ListParagraph"/>
        <w:numPr>
          <w:ilvl w:val="0"/>
          <w:numId w:val="9"/>
        </w:numPr>
        <w:ind w:left="360"/>
        <w:rPr>
          <w:rFonts w:ascii="Times New Roman" w:hAnsi="Times New Roman"/>
          <w:sz w:val="24"/>
          <w:szCs w:val="24"/>
        </w:rPr>
      </w:pPr>
      <w:r w:rsidRPr="00A924A9">
        <w:rPr>
          <w:rFonts w:ascii="Times New Roman" w:hAnsi="Times New Roman"/>
          <w:sz w:val="24"/>
          <w:szCs w:val="24"/>
        </w:rPr>
        <w:t>Monitoring Benches Dry</w:t>
      </w:r>
    </w:p>
    <w:p w:rsidR="00A924A9" w:rsidRPr="00A924A9" w:rsidRDefault="00A924A9" w:rsidP="00A924A9">
      <w:pPr>
        <w:pStyle w:val="ListParagraph"/>
        <w:numPr>
          <w:ilvl w:val="0"/>
          <w:numId w:val="9"/>
        </w:numPr>
        <w:ind w:left="360"/>
        <w:rPr>
          <w:rFonts w:ascii="Times New Roman" w:hAnsi="Times New Roman"/>
          <w:sz w:val="24"/>
          <w:szCs w:val="24"/>
        </w:rPr>
      </w:pPr>
      <w:r w:rsidRPr="00A924A9">
        <w:rPr>
          <w:rFonts w:ascii="Times New Roman" w:hAnsi="Times New Roman"/>
          <w:sz w:val="24"/>
          <w:szCs w:val="24"/>
        </w:rPr>
        <w:t>Joint Physical-Riparian Alt 1, Dry</w:t>
      </w:r>
    </w:p>
    <w:p w:rsidR="00A924A9" w:rsidRPr="00A924A9" w:rsidRDefault="00A924A9" w:rsidP="00A924A9">
      <w:pPr>
        <w:pStyle w:val="ListParagraph"/>
        <w:ind w:left="0"/>
        <w:rPr>
          <w:rFonts w:ascii="Times New Roman" w:hAnsi="Times New Roman"/>
          <w:sz w:val="24"/>
          <w:szCs w:val="24"/>
        </w:rPr>
      </w:pPr>
    </w:p>
    <w:p w:rsidR="00A924A9" w:rsidRPr="00A924A9" w:rsidRDefault="00A924A9" w:rsidP="00A924A9">
      <w:pPr>
        <w:pStyle w:val="ListParagraph"/>
        <w:ind w:left="0"/>
        <w:rPr>
          <w:rFonts w:ascii="Times New Roman" w:hAnsi="Times New Roman"/>
          <w:sz w:val="24"/>
          <w:szCs w:val="24"/>
          <w:u w:val="single"/>
        </w:rPr>
      </w:pPr>
      <w:r w:rsidRPr="00A924A9">
        <w:rPr>
          <w:rFonts w:ascii="Times New Roman" w:hAnsi="Times New Roman"/>
          <w:sz w:val="24"/>
          <w:szCs w:val="24"/>
          <w:u w:val="single"/>
        </w:rPr>
        <w:lastRenderedPageBreak/>
        <w:t>Critically Dry Hydrographs</w:t>
      </w:r>
    </w:p>
    <w:p w:rsidR="00A924A9" w:rsidRPr="00A924A9" w:rsidRDefault="00A924A9" w:rsidP="00A924A9">
      <w:pPr>
        <w:pStyle w:val="ListParagraph"/>
        <w:numPr>
          <w:ilvl w:val="0"/>
          <w:numId w:val="10"/>
        </w:numPr>
        <w:ind w:left="360"/>
        <w:rPr>
          <w:rFonts w:ascii="Times New Roman" w:hAnsi="Times New Roman"/>
          <w:sz w:val="24"/>
          <w:szCs w:val="24"/>
        </w:rPr>
      </w:pPr>
      <w:r w:rsidRPr="00A924A9">
        <w:rPr>
          <w:rFonts w:ascii="Times New Roman" w:hAnsi="Times New Roman"/>
          <w:sz w:val="24"/>
          <w:szCs w:val="24"/>
        </w:rPr>
        <w:t>ROD Critically Dry with Monitoring Benches</w:t>
      </w:r>
    </w:p>
    <w:p w:rsidR="00A924A9" w:rsidRPr="00A924A9" w:rsidRDefault="00A924A9" w:rsidP="00A924A9">
      <w:pPr>
        <w:pStyle w:val="ListParagraph"/>
        <w:numPr>
          <w:ilvl w:val="0"/>
          <w:numId w:val="10"/>
        </w:numPr>
        <w:ind w:left="360"/>
        <w:rPr>
          <w:rFonts w:ascii="Times New Roman" w:hAnsi="Times New Roman"/>
          <w:sz w:val="24"/>
          <w:szCs w:val="24"/>
        </w:rPr>
      </w:pPr>
      <w:r w:rsidRPr="00A924A9">
        <w:rPr>
          <w:rFonts w:ascii="Times New Roman" w:hAnsi="Times New Roman"/>
          <w:sz w:val="24"/>
          <w:szCs w:val="24"/>
        </w:rPr>
        <w:t>8500 Peak for Riparian Scour</w:t>
      </w:r>
    </w:p>
    <w:p w:rsidR="00A924A9" w:rsidRDefault="00A924A9" w:rsidP="002B5436">
      <w:pPr>
        <w:pStyle w:val="ListParagraph"/>
        <w:ind w:left="0"/>
        <w:rPr>
          <w:rFonts w:ascii="Times New Roman" w:hAnsi="Times New Roman"/>
          <w:sz w:val="24"/>
          <w:szCs w:val="24"/>
        </w:rPr>
      </w:pPr>
    </w:p>
    <w:p w:rsidR="00FC4FCC" w:rsidRDefault="00A924A9" w:rsidP="002B5436">
      <w:pPr>
        <w:pStyle w:val="ListParagraph"/>
        <w:ind w:left="0"/>
        <w:rPr>
          <w:rFonts w:ascii="Times New Roman" w:hAnsi="Times New Roman"/>
          <w:sz w:val="24"/>
          <w:szCs w:val="24"/>
        </w:rPr>
      </w:pPr>
      <w:r>
        <w:rPr>
          <w:rFonts w:ascii="Times New Roman" w:hAnsi="Times New Roman"/>
          <w:sz w:val="24"/>
          <w:szCs w:val="24"/>
        </w:rPr>
        <w:t xml:space="preserve">The group discussed the fact that </w:t>
      </w:r>
      <w:r w:rsidRPr="00A924A9">
        <w:rPr>
          <w:rFonts w:ascii="Times New Roman" w:hAnsi="Times New Roman"/>
          <w:sz w:val="24"/>
          <w:szCs w:val="24"/>
        </w:rPr>
        <w:t xml:space="preserve">rearing habitat monitoring benches </w:t>
      </w:r>
      <w:r w:rsidR="00643669">
        <w:rPr>
          <w:rFonts w:ascii="Times New Roman" w:hAnsi="Times New Roman"/>
          <w:sz w:val="24"/>
          <w:szCs w:val="24"/>
        </w:rPr>
        <w:t>c</w:t>
      </w:r>
      <w:r>
        <w:rPr>
          <w:rFonts w:ascii="Times New Roman" w:hAnsi="Times New Roman"/>
          <w:sz w:val="24"/>
          <w:szCs w:val="24"/>
        </w:rPr>
        <w:t xml:space="preserve">ould </w:t>
      </w:r>
      <w:r w:rsidRPr="00A924A9">
        <w:rPr>
          <w:rFonts w:ascii="Times New Roman" w:hAnsi="Times New Roman"/>
          <w:sz w:val="24"/>
          <w:szCs w:val="24"/>
        </w:rPr>
        <w:t xml:space="preserve">be added </w:t>
      </w:r>
      <w:r>
        <w:rPr>
          <w:rFonts w:ascii="Times New Roman" w:hAnsi="Times New Roman"/>
          <w:sz w:val="24"/>
          <w:szCs w:val="24"/>
        </w:rPr>
        <w:t xml:space="preserve">as minor adjustment </w:t>
      </w:r>
      <w:r w:rsidRPr="00A924A9">
        <w:rPr>
          <w:rFonts w:ascii="Times New Roman" w:hAnsi="Times New Roman"/>
          <w:sz w:val="24"/>
          <w:szCs w:val="24"/>
        </w:rPr>
        <w:t xml:space="preserve">to any </w:t>
      </w:r>
      <w:r w:rsidR="009046D4" w:rsidRPr="00A924A9">
        <w:rPr>
          <w:rFonts w:ascii="Times New Roman" w:hAnsi="Times New Roman"/>
          <w:sz w:val="24"/>
          <w:szCs w:val="24"/>
        </w:rPr>
        <w:t xml:space="preserve">recommended </w:t>
      </w:r>
      <w:r w:rsidRPr="00A924A9">
        <w:rPr>
          <w:rFonts w:ascii="Times New Roman" w:hAnsi="Times New Roman"/>
          <w:sz w:val="24"/>
          <w:szCs w:val="24"/>
        </w:rPr>
        <w:t xml:space="preserve">alternative. </w:t>
      </w:r>
      <w:r>
        <w:rPr>
          <w:rFonts w:ascii="Times New Roman" w:hAnsi="Times New Roman"/>
          <w:sz w:val="24"/>
          <w:szCs w:val="24"/>
        </w:rPr>
        <w:t xml:space="preserve">For each water year type, the </w:t>
      </w:r>
      <w:r w:rsidRPr="00A924A9">
        <w:rPr>
          <w:rFonts w:ascii="Times New Roman" w:hAnsi="Times New Roman"/>
          <w:sz w:val="24"/>
          <w:szCs w:val="24"/>
        </w:rPr>
        <w:t xml:space="preserve">group asked Dave Gaueman and James Lee to explore opportunities to </w:t>
      </w:r>
      <w:r w:rsidR="00643669">
        <w:rPr>
          <w:rFonts w:ascii="Times New Roman" w:hAnsi="Times New Roman"/>
          <w:sz w:val="24"/>
          <w:szCs w:val="24"/>
        </w:rPr>
        <w:t>adjust the</w:t>
      </w:r>
      <w:r w:rsidRPr="00A924A9">
        <w:rPr>
          <w:rFonts w:ascii="Times New Roman" w:hAnsi="Times New Roman"/>
          <w:sz w:val="24"/>
          <w:szCs w:val="24"/>
        </w:rPr>
        <w:t xml:space="preserve"> alternatives to maximize geomorphic work while achieving riparian objectives. </w:t>
      </w:r>
    </w:p>
    <w:p w:rsidR="00FC4FCC" w:rsidRDefault="00FC4FCC" w:rsidP="002B5436">
      <w:pPr>
        <w:pStyle w:val="ListParagraph"/>
        <w:ind w:left="0"/>
        <w:rPr>
          <w:rFonts w:ascii="Times New Roman" w:hAnsi="Times New Roman"/>
          <w:sz w:val="24"/>
          <w:szCs w:val="24"/>
        </w:rPr>
      </w:pPr>
    </w:p>
    <w:p w:rsidR="00CA6BAF" w:rsidRPr="007D6E25" w:rsidRDefault="00CA6BAF" w:rsidP="007D6E25">
      <w:pPr>
        <w:pStyle w:val="ListParagraph"/>
        <w:rPr>
          <w:rFonts w:ascii="Times New Roman" w:hAnsi="Times New Roman"/>
          <w:b/>
          <w:sz w:val="24"/>
          <w:szCs w:val="24"/>
        </w:rPr>
      </w:pPr>
      <w:r w:rsidRPr="007D6E25">
        <w:rPr>
          <w:rFonts w:ascii="Times New Roman" w:hAnsi="Times New Roman"/>
          <w:b/>
          <w:sz w:val="24"/>
          <w:szCs w:val="24"/>
        </w:rPr>
        <w:t xml:space="preserve">ACTION ITEM: Paul Zedonis will analyze the hydrographs effects on temperature if time possible. </w:t>
      </w:r>
    </w:p>
    <w:p w:rsidR="009046D4" w:rsidRPr="007D6E25" w:rsidRDefault="009046D4" w:rsidP="007D6E25">
      <w:pPr>
        <w:pStyle w:val="ListParagraph"/>
        <w:rPr>
          <w:rFonts w:ascii="Times New Roman" w:hAnsi="Times New Roman"/>
          <w:b/>
          <w:sz w:val="24"/>
          <w:szCs w:val="24"/>
        </w:rPr>
      </w:pPr>
    </w:p>
    <w:p w:rsidR="00CA6BAF" w:rsidRDefault="00EE2FD4" w:rsidP="007D6E25">
      <w:pPr>
        <w:pStyle w:val="ListParagraph"/>
        <w:rPr>
          <w:rFonts w:ascii="Times New Roman" w:hAnsi="Times New Roman"/>
          <w:sz w:val="24"/>
          <w:szCs w:val="24"/>
        </w:rPr>
      </w:pPr>
      <w:r w:rsidRPr="007D6E25">
        <w:rPr>
          <w:rFonts w:ascii="Times New Roman" w:hAnsi="Times New Roman"/>
          <w:b/>
          <w:sz w:val="24"/>
          <w:szCs w:val="24"/>
        </w:rPr>
        <w:t>ACTION ITEM: James Lee and Dave Gaeuman are to amend the following hydrographs to maximize geomorphic work. Achieve riparian objectives, and satisfy necessary objectives for any water year type.</w:t>
      </w:r>
      <w:r>
        <w:rPr>
          <w:rFonts w:ascii="Times New Roman" w:hAnsi="Times New Roman"/>
          <w:sz w:val="24"/>
          <w:szCs w:val="24"/>
        </w:rPr>
        <w:t xml:space="preserve"> </w:t>
      </w:r>
    </w:p>
    <w:p w:rsidR="00EE2FD4" w:rsidRDefault="00EE2FD4" w:rsidP="002B5436">
      <w:pPr>
        <w:pStyle w:val="ListParagraph"/>
        <w:ind w:left="0"/>
        <w:rPr>
          <w:rFonts w:ascii="Times New Roman" w:hAnsi="Times New Roman"/>
          <w:sz w:val="24"/>
          <w:szCs w:val="24"/>
        </w:rPr>
      </w:pPr>
    </w:p>
    <w:p w:rsidR="00A8619D" w:rsidRPr="00A8619D" w:rsidRDefault="00A8619D" w:rsidP="00A8619D">
      <w:pPr>
        <w:rPr>
          <w:rFonts w:ascii="Times New Roman" w:hAnsi="Times New Roman"/>
          <w:b/>
          <w:sz w:val="24"/>
          <w:szCs w:val="24"/>
          <w:u w:val="single"/>
        </w:rPr>
      </w:pPr>
      <w:r w:rsidRPr="00A8619D">
        <w:rPr>
          <w:rFonts w:ascii="Times New Roman" w:hAnsi="Times New Roman"/>
          <w:b/>
          <w:sz w:val="24"/>
          <w:szCs w:val="24"/>
          <w:u w:val="single"/>
        </w:rPr>
        <w:t>Lessons Learned</w:t>
      </w:r>
    </w:p>
    <w:p w:rsidR="00A8619D" w:rsidRPr="00A8619D" w:rsidRDefault="00A8619D" w:rsidP="00A8619D">
      <w:pPr>
        <w:rPr>
          <w:rFonts w:ascii="Times New Roman" w:hAnsi="Times New Roman"/>
          <w:sz w:val="24"/>
          <w:szCs w:val="24"/>
        </w:rPr>
      </w:pPr>
      <w:r>
        <w:rPr>
          <w:rFonts w:ascii="Times New Roman" w:hAnsi="Times New Roman"/>
          <w:sz w:val="24"/>
          <w:szCs w:val="24"/>
        </w:rPr>
        <w:t>As a follow-up to the October 2014 channel rehabilitation workshop, each work group was asked to identify relevant lessons learned. The flow work group identified the following</w:t>
      </w:r>
      <w:r w:rsidRPr="00A8619D">
        <w:rPr>
          <w:rFonts w:ascii="Times New Roman" w:hAnsi="Times New Roman"/>
          <w:sz w:val="24"/>
          <w:szCs w:val="24"/>
        </w:rPr>
        <w:t xml:space="preserve"> lessons</w:t>
      </w:r>
      <w:r>
        <w:rPr>
          <w:rFonts w:ascii="Times New Roman" w:hAnsi="Times New Roman"/>
          <w:sz w:val="24"/>
          <w:szCs w:val="24"/>
        </w:rPr>
        <w:t>:</w:t>
      </w:r>
    </w:p>
    <w:p w:rsidR="00A8619D" w:rsidRPr="00A8619D" w:rsidRDefault="00A8619D" w:rsidP="00A8619D">
      <w:pPr>
        <w:pStyle w:val="ListParagraph"/>
        <w:numPr>
          <w:ilvl w:val="0"/>
          <w:numId w:val="11"/>
        </w:numPr>
        <w:ind w:left="360"/>
        <w:rPr>
          <w:rFonts w:ascii="Times New Roman" w:hAnsi="Times New Roman"/>
          <w:sz w:val="24"/>
          <w:szCs w:val="24"/>
        </w:rPr>
      </w:pPr>
      <w:r w:rsidRPr="00A8619D">
        <w:rPr>
          <w:rFonts w:ascii="Times New Roman" w:hAnsi="Times New Roman"/>
          <w:sz w:val="24"/>
          <w:szCs w:val="24"/>
        </w:rPr>
        <w:t>Need for higher flows to produce geomorphic change.</w:t>
      </w:r>
    </w:p>
    <w:p w:rsidR="00A8619D" w:rsidRPr="00A8619D" w:rsidRDefault="00A8619D" w:rsidP="00A8619D">
      <w:pPr>
        <w:pStyle w:val="ListParagraph"/>
        <w:numPr>
          <w:ilvl w:val="0"/>
          <w:numId w:val="11"/>
        </w:numPr>
        <w:ind w:left="360"/>
        <w:rPr>
          <w:rFonts w:ascii="Times New Roman" w:hAnsi="Times New Roman"/>
          <w:sz w:val="24"/>
          <w:szCs w:val="24"/>
        </w:rPr>
      </w:pPr>
      <w:r w:rsidRPr="00A8619D">
        <w:rPr>
          <w:rFonts w:ascii="Times New Roman" w:hAnsi="Times New Roman"/>
          <w:sz w:val="24"/>
          <w:szCs w:val="24"/>
        </w:rPr>
        <w:t xml:space="preserve">The flow requirements for </w:t>
      </w:r>
      <w:r>
        <w:rPr>
          <w:rFonts w:ascii="Times New Roman" w:hAnsi="Times New Roman"/>
          <w:sz w:val="24"/>
          <w:szCs w:val="24"/>
        </w:rPr>
        <w:t xml:space="preserve">bed </w:t>
      </w:r>
      <w:r w:rsidRPr="00A8619D">
        <w:rPr>
          <w:rFonts w:ascii="Times New Roman" w:hAnsi="Times New Roman"/>
          <w:sz w:val="24"/>
          <w:szCs w:val="24"/>
        </w:rPr>
        <w:t>scour.</w:t>
      </w:r>
    </w:p>
    <w:p w:rsidR="00A8619D" w:rsidRDefault="00A8619D" w:rsidP="00A8619D">
      <w:pPr>
        <w:pStyle w:val="ListParagraph"/>
        <w:numPr>
          <w:ilvl w:val="0"/>
          <w:numId w:val="11"/>
        </w:numPr>
        <w:ind w:left="360"/>
        <w:rPr>
          <w:rFonts w:ascii="Times New Roman" w:hAnsi="Times New Roman"/>
          <w:sz w:val="24"/>
          <w:szCs w:val="24"/>
        </w:rPr>
      </w:pPr>
      <w:r w:rsidRPr="00A8619D">
        <w:rPr>
          <w:rFonts w:ascii="Times New Roman" w:hAnsi="Times New Roman"/>
          <w:sz w:val="24"/>
          <w:szCs w:val="24"/>
        </w:rPr>
        <w:t xml:space="preserve">The ramping rate requirements for initiation of cottonwood to the flood plain is much better understood and has been given some priority in designing the receding limb of hydrographs. </w:t>
      </w:r>
    </w:p>
    <w:p w:rsidR="00A8619D" w:rsidRDefault="00A8619D" w:rsidP="002B5436">
      <w:pPr>
        <w:pStyle w:val="ListParagraph"/>
        <w:ind w:left="0"/>
        <w:rPr>
          <w:rFonts w:ascii="Times New Roman" w:hAnsi="Times New Roman"/>
          <w:sz w:val="24"/>
          <w:szCs w:val="24"/>
        </w:rPr>
      </w:pPr>
    </w:p>
    <w:p w:rsidR="009046D4" w:rsidRPr="009046D4" w:rsidRDefault="00EE2FD4" w:rsidP="002B5436">
      <w:pPr>
        <w:pStyle w:val="ListParagraph"/>
        <w:ind w:left="0"/>
        <w:rPr>
          <w:rFonts w:ascii="Times New Roman" w:hAnsi="Times New Roman"/>
          <w:b/>
          <w:sz w:val="24"/>
          <w:szCs w:val="24"/>
          <w:u w:val="single"/>
        </w:rPr>
      </w:pPr>
      <w:r w:rsidRPr="009046D4">
        <w:rPr>
          <w:rFonts w:ascii="Times New Roman" w:hAnsi="Times New Roman"/>
          <w:b/>
          <w:sz w:val="24"/>
          <w:szCs w:val="24"/>
          <w:u w:val="single"/>
        </w:rPr>
        <w:t>Safety Plans and Logistics for High</w:t>
      </w:r>
      <w:r w:rsidR="009046D4" w:rsidRPr="009046D4">
        <w:rPr>
          <w:rFonts w:ascii="Times New Roman" w:hAnsi="Times New Roman"/>
          <w:b/>
          <w:sz w:val="24"/>
          <w:szCs w:val="24"/>
          <w:u w:val="single"/>
        </w:rPr>
        <w:t xml:space="preserve"> Flow Releases</w:t>
      </w:r>
    </w:p>
    <w:p w:rsidR="009046D4" w:rsidRDefault="009046D4" w:rsidP="009046D4">
      <w:pPr>
        <w:pStyle w:val="ListParagraph"/>
        <w:ind w:left="0"/>
        <w:rPr>
          <w:rFonts w:ascii="Times New Roman" w:hAnsi="Times New Roman"/>
          <w:sz w:val="24"/>
          <w:szCs w:val="24"/>
        </w:rPr>
      </w:pPr>
      <w:r>
        <w:rPr>
          <w:rFonts w:ascii="Times New Roman" w:hAnsi="Times New Roman"/>
          <w:sz w:val="24"/>
          <w:szCs w:val="24"/>
        </w:rPr>
        <w:t>P</w:t>
      </w:r>
      <w:r w:rsidR="00EE2FD4">
        <w:rPr>
          <w:rFonts w:ascii="Times New Roman" w:hAnsi="Times New Roman"/>
          <w:sz w:val="24"/>
          <w:szCs w:val="24"/>
        </w:rPr>
        <w:t xml:space="preserve">resented by Andreas Krause. </w:t>
      </w:r>
      <w:r>
        <w:rPr>
          <w:rFonts w:ascii="Times New Roman" w:hAnsi="Times New Roman"/>
          <w:sz w:val="24"/>
          <w:szCs w:val="24"/>
        </w:rPr>
        <w:t xml:space="preserve">Andreas recapped the effort associated with the WY 2011 release. </w:t>
      </w:r>
      <w:r w:rsidR="00EE2FD4">
        <w:rPr>
          <w:rFonts w:ascii="Times New Roman" w:hAnsi="Times New Roman"/>
          <w:sz w:val="24"/>
          <w:szCs w:val="24"/>
        </w:rPr>
        <w:t xml:space="preserve">High flows on rivers are inherently dangerous due to the unpredictability in actual release rates, geomorphic change, and human behavior. </w:t>
      </w:r>
      <w:r>
        <w:rPr>
          <w:rFonts w:ascii="Times New Roman" w:hAnsi="Times New Roman"/>
          <w:sz w:val="24"/>
          <w:szCs w:val="24"/>
        </w:rPr>
        <w:t>The group is advised that if high flow releases are planned, a t</w:t>
      </w:r>
      <w:r w:rsidR="00EE2FD4">
        <w:rPr>
          <w:rFonts w:ascii="Times New Roman" w:hAnsi="Times New Roman"/>
          <w:sz w:val="24"/>
          <w:szCs w:val="24"/>
        </w:rPr>
        <w:t xml:space="preserve">horough review of the 2011 outreach plan </w:t>
      </w:r>
      <w:r>
        <w:rPr>
          <w:rFonts w:ascii="Times New Roman" w:hAnsi="Times New Roman"/>
          <w:sz w:val="24"/>
          <w:szCs w:val="24"/>
        </w:rPr>
        <w:t xml:space="preserve">is required. Additionally, the group is reminded to schedule peak flows during weekdays, for safety reasons. Emergency response and TRRP </w:t>
      </w:r>
      <w:r w:rsidR="00C905EC">
        <w:rPr>
          <w:rFonts w:ascii="Times New Roman" w:hAnsi="Times New Roman"/>
          <w:sz w:val="24"/>
          <w:szCs w:val="24"/>
        </w:rPr>
        <w:t>staff is</w:t>
      </w:r>
      <w:r>
        <w:rPr>
          <w:rFonts w:ascii="Times New Roman" w:hAnsi="Times New Roman"/>
          <w:sz w:val="24"/>
          <w:szCs w:val="24"/>
        </w:rPr>
        <w:t xml:space="preserve"> operating on regular work schedules during the week and communication is more efficient between CVO, TRRP, and emergency personnel. </w:t>
      </w:r>
    </w:p>
    <w:p w:rsidR="00EE2FD4" w:rsidRDefault="00EE2FD4" w:rsidP="002B5436">
      <w:pPr>
        <w:pStyle w:val="ListParagraph"/>
        <w:ind w:left="0"/>
        <w:rPr>
          <w:rFonts w:ascii="Times New Roman" w:hAnsi="Times New Roman"/>
          <w:sz w:val="24"/>
          <w:szCs w:val="24"/>
        </w:rPr>
      </w:pPr>
    </w:p>
    <w:p w:rsidR="00EE2FD4" w:rsidRPr="00563DBC" w:rsidRDefault="00EE2FD4" w:rsidP="00563DBC">
      <w:pPr>
        <w:pStyle w:val="ListParagraph"/>
        <w:rPr>
          <w:rFonts w:ascii="Times New Roman" w:hAnsi="Times New Roman"/>
          <w:b/>
          <w:sz w:val="24"/>
          <w:szCs w:val="24"/>
        </w:rPr>
      </w:pPr>
      <w:r w:rsidRPr="00563DBC">
        <w:rPr>
          <w:rFonts w:ascii="Times New Roman" w:hAnsi="Times New Roman"/>
          <w:b/>
          <w:sz w:val="24"/>
          <w:szCs w:val="24"/>
        </w:rPr>
        <w:t xml:space="preserve">ACTION ITEM: Robert Stewart </w:t>
      </w:r>
      <w:r w:rsidR="005E3793" w:rsidRPr="00563DBC">
        <w:rPr>
          <w:rFonts w:ascii="Times New Roman" w:hAnsi="Times New Roman"/>
          <w:b/>
          <w:sz w:val="24"/>
          <w:szCs w:val="24"/>
        </w:rPr>
        <w:t xml:space="preserve">will </w:t>
      </w:r>
      <w:r w:rsidRPr="00563DBC">
        <w:rPr>
          <w:rFonts w:ascii="Times New Roman" w:hAnsi="Times New Roman"/>
          <w:b/>
          <w:sz w:val="24"/>
          <w:szCs w:val="24"/>
        </w:rPr>
        <w:t>communicate with CVO regarding high flow releases and determine any operational constraints which may limit flow releases.</w:t>
      </w:r>
    </w:p>
    <w:p w:rsidR="00EE2FD4" w:rsidRDefault="00EE2FD4" w:rsidP="002B5436">
      <w:pPr>
        <w:pStyle w:val="ListParagraph"/>
        <w:ind w:left="0"/>
        <w:rPr>
          <w:rFonts w:ascii="Times New Roman" w:hAnsi="Times New Roman"/>
          <w:sz w:val="24"/>
          <w:szCs w:val="24"/>
        </w:rPr>
      </w:pPr>
    </w:p>
    <w:p w:rsidR="00AF08C7" w:rsidRPr="00AF08C7" w:rsidRDefault="005E3793" w:rsidP="002B5436">
      <w:pPr>
        <w:pStyle w:val="ListParagraph"/>
        <w:ind w:left="0"/>
        <w:rPr>
          <w:rFonts w:ascii="Times New Roman" w:hAnsi="Times New Roman"/>
          <w:b/>
          <w:sz w:val="24"/>
          <w:szCs w:val="24"/>
          <w:u w:val="single"/>
        </w:rPr>
      </w:pPr>
      <w:r>
        <w:rPr>
          <w:rFonts w:ascii="Times New Roman" w:hAnsi="Times New Roman"/>
          <w:b/>
          <w:sz w:val="24"/>
          <w:szCs w:val="24"/>
          <w:u w:val="single"/>
        </w:rPr>
        <w:t>Real-t</w:t>
      </w:r>
      <w:r w:rsidR="00AF08C7" w:rsidRPr="00AF08C7">
        <w:rPr>
          <w:rFonts w:ascii="Times New Roman" w:hAnsi="Times New Roman"/>
          <w:b/>
          <w:sz w:val="24"/>
          <w:szCs w:val="24"/>
          <w:u w:val="single"/>
        </w:rPr>
        <w:t xml:space="preserve">ime </w:t>
      </w:r>
      <w:r>
        <w:rPr>
          <w:rFonts w:ascii="Times New Roman" w:hAnsi="Times New Roman"/>
          <w:b/>
          <w:sz w:val="24"/>
          <w:szCs w:val="24"/>
          <w:u w:val="single"/>
        </w:rPr>
        <w:t>flow management</w:t>
      </w:r>
      <w:r w:rsidR="005210ED">
        <w:rPr>
          <w:rFonts w:ascii="Times New Roman" w:hAnsi="Times New Roman"/>
          <w:b/>
          <w:sz w:val="24"/>
          <w:szCs w:val="24"/>
          <w:u w:val="single"/>
        </w:rPr>
        <w:t xml:space="preserve"> (RTM)</w:t>
      </w:r>
    </w:p>
    <w:p w:rsidR="005210ED" w:rsidRDefault="00EE2FD4" w:rsidP="005210ED">
      <w:pPr>
        <w:pStyle w:val="ListParagraph"/>
        <w:ind w:left="0"/>
        <w:rPr>
          <w:rFonts w:ascii="Times New Roman" w:hAnsi="Times New Roman"/>
          <w:sz w:val="24"/>
          <w:szCs w:val="24"/>
        </w:rPr>
      </w:pPr>
      <w:r>
        <w:rPr>
          <w:rFonts w:ascii="Times New Roman" w:hAnsi="Times New Roman"/>
          <w:sz w:val="24"/>
          <w:szCs w:val="24"/>
        </w:rPr>
        <w:t>Charlie Chambe</w:t>
      </w:r>
      <w:r w:rsidR="00AF08C7">
        <w:rPr>
          <w:rFonts w:ascii="Times New Roman" w:hAnsi="Times New Roman"/>
          <w:sz w:val="24"/>
          <w:szCs w:val="24"/>
        </w:rPr>
        <w:t>rlain and Nick Som</w:t>
      </w:r>
      <w:r w:rsidR="005E3793">
        <w:rPr>
          <w:rFonts w:ascii="Times New Roman" w:hAnsi="Times New Roman"/>
          <w:sz w:val="24"/>
          <w:szCs w:val="24"/>
        </w:rPr>
        <w:t xml:space="preserve"> presented their efforts to explore implementation of r</w:t>
      </w:r>
      <w:r w:rsidR="005E3793" w:rsidRPr="005E3793">
        <w:rPr>
          <w:rFonts w:ascii="Times New Roman" w:hAnsi="Times New Roman"/>
          <w:sz w:val="24"/>
          <w:szCs w:val="24"/>
        </w:rPr>
        <w:t>eal-time flow management</w:t>
      </w:r>
      <w:r w:rsidR="005E3793">
        <w:rPr>
          <w:rFonts w:ascii="Times New Roman" w:hAnsi="Times New Roman"/>
          <w:sz w:val="24"/>
          <w:szCs w:val="24"/>
        </w:rPr>
        <w:t xml:space="preserve"> on the Trinity River. After</w:t>
      </w:r>
      <w:r w:rsidR="005210ED">
        <w:rPr>
          <w:rFonts w:ascii="Times New Roman" w:hAnsi="Times New Roman"/>
          <w:sz w:val="24"/>
          <w:szCs w:val="24"/>
        </w:rPr>
        <w:t xml:space="preserve"> considering potential indicators, t</w:t>
      </w:r>
      <w:r w:rsidR="005E3793">
        <w:rPr>
          <w:rFonts w:ascii="Times New Roman" w:hAnsi="Times New Roman"/>
          <w:sz w:val="24"/>
          <w:szCs w:val="24"/>
        </w:rPr>
        <w:t>hey have established a relationship between a gauge on the S</w:t>
      </w:r>
      <w:r w:rsidR="00AF08C7">
        <w:rPr>
          <w:rFonts w:ascii="Times New Roman" w:hAnsi="Times New Roman"/>
          <w:sz w:val="24"/>
          <w:szCs w:val="24"/>
        </w:rPr>
        <w:t>almon R</w:t>
      </w:r>
      <w:r>
        <w:rPr>
          <w:rFonts w:ascii="Times New Roman" w:hAnsi="Times New Roman"/>
          <w:sz w:val="24"/>
          <w:szCs w:val="24"/>
        </w:rPr>
        <w:t xml:space="preserve">iver </w:t>
      </w:r>
      <w:r w:rsidR="005210ED">
        <w:rPr>
          <w:rFonts w:ascii="Times New Roman" w:hAnsi="Times New Roman"/>
          <w:sz w:val="24"/>
          <w:szCs w:val="24"/>
        </w:rPr>
        <w:t>and the Lewiston ga</w:t>
      </w:r>
      <w:r w:rsidR="00731D03">
        <w:rPr>
          <w:rFonts w:ascii="Times New Roman" w:hAnsi="Times New Roman"/>
          <w:sz w:val="24"/>
          <w:szCs w:val="24"/>
        </w:rPr>
        <w:t>u</w:t>
      </w:r>
      <w:r w:rsidR="005210ED">
        <w:rPr>
          <w:rFonts w:ascii="Times New Roman" w:hAnsi="Times New Roman"/>
          <w:sz w:val="24"/>
          <w:szCs w:val="24"/>
        </w:rPr>
        <w:t>ge. They demonstrated how that relationship could be used to manage Trinity flows</w:t>
      </w:r>
      <w:r w:rsidR="00731D03">
        <w:rPr>
          <w:rFonts w:ascii="Times New Roman" w:hAnsi="Times New Roman"/>
          <w:sz w:val="24"/>
          <w:szCs w:val="24"/>
        </w:rPr>
        <w:t xml:space="preserve">. </w:t>
      </w:r>
      <w:r w:rsidR="005210ED">
        <w:rPr>
          <w:rFonts w:ascii="Times New Roman" w:hAnsi="Times New Roman"/>
          <w:sz w:val="24"/>
          <w:szCs w:val="24"/>
        </w:rPr>
        <w:t>Finally, they described outstanding needs which include: (1) i</w:t>
      </w:r>
      <w:r w:rsidR="005210ED" w:rsidRPr="005210ED">
        <w:rPr>
          <w:rFonts w:ascii="Times New Roman" w:hAnsi="Times New Roman"/>
          <w:sz w:val="24"/>
          <w:szCs w:val="24"/>
        </w:rPr>
        <w:t>dentify additional constraints</w:t>
      </w:r>
      <w:r w:rsidR="005210ED">
        <w:rPr>
          <w:rFonts w:ascii="Times New Roman" w:hAnsi="Times New Roman"/>
          <w:sz w:val="24"/>
          <w:szCs w:val="24"/>
        </w:rPr>
        <w:t>; (2) identify i</w:t>
      </w:r>
      <w:r w:rsidR="005210ED" w:rsidRPr="005210ED">
        <w:rPr>
          <w:rFonts w:ascii="Times New Roman" w:hAnsi="Times New Roman"/>
          <w:sz w:val="24"/>
          <w:szCs w:val="24"/>
        </w:rPr>
        <w:t>nformation sources for water year type</w:t>
      </w:r>
      <w:r w:rsidR="005210ED">
        <w:rPr>
          <w:rFonts w:ascii="Times New Roman" w:hAnsi="Times New Roman"/>
          <w:sz w:val="24"/>
          <w:szCs w:val="24"/>
        </w:rPr>
        <w:t>; (3) i</w:t>
      </w:r>
      <w:r w:rsidR="005210ED" w:rsidRPr="005210ED">
        <w:rPr>
          <w:rFonts w:ascii="Times New Roman" w:hAnsi="Times New Roman"/>
          <w:sz w:val="24"/>
          <w:szCs w:val="24"/>
        </w:rPr>
        <w:t>dentify appropriate information sources for RTM decisions</w:t>
      </w:r>
      <w:r w:rsidR="005210ED">
        <w:rPr>
          <w:rFonts w:ascii="Times New Roman" w:hAnsi="Times New Roman"/>
          <w:sz w:val="24"/>
          <w:szCs w:val="24"/>
        </w:rPr>
        <w:t>; and (4) c</w:t>
      </w:r>
      <w:r w:rsidR="005210ED" w:rsidRPr="005210ED">
        <w:rPr>
          <w:rFonts w:ascii="Times New Roman" w:hAnsi="Times New Roman"/>
          <w:sz w:val="24"/>
          <w:szCs w:val="24"/>
        </w:rPr>
        <w:t>ommunicate RTM to managers</w:t>
      </w:r>
    </w:p>
    <w:p w:rsidR="005210ED" w:rsidRDefault="005210ED" w:rsidP="002B5436">
      <w:pPr>
        <w:pStyle w:val="ListParagraph"/>
        <w:ind w:left="0"/>
        <w:rPr>
          <w:rFonts w:ascii="Times New Roman" w:hAnsi="Times New Roman"/>
          <w:sz w:val="24"/>
          <w:szCs w:val="24"/>
        </w:rPr>
      </w:pPr>
    </w:p>
    <w:p w:rsidR="005210ED" w:rsidRPr="005210ED" w:rsidRDefault="005210ED" w:rsidP="002B5436">
      <w:pPr>
        <w:pStyle w:val="ListParagraph"/>
        <w:ind w:left="0"/>
        <w:rPr>
          <w:rFonts w:ascii="Times New Roman" w:hAnsi="Times New Roman"/>
          <w:b/>
          <w:sz w:val="24"/>
          <w:szCs w:val="24"/>
          <w:u w:val="single"/>
        </w:rPr>
      </w:pPr>
      <w:r w:rsidRPr="005210ED">
        <w:rPr>
          <w:rFonts w:ascii="Times New Roman" w:hAnsi="Times New Roman"/>
          <w:b/>
          <w:sz w:val="24"/>
          <w:szCs w:val="24"/>
          <w:u w:val="single"/>
        </w:rPr>
        <w:t>Closing</w:t>
      </w:r>
    </w:p>
    <w:p w:rsidR="00EE2FD4" w:rsidRPr="00EE2FD4" w:rsidRDefault="00EE2FD4" w:rsidP="002B5436">
      <w:pPr>
        <w:pStyle w:val="ListParagraph"/>
        <w:ind w:left="0"/>
        <w:rPr>
          <w:rFonts w:ascii="Times New Roman" w:hAnsi="Times New Roman"/>
          <w:sz w:val="24"/>
          <w:szCs w:val="24"/>
        </w:rPr>
      </w:pPr>
      <w:r>
        <w:rPr>
          <w:rFonts w:ascii="Times New Roman" w:hAnsi="Times New Roman"/>
          <w:sz w:val="24"/>
          <w:szCs w:val="24"/>
        </w:rPr>
        <w:t xml:space="preserve">DJ </w:t>
      </w:r>
      <w:r w:rsidR="005210ED">
        <w:rPr>
          <w:rFonts w:ascii="Times New Roman" w:hAnsi="Times New Roman"/>
          <w:sz w:val="24"/>
          <w:szCs w:val="24"/>
        </w:rPr>
        <w:t>Bandrowski passed out information related to HEC-ResSim</w:t>
      </w:r>
      <w:r w:rsidR="005210ED" w:rsidRPr="005210ED">
        <w:rPr>
          <w:rFonts w:ascii="Times New Roman" w:hAnsi="Times New Roman"/>
          <w:sz w:val="24"/>
          <w:szCs w:val="24"/>
        </w:rPr>
        <w:t xml:space="preserve"> Model </w:t>
      </w:r>
      <w:r w:rsidR="005210ED">
        <w:rPr>
          <w:rFonts w:ascii="Times New Roman" w:hAnsi="Times New Roman"/>
          <w:sz w:val="24"/>
          <w:szCs w:val="24"/>
        </w:rPr>
        <w:t xml:space="preserve">that was recently </w:t>
      </w:r>
      <w:r w:rsidR="005210ED" w:rsidRPr="005210ED">
        <w:rPr>
          <w:rFonts w:ascii="Times New Roman" w:hAnsi="Times New Roman"/>
          <w:sz w:val="24"/>
          <w:szCs w:val="24"/>
        </w:rPr>
        <w:t>developed for Trinity River</w:t>
      </w:r>
      <w:r w:rsidR="005210ED">
        <w:rPr>
          <w:rFonts w:ascii="Times New Roman" w:hAnsi="Times New Roman"/>
          <w:sz w:val="24"/>
          <w:szCs w:val="24"/>
        </w:rPr>
        <w:t xml:space="preserve"> Division.</w:t>
      </w:r>
      <w:r>
        <w:rPr>
          <w:rFonts w:ascii="Times New Roman" w:hAnsi="Times New Roman"/>
          <w:sz w:val="24"/>
          <w:szCs w:val="24"/>
        </w:rPr>
        <w:t xml:space="preserve"> </w:t>
      </w:r>
    </w:p>
    <w:p w:rsidR="005B1F25" w:rsidRDefault="00B64B4A" w:rsidP="00A8619D">
      <w:pPr>
        <w:rPr>
          <w:rFonts w:ascii="Times New Roman" w:hAnsi="Times New Roman"/>
          <w:sz w:val="24"/>
          <w:szCs w:val="24"/>
        </w:rPr>
      </w:pPr>
      <w:r>
        <w:rPr>
          <w:rFonts w:ascii="Times New Roman" w:hAnsi="Times New Roman"/>
          <w:sz w:val="24"/>
          <w:szCs w:val="24"/>
        </w:rPr>
        <w:t xml:space="preserve">Next Meeting Feb 10, 2015 (Full day 9:30-3:30) Webex </w:t>
      </w:r>
      <w:r w:rsidR="00731D03">
        <w:rPr>
          <w:rFonts w:ascii="Times New Roman" w:hAnsi="Times New Roman"/>
          <w:sz w:val="24"/>
          <w:szCs w:val="24"/>
        </w:rPr>
        <w:t xml:space="preserve">will be </w:t>
      </w:r>
      <w:r>
        <w:rPr>
          <w:rFonts w:ascii="Times New Roman" w:hAnsi="Times New Roman"/>
          <w:sz w:val="24"/>
          <w:szCs w:val="24"/>
        </w:rPr>
        <w:t>available</w:t>
      </w:r>
      <w:r w:rsidR="005B1F25">
        <w:rPr>
          <w:rFonts w:ascii="Times New Roman" w:hAnsi="Times New Roman"/>
          <w:sz w:val="24"/>
          <w:szCs w:val="24"/>
        </w:rPr>
        <w:br w:type="page"/>
      </w:r>
    </w:p>
    <w:tbl>
      <w:tblPr>
        <w:tblW w:w="9360" w:type="dxa"/>
        <w:tblInd w:w="115" w:type="dxa"/>
        <w:tblCellMar>
          <w:left w:w="115" w:type="dxa"/>
          <w:right w:w="115" w:type="dxa"/>
        </w:tblCellMar>
        <w:tblLook w:val="0000" w:firstRow="0" w:lastRow="0" w:firstColumn="0" w:lastColumn="0" w:noHBand="0" w:noVBand="0"/>
      </w:tblPr>
      <w:tblGrid>
        <w:gridCol w:w="1439"/>
        <w:gridCol w:w="443"/>
        <w:gridCol w:w="2957"/>
        <w:gridCol w:w="1529"/>
        <w:gridCol w:w="2992"/>
      </w:tblGrid>
      <w:tr w:rsidR="005B1F25" w:rsidRPr="0086110A" w:rsidTr="009B41F2">
        <w:trPr>
          <w:trHeight w:val="360"/>
        </w:trPr>
        <w:tc>
          <w:tcPr>
            <w:tcW w:w="6368" w:type="dxa"/>
            <w:gridSpan w:val="4"/>
            <w:vMerge w:val="restart"/>
          </w:tcPr>
          <w:p w:rsidR="005B1F25" w:rsidRPr="007A374F" w:rsidRDefault="005B1F25" w:rsidP="007A374F">
            <w:pPr>
              <w:pStyle w:val="Heading1"/>
              <w:rPr>
                <w:sz w:val="36"/>
              </w:rPr>
            </w:pPr>
            <w:r>
              <w:rPr>
                <w:sz w:val="36"/>
              </w:rPr>
              <w:lastRenderedPageBreak/>
              <w:t>Flow</w:t>
            </w:r>
            <w:r w:rsidRPr="000736FC">
              <w:rPr>
                <w:sz w:val="36"/>
              </w:rPr>
              <w:t xml:space="preserve"> </w:t>
            </w:r>
            <w:r w:rsidR="00731D03">
              <w:rPr>
                <w:sz w:val="36"/>
              </w:rPr>
              <w:t>Work group</w:t>
            </w:r>
            <w:r w:rsidRPr="000736FC">
              <w:rPr>
                <w:sz w:val="36"/>
              </w:rPr>
              <w:t xml:space="preserve"> Meeting</w:t>
            </w:r>
            <w:r>
              <w:rPr>
                <w:sz w:val="36"/>
              </w:rPr>
              <w:t xml:space="preserve"> Agenda</w:t>
            </w:r>
          </w:p>
          <w:p w:rsidR="005B1F25" w:rsidRPr="0086110A" w:rsidRDefault="005B1F25" w:rsidP="001B7F28"/>
        </w:tc>
        <w:tc>
          <w:tcPr>
            <w:tcW w:w="2992" w:type="dxa"/>
            <w:vAlign w:val="center"/>
          </w:tcPr>
          <w:p w:rsidR="005B1F25" w:rsidRPr="002265D2" w:rsidRDefault="005B1F25" w:rsidP="001F69E8">
            <w:pPr>
              <w:pStyle w:val="MeetingInformation"/>
              <w:ind w:left="-93"/>
              <w:rPr>
                <w:sz w:val="28"/>
                <w:szCs w:val="28"/>
              </w:rPr>
            </w:pPr>
            <w:r>
              <w:rPr>
                <w:sz w:val="28"/>
                <w:szCs w:val="28"/>
              </w:rPr>
              <w:t>Jan 1</w:t>
            </w:r>
            <w:r w:rsidR="001F69E8">
              <w:rPr>
                <w:sz w:val="28"/>
                <w:szCs w:val="28"/>
              </w:rPr>
              <w:t>4</w:t>
            </w:r>
            <w:r w:rsidRPr="002265D2">
              <w:rPr>
                <w:sz w:val="28"/>
                <w:szCs w:val="28"/>
              </w:rPr>
              <w:t>, 201</w:t>
            </w:r>
            <w:r>
              <w:rPr>
                <w:sz w:val="28"/>
                <w:szCs w:val="28"/>
              </w:rPr>
              <w:t>5</w:t>
            </w:r>
          </w:p>
        </w:tc>
      </w:tr>
      <w:tr w:rsidR="005B1F25" w:rsidRPr="0086110A" w:rsidTr="009B41F2">
        <w:trPr>
          <w:trHeight w:val="351"/>
        </w:trPr>
        <w:tc>
          <w:tcPr>
            <w:tcW w:w="6368" w:type="dxa"/>
            <w:gridSpan w:val="4"/>
            <w:vMerge/>
          </w:tcPr>
          <w:p w:rsidR="005B1F25" w:rsidRPr="0086110A" w:rsidRDefault="005B1F25" w:rsidP="001B7F28"/>
        </w:tc>
        <w:tc>
          <w:tcPr>
            <w:tcW w:w="2992" w:type="dxa"/>
            <w:vAlign w:val="center"/>
          </w:tcPr>
          <w:p w:rsidR="005B1F25" w:rsidRPr="002265D2" w:rsidRDefault="005B1F25" w:rsidP="008E089C">
            <w:pPr>
              <w:pStyle w:val="MeetingInformation"/>
              <w:ind w:left="-3"/>
              <w:rPr>
                <w:sz w:val="24"/>
              </w:rPr>
            </w:pPr>
            <w:r>
              <w:rPr>
                <w:sz w:val="24"/>
              </w:rPr>
              <w:t>9:3</w:t>
            </w:r>
            <w:r w:rsidRPr="002265D2">
              <w:rPr>
                <w:sz w:val="24"/>
              </w:rPr>
              <w:t>0</w:t>
            </w:r>
            <w:r>
              <w:rPr>
                <w:sz w:val="24"/>
              </w:rPr>
              <w:t xml:space="preserve"> </w:t>
            </w:r>
            <w:r w:rsidRPr="002265D2">
              <w:rPr>
                <w:sz w:val="24"/>
              </w:rPr>
              <w:t>AM</w:t>
            </w:r>
            <w:r>
              <w:rPr>
                <w:sz w:val="24"/>
              </w:rPr>
              <w:t xml:space="preserve"> – 3:00 pm</w:t>
            </w:r>
          </w:p>
        </w:tc>
      </w:tr>
      <w:tr w:rsidR="005B1F25" w:rsidRPr="0086110A" w:rsidTr="009B41F2">
        <w:tc>
          <w:tcPr>
            <w:tcW w:w="6368" w:type="dxa"/>
            <w:gridSpan w:val="4"/>
            <w:vMerge/>
            <w:tcBorders>
              <w:bottom w:val="single" w:sz="12" w:space="0" w:color="999999"/>
            </w:tcBorders>
          </w:tcPr>
          <w:p w:rsidR="005B1F25" w:rsidRPr="0086110A" w:rsidRDefault="005B1F25" w:rsidP="001B7F28"/>
        </w:tc>
        <w:tc>
          <w:tcPr>
            <w:tcW w:w="2992" w:type="dxa"/>
            <w:tcBorders>
              <w:bottom w:val="single" w:sz="12" w:space="0" w:color="999999"/>
            </w:tcBorders>
            <w:vAlign w:val="center"/>
          </w:tcPr>
          <w:p w:rsidR="005B1F25" w:rsidRDefault="005B1F25" w:rsidP="004A5684">
            <w:pPr>
              <w:pStyle w:val="MeetingInformation"/>
              <w:ind w:left="447"/>
              <w:rPr>
                <w:sz w:val="20"/>
                <w:szCs w:val="20"/>
              </w:rPr>
            </w:pPr>
            <w:r>
              <w:rPr>
                <w:sz w:val="20"/>
                <w:szCs w:val="20"/>
              </w:rPr>
              <w:t>Conference Call</w:t>
            </w:r>
          </w:p>
          <w:p w:rsidR="005B1F25" w:rsidRPr="005C21F3" w:rsidRDefault="005B1F25" w:rsidP="004A5684">
            <w:pPr>
              <w:pStyle w:val="MeetingInformation"/>
              <w:ind w:left="447"/>
              <w:rPr>
                <w:sz w:val="20"/>
                <w:szCs w:val="20"/>
              </w:rPr>
            </w:pPr>
            <w:r w:rsidRPr="005C21F3">
              <w:rPr>
                <w:sz w:val="20"/>
                <w:szCs w:val="20"/>
              </w:rPr>
              <w:t xml:space="preserve">WebEx: </w:t>
            </w:r>
            <w:hyperlink r:id="rId9" w:tgtFrame="_blank" w:history="1">
              <w:r w:rsidRPr="00E96C3B">
                <w:rPr>
                  <w:rFonts w:ascii="Arial" w:hAnsi="Arial"/>
                  <w:b w:val="0"/>
                  <w:bCs/>
                  <w:color w:val="00AFF9"/>
                  <w:sz w:val="16"/>
                  <w:szCs w:val="16"/>
                  <w:u w:val="single"/>
                  <w:shd w:val="clear" w:color="auto" w:fill="FFFFFF"/>
                </w:rPr>
                <w:t>Join WebEx meeting</w:t>
              </w:r>
            </w:hyperlink>
          </w:p>
          <w:p w:rsidR="005B1F25" w:rsidRPr="00E96C3B" w:rsidRDefault="005B1F25" w:rsidP="00051384">
            <w:pPr>
              <w:pStyle w:val="MeetingInformation"/>
              <w:ind w:left="447"/>
              <w:rPr>
                <w:rFonts w:asciiTheme="minorHAnsi" w:hAnsiTheme="minorHAnsi" w:cstheme="minorHAnsi"/>
                <w:sz w:val="20"/>
                <w:szCs w:val="20"/>
              </w:rPr>
            </w:pPr>
            <w:r w:rsidRPr="00E96C3B">
              <w:rPr>
                <w:rFonts w:asciiTheme="minorHAnsi" w:hAnsiTheme="minorHAnsi" w:cstheme="minorHAnsi"/>
                <w:sz w:val="20"/>
                <w:szCs w:val="20"/>
              </w:rPr>
              <w:t xml:space="preserve">Call in: </w:t>
            </w:r>
            <w:r w:rsidRPr="00E96C3B">
              <w:rPr>
                <w:rFonts w:asciiTheme="minorHAnsi" w:hAnsiTheme="minorHAnsi" w:cstheme="minorHAnsi"/>
                <w:bCs/>
                <w:color w:val="222222"/>
                <w:sz w:val="20"/>
                <w:szCs w:val="20"/>
                <w:shd w:val="clear" w:color="auto" w:fill="FFFFFF"/>
              </w:rPr>
              <w:t>1-408-792-6300</w:t>
            </w:r>
            <w:r w:rsidRPr="00E96C3B">
              <w:rPr>
                <w:rFonts w:asciiTheme="minorHAnsi" w:hAnsiTheme="minorHAnsi" w:cstheme="minorHAnsi"/>
                <w:sz w:val="20"/>
                <w:szCs w:val="20"/>
              </w:rPr>
              <w:br/>
              <w:t xml:space="preserve"> code=</w:t>
            </w:r>
            <w:r w:rsidRPr="00E96C3B">
              <w:rPr>
                <w:rFonts w:asciiTheme="minorHAnsi" w:hAnsiTheme="minorHAnsi" w:cstheme="minorHAnsi"/>
                <w:color w:val="222222"/>
                <w:sz w:val="20"/>
                <w:szCs w:val="20"/>
                <w:shd w:val="clear" w:color="auto" w:fill="FFFFFF"/>
              </w:rPr>
              <w:t xml:space="preserve"> 577 177 669</w:t>
            </w:r>
          </w:p>
        </w:tc>
      </w:tr>
      <w:tr w:rsidR="005B1F25" w:rsidRPr="0086110A" w:rsidTr="00972DA7">
        <w:tc>
          <w:tcPr>
            <w:tcW w:w="1882" w:type="dxa"/>
            <w:gridSpan w:val="2"/>
            <w:tcBorders>
              <w:top w:val="single" w:sz="12" w:space="0" w:color="999999"/>
              <w:bottom w:val="single" w:sz="4" w:space="0" w:color="999999"/>
            </w:tcBorders>
            <w:vAlign w:val="center"/>
          </w:tcPr>
          <w:p w:rsidR="005B1F25" w:rsidRPr="0086110A" w:rsidRDefault="005B1F25" w:rsidP="009B41F2">
            <w:pPr>
              <w:pStyle w:val="1stLine"/>
              <w:spacing w:before="0"/>
            </w:pPr>
            <w:r>
              <w:t>Coordinators</w:t>
            </w:r>
            <w:r w:rsidRPr="0086110A">
              <w:t>:</w:t>
            </w:r>
          </w:p>
        </w:tc>
        <w:tc>
          <w:tcPr>
            <w:tcW w:w="2957" w:type="dxa"/>
            <w:tcBorders>
              <w:top w:val="single" w:sz="12" w:space="0" w:color="999999"/>
              <w:bottom w:val="single" w:sz="4" w:space="0" w:color="999999"/>
            </w:tcBorders>
            <w:vAlign w:val="center"/>
          </w:tcPr>
          <w:p w:rsidR="005B1F25" w:rsidRPr="0086110A" w:rsidRDefault="005B1F25" w:rsidP="009B41F2">
            <w:pPr>
              <w:pStyle w:val="1stLine"/>
              <w:spacing w:before="0"/>
            </w:pPr>
            <w:r>
              <w:t>Robert Stewart</w:t>
            </w:r>
            <w:r>
              <w:br/>
              <w:t>Ernie Clarke</w:t>
            </w:r>
          </w:p>
        </w:tc>
        <w:tc>
          <w:tcPr>
            <w:tcW w:w="4521" w:type="dxa"/>
            <w:gridSpan w:val="2"/>
            <w:tcBorders>
              <w:top w:val="single" w:sz="12" w:space="0" w:color="999999"/>
              <w:bottom w:val="single" w:sz="4" w:space="0" w:color="999999"/>
            </w:tcBorders>
            <w:vAlign w:val="center"/>
          </w:tcPr>
          <w:p w:rsidR="005B1F25" w:rsidRPr="0086110A" w:rsidRDefault="005B1F25" w:rsidP="009B41F2">
            <w:pPr>
              <w:pStyle w:val="1stLine"/>
              <w:spacing w:before="0"/>
            </w:pPr>
            <w:r>
              <w:t>Call-in toll number (US/Canada):</w:t>
            </w:r>
            <w:r>
              <w:br/>
              <w:t>1-408-792-6300</w:t>
            </w:r>
            <w:r>
              <w:br/>
              <w:t>Access code:</w:t>
            </w:r>
            <w:r>
              <w:br/>
            </w:r>
            <w:r w:rsidRPr="00E96C3B">
              <w:rPr>
                <w:rFonts w:asciiTheme="minorHAnsi" w:hAnsiTheme="minorHAnsi" w:cstheme="minorHAnsi"/>
                <w:color w:val="222222"/>
                <w:sz w:val="20"/>
                <w:szCs w:val="20"/>
                <w:shd w:val="clear" w:color="auto" w:fill="FFFFFF"/>
              </w:rPr>
              <w:t>577 177 669</w:t>
            </w:r>
          </w:p>
        </w:tc>
      </w:tr>
      <w:tr w:rsidR="005B1F25" w:rsidRPr="0086110A" w:rsidTr="009B41F2">
        <w:tc>
          <w:tcPr>
            <w:tcW w:w="1439" w:type="dxa"/>
            <w:tcBorders>
              <w:top w:val="single" w:sz="4" w:space="0" w:color="999999"/>
              <w:bottom w:val="single" w:sz="4" w:space="0" w:color="999999"/>
            </w:tcBorders>
            <w:vAlign w:val="center"/>
          </w:tcPr>
          <w:p w:rsidR="005B1F25" w:rsidRPr="0086110A" w:rsidRDefault="005B1F25" w:rsidP="001B7F28">
            <w:pPr>
              <w:pStyle w:val="FieldLabel"/>
            </w:pPr>
            <w:r>
              <w:t>Desired Outcomes:</w:t>
            </w:r>
          </w:p>
        </w:tc>
        <w:tc>
          <w:tcPr>
            <w:tcW w:w="7921" w:type="dxa"/>
            <w:gridSpan w:val="4"/>
            <w:tcBorders>
              <w:top w:val="single" w:sz="4" w:space="0" w:color="999999"/>
              <w:bottom w:val="single" w:sz="4" w:space="0" w:color="999999"/>
            </w:tcBorders>
            <w:vAlign w:val="center"/>
          </w:tcPr>
          <w:p w:rsidR="005B1F25" w:rsidRPr="00F015D3" w:rsidRDefault="005B1F25" w:rsidP="00051384">
            <w:pPr>
              <w:pStyle w:val="FieldText"/>
              <w:rPr>
                <w:rFonts w:cs="Arial"/>
                <w:color w:val="000000"/>
                <w:sz w:val="18"/>
                <w:szCs w:val="18"/>
                <w:shd w:val="clear" w:color="auto" w:fill="FFFFFF"/>
              </w:rPr>
            </w:pPr>
            <w:r w:rsidRPr="00F015D3">
              <w:rPr>
                <w:rFonts w:cs="Arial"/>
                <w:color w:val="000000"/>
                <w:sz w:val="18"/>
                <w:szCs w:val="18"/>
                <w:shd w:val="clear" w:color="auto" w:fill="FFFFFF"/>
              </w:rPr>
              <w:t>Discuss initial analyses of 2015 Hydrographs</w:t>
            </w:r>
          </w:p>
          <w:p w:rsidR="005B1F25" w:rsidRPr="00F015D3" w:rsidRDefault="005B1F25" w:rsidP="00051384">
            <w:pPr>
              <w:pStyle w:val="FieldText"/>
              <w:rPr>
                <w:sz w:val="18"/>
                <w:szCs w:val="18"/>
              </w:rPr>
            </w:pPr>
            <w:r w:rsidRPr="00F015D3">
              <w:rPr>
                <w:sz w:val="18"/>
                <w:szCs w:val="18"/>
              </w:rPr>
              <w:t>Deliberate hydrograph modifications</w:t>
            </w:r>
          </w:p>
          <w:p w:rsidR="005B1F25" w:rsidRPr="00F015D3" w:rsidRDefault="005B1F25" w:rsidP="00051384">
            <w:pPr>
              <w:pStyle w:val="FieldText"/>
              <w:rPr>
                <w:sz w:val="18"/>
                <w:szCs w:val="18"/>
              </w:rPr>
            </w:pPr>
            <w:r w:rsidRPr="00F015D3">
              <w:rPr>
                <w:sz w:val="18"/>
                <w:szCs w:val="18"/>
              </w:rPr>
              <w:t>Plan final analyses</w:t>
            </w:r>
          </w:p>
        </w:tc>
      </w:tr>
      <w:tr w:rsidR="005B1F25" w:rsidRPr="0086110A" w:rsidTr="009B41F2">
        <w:tc>
          <w:tcPr>
            <w:tcW w:w="1439" w:type="dxa"/>
            <w:tcBorders>
              <w:top w:val="single" w:sz="4" w:space="0" w:color="999999"/>
              <w:bottom w:val="single" w:sz="4" w:space="0" w:color="999999"/>
            </w:tcBorders>
            <w:vAlign w:val="center"/>
          </w:tcPr>
          <w:p w:rsidR="005B1F25" w:rsidRPr="0086110A" w:rsidRDefault="005B1F25" w:rsidP="001B7F28">
            <w:pPr>
              <w:pStyle w:val="FieldLabel"/>
            </w:pPr>
            <w:r w:rsidRPr="0086110A">
              <w:t>Please read</w:t>
            </w:r>
            <w:r>
              <w:t>/review</w:t>
            </w:r>
            <w:r w:rsidRPr="0086110A">
              <w:t>:</w:t>
            </w:r>
          </w:p>
        </w:tc>
        <w:tc>
          <w:tcPr>
            <w:tcW w:w="7921" w:type="dxa"/>
            <w:gridSpan w:val="4"/>
            <w:tcBorders>
              <w:top w:val="single" w:sz="4" w:space="0" w:color="999999"/>
              <w:bottom w:val="single" w:sz="4" w:space="0" w:color="999999"/>
            </w:tcBorders>
            <w:vAlign w:val="center"/>
          </w:tcPr>
          <w:p w:rsidR="005B1F25" w:rsidRPr="00F015D3" w:rsidRDefault="005B1F25" w:rsidP="00D3712E">
            <w:pPr>
              <w:pStyle w:val="FieldText"/>
              <w:rPr>
                <w:sz w:val="18"/>
                <w:szCs w:val="18"/>
              </w:rPr>
            </w:pPr>
            <w:r w:rsidRPr="00F015D3">
              <w:rPr>
                <w:sz w:val="18"/>
                <w:szCs w:val="18"/>
              </w:rPr>
              <w:t>Newly Proposed Hydrographs</w:t>
            </w:r>
          </w:p>
          <w:p w:rsidR="005B1F25" w:rsidRPr="00F015D3" w:rsidRDefault="005B1F25" w:rsidP="00D3712E">
            <w:pPr>
              <w:pStyle w:val="FieldText"/>
              <w:rPr>
                <w:sz w:val="18"/>
                <w:szCs w:val="18"/>
              </w:rPr>
            </w:pPr>
            <w:r w:rsidRPr="00F015D3">
              <w:rPr>
                <w:sz w:val="18"/>
                <w:szCs w:val="18"/>
              </w:rPr>
              <w:t>Hydrograph portfolio</w:t>
            </w:r>
          </w:p>
        </w:tc>
      </w:tr>
      <w:tr w:rsidR="005B1F25" w:rsidRPr="0086110A" w:rsidTr="009B41F2">
        <w:tc>
          <w:tcPr>
            <w:tcW w:w="1439" w:type="dxa"/>
            <w:tcBorders>
              <w:top w:val="single" w:sz="4" w:space="0" w:color="999999"/>
              <w:bottom w:val="single" w:sz="4" w:space="0" w:color="999999"/>
            </w:tcBorders>
            <w:vAlign w:val="center"/>
          </w:tcPr>
          <w:p w:rsidR="005B1F25" w:rsidRPr="0086110A" w:rsidRDefault="005B1F25" w:rsidP="001B7F28">
            <w:pPr>
              <w:pStyle w:val="FieldLabel"/>
            </w:pPr>
            <w:r w:rsidRPr="0086110A">
              <w:t>Please bring:</w:t>
            </w:r>
          </w:p>
        </w:tc>
        <w:tc>
          <w:tcPr>
            <w:tcW w:w="7921" w:type="dxa"/>
            <w:gridSpan w:val="4"/>
            <w:tcBorders>
              <w:top w:val="single" w:sz="4" w:space="0" w:color="999999"/>
              <w:bottom w:val="single" w:sz="4" w:space="0" w:color="999999"/>
            </w:tcBorders>
            <w:vAlign w:val="center"/>
          </w:tcPr>
          <w:p w:rsidR="005B1F25" w:rsidRPr="00F015D3" w:rsidRDefault="005B1F25" w:rsidP="000A6ED9">
            <w:pPr>
              <w:pStyle w:val="FieldText"/>
              <w:rPr>
                <w:sz w:val="18"/>
                <w:szCs w:val="18"/>
              </w:rPr>
            </w:pPr>
            <w:r w:rsidRPr="00F015D3">
              <w:rPr>
                <w:sz w:val="18"/>
                <w:szCs w:val="18"/>
              </w:rPr>
              <w:t>Analyses of hydrographs-</w:t>
            </w:r>
            <w:r w:rsidRPr="00023C19">
              <w:rPr>
                <w:sz w:val="18"/>
                <w:szCs w:val="18"/>
              </w:rPr>
              <w:t>be prepared to filter out hydrographs to develop a more refined set</w:t>
            </w:r>
            <w:r>
              <w:rPr>
                <w:sz w:val="18"/>
                <w:szCs w:val="18"/>
              </w:rPr>
              <w:t>.</w:t>
            </w:r>
          </w:p>
        </w:tc>
      </w:tr>
    </w:tbl>
    <w:p w:rsidR="005B1F25" w:rsidRDefault="005B1F25"/>
    <w:tbl>
      <w:tblPr>
        <w:tblW w:w="9360" w:type="dxa"/>
        <w:tblInd w:w="115" w:type="dxa"/>
        <w:tblCellMar>
          <w:left w:w="115" w:type="dxa"/>
          <w:right w:w="115" w:type="dxa"/>
        </w:tblCellMar>
        <w:tblLook w:val="0000" w:firstRow="0" w:lastRow="0" w:firstColumn="0" w:lastColumn="0" w:noHBand="0" w:noVBand="0"/>
      </w:tblPr>
      <w:tblGrid>
        <w:gridCol w:w="9360"/>
      </w:tblGrid>
      <w:tr w:rsidR="005B1F25" w:rsidRPr="007A374F" w:rsidTr="009B41F2">
        <w:tc>
          <w:tcPr>
            <w:tcW w:w="9360" w:type="dxa"/>
            <w:tcBorders>
              <w:top w:val="single" w:sz="4" w:space="0" w:color="999999"/>
              <w:bottom w:val="single" w:sz="8" w:space="0" w:color="808080"/>
            </w:tcBorders>
            <w:vAlign w:val="center"/>
          </w:tcPr>
          <w:p w:rsidR="005B1F25" w:rsidRPr="000A0C5C" w:rsidRDefault="005B1F25" w:rsidP="001B7F28">
            <w:pPr>
              <w:pStyle w:val="Heading2"/>
              <w:rPr>
                <w:rFonts w:ascii="Cambria" w:eastAsia="Times New Roman" w:hAnsi="Cambria" w:cs="Times New Roman"/>
                <w:color w:val="auto"/>
                <w:sz w:val="24"/>
                <w:szCs w:val="24"/>
              </w:rPr>
            </w:pPr>
            <w:r w:rsidRPr="000A0C5C">
              <w:rPr>
                <w:rFonts w:ascii="Cambria" w:eastAsia="Times New Roman" w:hAnsi="Cambria" w:cs="Times New Roman"/>
                <w:color w:val="auto"/>
                <w:sz w:val="24"/>
                <w:szCs w:val="24"/>
              </w:rPr>
              <w:t>Agenda Items</w:t>
            </w:r>
          </w:p>
        </w:tc>
      </w:tr>
    </w:tbl>
    <w:p w:rsidR="005B1F25" w:rsidRPr="00A83850" w:rsidRDefault="005B1F25" w:rsidP="007A374F"/>
    <w:tbl>
      <w:tblPr>
        <w:tblStyle w:val="TableGrid"/>
        <w:tblW w:w="0" w:type="auto"/>
        <w:tblLayout w:type="fixed"/>
        <w:tblLook w:val="04A0" w:firstRow="1" w:lastRow="0" w:firstColumn="1" w:lastColumn="0" w:noHBand="0" w:noVBand="1"/>
      </w:tblPr>
      <w:tblGrid>
        <w:gridCol w:w="801"/>
        <w:gridCol w:w="7317"/>
        <w:gridCol w:w="1458"/>
      </w:tblGrid>
      <w:tr w:rsidR="005B1F25" w:rsidTr="00A83850">
        <w:tc>
          <w:tcPr>
            <w:tcW w:w="801" w:type="dxa"/>
            <w:vAlign w:val="center"/>
          </w:tcPr>
          <w:p w:rsidR="005B1F25" w:rsidRDefault="005B1F25" w:rsidP="0004644A">
            <w:pPr>
              <w:rPr>
                <w:sz w:val="24"/>
                <w:szCs w:val="24"/>
              </w:rPr>
            </w:pPr>
            <w:r>
              <w:rPr>
                <w:sz w:val="24"/>
                <w:szCs w:val="24"/>
              </w:rPr>
              <w:t>Time</w:t>
            </w:r>
          </w:p>
        </w:tc>
        <w:tc>
          <w:tcPr>
            <w:tcW w:w="7317" w:type="dxa"/>
            <w:vAlign w:val="center"/>
          </w:tcPr>
          <w:p w:rsidR="005B1F25" w:rsidRDefault="005B1F25" w:rsidP="0004644A">
            <w:pPr>
              <w:rPr>
                <w:sz w:val="24"/>
                <w:szCs w:val="24"/>
              </w:rPr>
            </w:pPr>
            <w:r>
              <w:rPr>
                <w:sz w:val="24"/>
                <w:szCs w:val="24"/>
              </w:rPr>
              <w:t>Topic</w:t>
            </w:r>
          </w:p>
        </w:tc>
        <w:tc>
          <w:tcPr>
            <w:tcW w:w="1458" w:type="dxa"/>
            <w:vAlign w:val="center"/>
          </w:tcPr>
          <w:p w:rsidR="005B1F25" w:rsidRDefault="005B1F25" w:rsidP="0004644A">
            <w:pPr>
              <w:rPr>
                <w:sz w:val="24"/>
                <w:szCs w:val="24"/>
              </w:rPr>
            </w:pPr>
            <w:r>
              <w:rPr>
                <w:sz w:val="24"/>
                <w:szCs w:val="24"/>
              </w:rPr>
              <w:t>Presenter</w:t>
            </w:r>
          </w:p>
        </w:tc>
      </w:tr>
      <w:tr w:rsidR="005B1F25" w:rsidTr="008E089C">
        <w:trPr>
          <w:trHeight w:val="338"/>
        </w:trPr>
        <w:tc>
          <w:tcPr>
            <w:tcW w:w="9576" w:type="dxa"/>
            <w:gridSpan w:val="3"/>
            <w:shd w:val="clear" w:color="auto" w:fill="BFBFBF" w:themeFill="background1" w:themeFillShade="BF"/>
            <w:vAlign w:val="center"/>
          </w:tcPr>
          <w:p w:rsidR="005B1F25" w:rsidRPr="007A374F" w:rsidRDefault="005B1F25" w:rsidP="0004644A">
            <w:pPr>
              <w:jc w:val="center"/>
              <w:rPr>
                <w:sz w:val="20"/>
              </w:rPr>
            </w:pPr>
            <w:r>
              <w:rPr>
                <w:sz w:val="20"/>
              </w:rPr>
              <w:t>2015 Flow Scheduling</w:t>
            </w:r>
          </w:p>
        </w:tc>
      </w:tr>
      <w:tr w:rsidR="005B1F25" w:rsidRPr="000A0C5C" w:rsidTr="008E089C">
        <w:trPr>
          <w:trHeight w:val="338"/>
        </w:trPr>
        <w:tc>
          <w:tcPr>
            <w:tcW w:w="801" w:type="dxa"/>
            <w:vAlign w:val="center"/>
          </w:tcPr>
          <w:p w:rsidR="005B1F25" w:rsidRPr="000A0C5C" w:rsidRDefault="005B1F25" w:rsidP="003A5BF2">
            <w:pPr>
              <w:rPr>
                <w:sz w:val="20"/>
              </w:rPr>
            </w:pPr>
            <w:r>
              <w:rPr>
                <w:sz w:val="20"/>
              </w:rPr>
              <w:t>9</w:t>
            </w:r>
            <w:r w:rsidRPr="000A0C5C">
              <w:rPr>
                <w:sz w:val="20"/>
              </w:rPr>
              <w:t>:</w:t>
            </w:r>
            <w:r>
              <w:rPr>
                <w:sz w:val="20"/>
              </w:rPr>
              <w:t>3</w:t>
            </w:r>
            <w:r w:rsidRPr="000A0C5C">
              <w:rPr>
                <w:sz w:val="20"/>
              </w:rPr>
              <w:t>0</w:t>
            </w:r>
          </w:p>
        </w:tc>
        <w:tc>
          <w:tcPr>
            <w:tcW w:w="7317" w:type="dxa"/>
            <w:vAlign w:val="center"/>
          </w:tcPr>
          <w:p w:rsidR="005B1F25" w:rsidRPr="00574900" w:rsidRDefault="005B1F25" w:rsidP="00051384">
            <w:pPr>
              <w:pStyle w:val="ActionItems"/>
              <w:numPr>
                <w:ilvl w:val="0"/>
                <w:numId w:val="0"/>
              </w:numPr>
              <w:rPr>
                <w:rFonts w:cs="Times New Roman"/>
                <w:b/>
                <w:sz w:val="20"/>
              </w:rPr>
            </w:pPr>
            <w:r w:rsidRPr="00574900">
              <w:rPr>
                <w:rFonts w:cs="Times New Roman"/>
                <w:b/>
                <w:sz w:val="20"/>
              </w:rPr>
              <w:t>Introductions/Agenda Review</w:t>
            </w:r>
          </w:p>
        </w:tc>
        <w:tc>
          <w:tcPr>
            <w:tcW w:w="1458" w:type="dxa"/>
            <w:vAlign w:val="center"/>
          </w:tcPr>
          <w:p w:rsidR="005B1F25" w:rsidRPr="000A0C5C" w:rsidRDefault="005B1F25" w:rsidP="00F57B39">
            <w:pPr>
              <w:rPr>
                <w:sz w:val="20"/>
              </w:rPr>
            </w:pPr>
            <w:r>
              <w:rPr>
                <w:sz w:val="20"/>
              </w:rPr>
              <w:t>Stewart</w:t>
            </w:r>
          </w:p>
        </w:tc>
      </w:tr>
      <w:tr w:rsidR="005B1F25" w:rsidRPr="000A0C5C" w:rsidTr="008E089C">
        <w:trPr>
          <w:trHeight w:val="338"/>
        </w:trPr>
        <w:tc>
          <w:tcPr>
            <w:tcW w:w="801" w:type="dxa"/>
            <w:vAlign w:val="center"/>
          </w:tcPr>
          <w:p w:rsidR="005B1F25" w:rsidRDefault="005B1F25" w:rsidP="003A5BF2">
            <w:pPr>
              <w:rPr>
                <w:sz w:val="20"/>
              </w:rPr>
            </w:pPr>
            <w:r>
              <w:rPr>
                <w:sz w:val="20"/>
              </w:rPr>
              <w:t>9:35</w:t>
            </w:r>
          </w:p>
        </w:tc>
        <w:tc>
          <w:tcPr>
            <w:tcW w:w="7317" w:type="dxa"/>
            <w:vAlign w:val="center"/>
          </w:tcPr>
          <w:p w:rsidR="005B1F25" w:rsidRPr="00574900" w:rsidRDefault="005B1F25" w:rsidP="00051384">
            <w:pPr>
              <w:rPr>
                <w:b/>
                <w:sz w:val="20"/>
              </w:rPr>
            </w:pPr>
            <w:r w:rsidRPr="00574900">
              <w:rPr>
                <w:b/>
                <w:sz w:val="20"/>
              </w:rPr>
              <w:t>Current Conditions update</w:t>
            </w:r>
          </w:p>
        </w:tc>
        <w:tc>
          <w:tcPr>
            <w:tcW w:w="1458" w:type="dxa"/>
          </w:tcPr>
          <w:p w:rsidR="005B1F25" w:rsidRDefault="005B1F25" w:rsidP="003A5BF2">
            <w:pPr>
              <w:rPr>
                <w:sz w:val="20"/>
              </w:rPr>
            </w:pPr>
            <w:r>
              <w:rPr>
                <w:sz w:val="20"/>
              </w:rPr>
              <w:t>Stewart</w:t>
            </w:r>
          </w:p>
        </w:tc>
      </w:tr>
      <w:tr w:rsidR="005B1F25" w:rsidRPr="000A0C5C" w:rsidTr="008E089C">
        <w:trPr>
          <w:trHeight w:val="338"/>
        </w:trPr>
        <w:tc>
          <w:tcPr>
            <w:tcW w:w="801" w:type="dxa"/>
            <w:vAlign w:val="center"/>
          </w:tcPr>
          <w:p w:rsidR="005B1F25" w:rsidRPr="000A0C5C" w:rsidRDefault="005B1F25" w:rsidP="003A5BF2">
            <w:pPr>
              <w:rPr>
                <w:sz w:val="20"/>
              </w:rPr>
            </w:pPr>
            <w:r>
              <w:rPr>
                <w:sz w:val="20"/>
              </w:rPr>
              <w:t>9:50</w:t>
            </w:r>
          </w:p>
        </w:tc>
        <w:tc>
          <w:tcPr>
            <w:tcW w:w="7317" w:type="dxa"/>
            <w:vAlign w:val="center"/>
          </w:tcPr>
          <w:p w:rsidR="005B1F25" w:rsidRDefault="005B1F25" w:rsidP="00051384">
            <w:pPr>
              <w:rPr>
                <w:sz w:val="20"/>
              </w:rPr>
            </w:pPr>
            <w:r>
              <w:rPr>
                <w:b/>
                <w:sz w:val="20"/>
              </w:rPr>
              <w:t>Status Update of Riparian encroachment</w:t>
            </w:r>
          </w:p>
          <w:p w:rsidR="005B1F25" w:rsidRPr="000A0C5C" w:rsidRDefault="005B1F25" w:rsidP="00051384">
            <w:pPr>
              <w:rPr>
                <w:sz w:val="20"/>
              </w:rPr>
            </w:pPr>
          </w:p>
        </w:tc>
        <w:tc>
          <w:tcPr>
            <w:tcW w:w="1458" w:type="dxa"/>
          </w:tcPr>
          <w:p w:rsidR="005B1F25" w:rsidRPr="000A0C5C" w:rsidRDefault="005B1F25" w:rsidP="003A5BF2">
            <w:pPr>
              <w:rPr>
                <w:sz w:val="20"/>
              </w:rPr>
            </w:pPr>
            <w:r>
              <w:rPr>
                <w:sz w:val="20"/>
              </w:rPr>
              <w:t>James Lee</w:t>
            </w:r>
          </w:p>
        </w:tc>
      </w:tr>
      <w:tr w:rsidR="005B1F25" w:rsidRPr="000A0C5C" w:rsidTr="008E089C">
        <w:trPr>
          <w:trHeight w:val="338"/>
        </w:trPr>
        <w:tc>
          <w:tcPr>
            <w:tcW w:w="801" w:type="dxa"/>
            <w:vAlign w:val="center"/>
          </w:tcPr>
          <w:p w:rsidR="005B1F25" w:rsidRDefault="005B1F25" w:rsidP="008E089C">
            <w:pPr>
              <w:rPr>
                <w:sz w:val="20"/>
              </w:rPr>
            </w:pPr>
            <w:r>
              <w:rPr>
                <w:sz w:val="20"/>
              </w:rPr>
              <w:t>10:15</w:t>
            </w:r>
          </w:p>
        </w:tc>
        <w:tc>
          <w:tcPr>
            <w:tcW w:w="7317" w:type="dxa"/>
            <w:vAlign w:val="center"/>
          </w:tcPr>
          <w:p w:rsidR="005B1F25" w:rsidRPr="00574900" w:rsidRDefault="005B1F25" w:rsidP="006C36DB">
            <w:pPr>
              <w:rPr>
                <w:b/>
                <w:sz w:val="20"/>
              </w:rPr>
            </w:pPr>
            <w:r w:rsidRPr="00574900">
              <w:rPr>
                <w:b/>
                <w:sz w:val="20"/>
              </w:rPr>
              <w:t>Break</w:t>
            </w:r>
          </w:p>
        </w:tc>
        <w:tc>
          <w:tcPr>
            <w:tcW w:w="1458" w:type="dxa"/>
            <w:vAlign w:val="center"/>
          </w:tcPr>
          <w:p w:rsidR="005B1F25" w:rsidRDefault="005B1F25" w:rsidP="00430554">
            <w:pPr>
              <w:rPr>
                <w:sz w:val="20"/>
              </w:rPr>
            </w:pPr>
          </w:p>
        </w:tc>
      </w:tr>
      <w:tr w:rsidR="005B1F25" w:rsidRPr="000A0C5C" w:rsidTr="008E089C">
        <w:trPr>
          <w:trHeight w:val="338"/>
        </w:trPr>
        <w:tc>
          <w:tcPr>
            <w:tcW w:w="801" w:type="dxa"/>
            <w:vAlign w:val="center"/>
          </w:tcPr>
          <w:p w:rsidR="005B1F25" w:rsidRPr="000A0C5C" w:rsidRDefault="005B1F25" w:rsidP="008E089C">
            <w:pPr>
              <w:rPr>
                <w:sz w:val="20"/>
              </w:rPr>
            </w:pPr>
            <w:r>
              <w:rPr>
                <w:sz w:val="20"/>
              </w:rPr>
              <w:t>10:30</w:t>
            </w:r>
          </w:p>
        </w:tc>
        <w:tc>
          <w:tcPr>
            <w:tcW w:w="7317" w:type="dxa"/>
            <w:vAlign w:val="center"/>
          </w:tcPr>
          <w:p w:rsidR="005B1F25" w:rsidRPr="00574900" w:rsidRDefault="005B1F25" w:rsidP="006C36DB">
            <w:pPr>
              <w:rPr>
                <w:b/>
                <w:sz w:val="20"/>
              </w:rPr>
            </w:pPr>
            <w:r>
              <w:rPr>
                <w:b/>
                <w:sz w:val="20"/>
              </w:rPr>
              <w:t>Discussion of Available Hydrographs –Refined set of hydrographs</w:t>
            </w:r>
          </w:p>
          <w:p w:rsidR="005B1F25" w:rsidRDefault="005B1F25" w:rsidP="00574900">
            <w:pPr>
              <w:rPr>
                <w:sz w:val="20"/>
              </w:rPr>
            </w:pPr>
          </w:p>
        </w:tc>
        <w:tc>
          <w:tcPr>
            <w:tcW w:w="1458" w:type="dxa"/>
            <w:vAlign w:val="center"/>
          </w:tcPr>
          <w:p w:rsidR="005B1F25" w:rsidRDefault="005B1F25" w:rsidP="00430554">
            <w:pPr>
              <w:rPr>
                <w:sz w:val="20"/>
              </w:rPr>
            </w:pPr>
            <w:r>
              <w:rPr>
                <w:sz w:val="20"/>
              </w:rPr>
              <w:t>Group</w:t>
            </w:r>
          </w:p>
          <w:p w:rsidR="005B1F25" w:rsidRPr="000A0C5C" w:rsidRDefault="005B1F25" w:rsidP="00430554">
            <w:pPr>
              <w:rPr>
                <w:sz w:val="20"/>
              </w:rPr>
            </w:pPr>
          </w:p>
        </w:tc>
      </w:tr>
      <w:tr w:rsidR="005B1F25" w:rsidRPr="000A0C5C" w:rsidTr="008E089C">
        <w:trPr>
          <w:trHeight w:val="338"/>
        </w:trPr>
        <w:tc>
          <w:tcPr>
            <w:tcW w:w="801" w:type="dxa"/>
            <w:vAlign w:val="center"/>
          </w:tcPr>
          <w:p w:rsidR="005B1F25" w:rsidRDefault="005B1F25" w:rsidP="008E089C">
            <w:pPr>
              <w:rPr>
                <w:sz w:val="20"/>
              </w:rPr>
            </w:pPr>
            <w:r>
              <w:rPr>
                <w:sz w:val="20"/>
              </w:rPr>
              <w:t>12:00</w:t>
            </w:r>
          </w:p>
        </w:tc>
        <w:tc>
          <w:tcPr>
            <w:tcW w:w="7317" w:type="dxa"/>
            <w:vAlign w:val="center"/>
          </w:tcPr>
          <w:p w:rsidR="005B1F25" w:rsidRPr="00574900" w:rsidRDefault="005B1F25" w:rsidP="008E089C">
            <w:pPr>
              <w:rPr>
                <w:b/>
                <w:sz w:val="20"/>
              </w:rPr>
            </w:pPr>
            <w:r w:rsidRPr="00574900">
              <w:rPr>
                <w:b/>
                <w:sz w:val="20"/>
              </w:rPr>
              <w:t>Lunch</w:t>
            </w:r>
          </w:p>
        </w:tc>
        <w:tc>
          <w:tcPr>
            <w:tcW w:w="1458" w:type="dxa"/>
            <w:vAlign w:val="center"/>
          </w:tcPr>
          <w:p w:rsidR="005B1F25" w:rsidRDefault="005B1F25" w:rsidP="00430554">
            <w:pPr>
              <w:rPr>
                <w:sz w:val="20"/>
              </w:rPr>
            </w:pPr>
          </w:p>
        </w:tc>
      </w:tr>
      <w:tr w:rsidR="005B1F25" w:rsidRPr="000A0C5C" w:rsidTr="008E089C">
        <w:trPr>
          <w:trHeight w:val="338"/>
        </w:trPr>
        <w:tc>
          <w:tcPr>
            <w:tcW w:w="801" w:type="dxa"/>
            <w:vAlign w:val="center"/>
          </w:tcPr>
          <w:p w:rsidR="005B1F25" w:rsidRDefault="005B1F25" w:rsidP="008E089C">
            <w:pPr>
              <w:rPr>
                <w:sz w:val="20"/>
              </w:rPr>
            </w:pPr>
            <w:r>
              <w:rPr>
                <w:sz w:val="20"/>
              </w:rPr>
              <w:t>12:45</w:t>
            </w:r>
          </w:p>
        </w:tc>
        <w:tc>
          <w:tcPr>
            <w:tcW w:w="7317" w:type="dxa"/>
            <w:vAlign w:val="center"/>
          </w:tcPr>
          <w:p w:rsidR="005B1F25" w:rsidRPr="0031098C" w:rsidRDefault="005B1F25" w:rsidP="00CA2F0D">
            <w:pPr>
              <w:rPr>
                <w:b/>
                <w:sz w:val="20"/>
              </w:rPr>
            </w:pPr>
            <w:r>
              <w:rPr>
                <w:b/>
                <w:sz w:val="20"/>
              </w:rPr>
              <w:t>Discussion of Lessons Learned Pertaining to Flow From Channel Rehab</w:t>
            </w:r>
          </w:p>
        </w:tc>
        <w:tc>
          <w:tcPr>
            <w:tcW w:w="1458" w:type="dxa"/>
            <w:vAlign w:val="center"/>
          </w:tcPr>
          <w:p w:rsidR="005B1F25" w:rsidRDefault="005B1F25" w:rsidP="00574900">
            <w:pPr>
              <w:rPr>
                <w:sz w:val="20"/>
              </w:rPr>
            </w:pPr>
            <w:r>
              <w:rPr>
                <w:sz w:val="20"/>
              </w:rPr>
              <w:t>Group</w:t>
            </w:r>
          </w:p>
          <w:p w:rsidR="005B1F25" w:rsidRDefault="005B1F25" w:rsidP="00574900">
            <w:pPr>
              <w:rPr>
                <w:sz w:val="20"/>
              </w:rPr>
            </w:pPr>
          </w:p>
          <w:p w:rsidR="005B1F25" w:rsidRDefault="005B1F25" w:rsidP="00574900">
            <w:pPr>
              <w:rPr>
                <w:sz w:val="20"/>
              </w:rPr>
            </w:pPr>
          </w:p>
          <w:p w:rsidR="005B1F25" w:rsidRDefault="005B1F25" w:rsidP="00574900">
            <w:pPr>
              <w:rPr>
                <w:sz w:val="20"/>
              </w:rPr>
            </w:pPr>
          </w:p>
          <w:p w:rsidR="005B1F25" w:rsidRPr="000A0C5C" w:rsidRDefault="005B1F25" w:rsidP="00574900">
            <w:pPr>
              <w:rPr>
                <w:sz w:val="20"/>
              </w:rPr>
            </w:pPr>
          </w:p>
        </w:tc>
      </w:tr>
      <w:tr w:rsidR="005B1F25" w:rsidRPr="000A0C5C" w:rsidTr="008E089C">
        <w:trPr>
          <w:trHeight w:val="338"/>
        </w:trPr>
        <w:tc>
          <w:tcPr>
            <w:tcW w:w="801" w:type="dxa"/>
            <w:vAlign w:val="center"/>
          </w:tcPr>
          <w:p w:rsidR="005B1F25" w:rsidRDefault="005B1F25" w:rsidP="00A83850">
            <w:pPr>
              <w:rPr>
                <w:sz w:val="20"/>
              </w:rPr>
            </w:pPr>
            <w:r>
              <w:rPr>
                <w:sz w:val="20"/>
              </w:rPr>
              <w:t>2:00</w:t>
            </w:r>
          </w:p>
        </w:tc>
        <w:tc>
          <w:tcPr>
            <w:tcW w:w="7317" w:type="dxa"/>
            <w:vAlign w:val="center"/>
          </w:tcPr>
          <w:p w:rsidR="005B1F25" w:rsidRPr="00C25593" w:rsidRDefault="005B1F25" w:rsidP="008E089C">
            <w:pPr>
              <w:pStyle w:val="ActionItems"/>
              <w:numPr>
                <w:ilvl w:val="0"/>
                <w:numId w:val="0"/>
              </w:numPr>
              <w:rPr>
                <w:b/>
                <w:sz w:val="20"/>
              </w:rPr>
            </w:pPr>
            <w:r w:rsidRPr="00C25593">
              <w:rPr>
                <w:b/>
                <w:sz w:val="20"/>
              </w:rPr>
              <w:t>Review of safety plans for high flow release</w:t>
            </w:r>
          </w:p>
          <w:p w:rsidR="005B1F25" w:rsidRDefault="005B1F25" w:rsidP="006B769C">
            <w:pPr>
              <w:pStyle w:val="ActionItems"/>
              <w:numPr>
                <w:ilvl w:val="0"/>
                <w:numId w:val="0"/>
              </w:numPr>
              <w:ind w:left="360" w:hanging="360"/>
              <w:rPr>
                <w:sz w:val="20"/>
              </w:rPr>
            </w:pPr>
          </w:p>
        </w:tc>
        <w:tc>
          <w:tcPr>
            <w:tcW w:w="1458" w:type="dxa"/>
            <w:vAlign w:val="center"/>
          </w:tcPr>
          <w:p w:rsidR="005B1F25" w:rsidRDefault="005B1F25" w:rsidP="00430554">
            <w:pPr>
              <w:rPr>
                <w:sz w:val="20"/>
              </w:rPr>
            </w:pPr>
            <w:r>
              <w:rPr>
                <w:sz w:val="20"/>
              </w:rPr>
              <w:t>Andreas</w:t>
            </w:r>
          </w:p>
        </w:tc>
      </w:tr>
      <w:tr w:rsidR="005B1F25" w:rsidRPr="000A0C5C" w:rsidTr="008E089C">
        <w:trPr>
          <w:trHeight w:val="338"/>
        </w:trPr>
        <w:tc>
          <w:tcPr>
            <w:tcW w:w="801" w:type="dxa"/>
            <w:vAlign w:val="center"/>
          </w:tcPr>
          <w:p w:rsidR="005B1F25" w:rsidRDefault="005B1F25" w:rsidP="00A83850">
            <w:pPr>
              <w:rPr>
                <w:sz w:val="20"/>
              </w:rPr>
            </w:pPr>
            <w:r>
              <w:rPr>
                <w:sz w:val="20"/>
              </w:rPr>
              <w:t>2:20</w:t>
            </w:r>
          </w:p>
        </w:tc>
        <w:tc>
          <w:tcPr>
            <w:tcW w:w="7317" w:type="dxa"/>
            <w:vAlign w:val="center"/>
          </w:tcPr>
          <w:p w:rsidR="005B1F25" w:rsidRPr="00C25593" w:rsidRDefault="005B1F25" w:rsidP="008E089C">
            <w:pPr>
              <w:pStyle w:val="ActionItems"/>
              <w:numPr>
                <w:ilvl w:val="0"/>
                <w:numId w:val="0"/>
              </w:numPr>
              <w:rPr>
                <w:b/>
                <w:sz w:val="20"/>
              </w:rPr>
            </w:pPr>
            <w:r w:rsidRPr="00C25593">
              <w:rPr>
                <w:b/>
                <w:sz w:val="20"/>
              </w:rPr>
              <w:t xml:space="preserve">Real time response to flow </w:t>
            </w:r>
          </w:p>
        </w:tc>
        <w:tc>
          <w:tcPr>
            <w:tcW w:w="1458" w:type="dxa"/>
            <w:vAlign w:val="center"/>
          </w:tcPr>
          <w:p w:rsidR="005B1F25" w:rsidRDefault="005B1F25" w:rsidP="00430554">
            <w:pPr>
              <w:rPr>
                <w:sz w:val="20"/>
              </w:rPr>
            </w:pPr>
            <w:r>
              <w:rPr>
                <w:sz w:val="20"/>
              </w:rPr>
              <w:t>Charlie Chamberlain</w:t>
            </w:r>
          </w:p>
        </w:tc>
      </w:tr>
      <w:tr w:rsidR="005B1F25" w:rsidRPr="000A0C5C" w:rsidTr="008E089C">
        <w:trPr>
          <w:trHeight w:val="338"/>
        </w:trPr>
        <w:tc>
          <w:tcPr>
            <w:tcW w:w="801" w:type="dxa"/>
            <w:vAlign w:val="center"/>
          </w:tcPr>
          <w:p w:rsidR="005B1F25" w:rsidRDefault="005B1F25" w:rsidP="00A83850">
            <w:pPr>
              <w:rPr>
                <w:sz w:val="20"/>
              </w:rPr>
            </w:pPr>
            <w:r>
              <w:rPr>
                <w:sz w:val="20"/>
              </w:rPr>
              <w:t>2:40</w:t>
            </w:r>
          </w:p>
        </w:tc>
        <w:tc>
          <w:tcPr>
            <w:tcW w:w="7317" w:type="dxa"/>
            <w:vAlign w:val="center"/>
          </w:tcPr>
          <w:p w:rsidR="005B1F25" w:rsidRPr="00C25593" w:rsidRDefault="005B1F25" w:rsidP="008E089C">
            <w:pPr>
              <w:pStyle w:val="ActionItems"/>
              <w:numPr>
                <w:ilvl w:val="0"/>
                <w:numId w:val="0"/>
              </w:numPr>
              <w:rPr>
                <w:b/>
                <w:sz w:val="20"/>
              </w:rPr>
            </w:pPr>
            <w:r>
              <w:rPr>
                <w:b/>
                <w:sz w:val="20"/>
              </w:rPr>
              <w:t>Temperature related questions and update</w:t>
            </w:r>
          </w:p>
        </w:tc>
        <w:tc>
          <w:tcPr>
            <w:tcW w:w="1458" w:type="dxa"/>
            <w:vAlign w:val="center"/>
          </w:tcPr>
          <w:p w:rsidR="005B1F25" w:rsidRDefault="005B1F25" w:rsidP="00430554">
            <w:pPr>
              <w:rPr>
                <w:sz w:val="20"/>
              </w:rPr>
            </w:pPr>
            <w:r>
              <w:rPr>
                <w:sz w:val="20"/>
              </w:rPr>
              <w:t>Paul Zedonis</w:t>
            </w:r>
          </w:p>
        </w:tc>
      </w:tr>
      <w:tr w:rsidR="005B1F25" w:rsidRPr="000A0C5C" w:rsidTr="008E089C">
        <w:trPr>
          <w:trHeight w:val="338"/>
        </w:trPr>
        <w:tc>
          <w:tcPr>
            <w:tcW w:w="801" w:type="dxa"/>
            <w:vAlign w:val="center"/>
          </w:tcPr>
          <w:p w:rsidR="005B1F25" w:rsidRDefault="005B1F25" w:rsidP="00652A3D">
            <w:pPr>
              <w:rPr>
                <w:sz w:val="20"/>
              </w:rPr>
            </w:pPr>
            <w:r>
              <w:rPr>
                <w:sz w:val="20"/>
              </w:rPr>
              <w:t>3:00</w:t>
            </w:r>
          </w:p>
        </w:tc>
        <w:tc>
          <w:tcPr>
            <w:tcW w:w="7317" w:type="dxa"/>
            <w:vAlign w:val="center"/>
          </w:tcPr>
          <w:p w:rsidR="005B1F25" w:rsidRPr="00C25593" w:rsidRDefault="005B1F25" w:rsidP="008E089C">
            <w:pPr>
              <w:pStyle w:val="ActionItems"/>
              <w:numPr>
                <w:ilvl w:val="0"/>
                <w:numId w:val="0"/>
              </w:numPr>
              <w:rPr>
                <w:b/>
                <w:sz w:val="20"/>
              </w:rPr>
            </w:pPr>
            <w:r w:rsidRPr="00C25593">
              <w:rPr>
                <w:b/>
                <w:sz w:val="20"/>
              </w:rPr>
              <w:t>List Action Items - Adjourn</w:t>
            </w:r>
          </w:p>
        </w:tc>
        <w:tc>
          <w:tcPr>
            <w:tcW w:w="1458" w:type="dxa"/>
            <w:vAlign w:val="center"/>
          </w:tcPr>
          <w:p w:rsidR="005B1F25" w:rsidRDefault="005B1F25" w:rsidP="00430554">
            <w:pPr>
              <w:rPr>
                <w:sz w:val="20"/>
              </w:rPr>
            </w:pPr>
            <w:r>
              <w:rPr>
                <w:sz w:val="20"/>
              </w:rPr>
              <w:t>Clarke</w:t>
            </w:r>
          </w:p>
        </w:tc>
      </w:tr>
    </w:tbl>
    <w:p w:rsidR="00B64B4A" w:rsidRPr="00B64B4A" w:rsidRDefault="00B64B4A" w:rsidP="0096517C">
      <w:pPr>
        <w:pStyle w:val="Heading1"/>
        <w:rPr>
          <w:rFonts w:ascii="Times New Roman" w:hAnsi="Times New Roman"/>
          <w:sz w:val="24"/>
          <w:szCs w:val="24"/>
        </w:rPr>
      </w:pPr>
      <w:bookmarkStart w:id="1" w:name="MinuteHeading"/>
      <w:bookmarkEnd w:id="1"/>
    </w:p>
    <w:sectPr w:rsidR="00B64B4A" w:rsidRPr="00B64B4A" w:rsidSect="00C905EC">
      <w:headerReference w:type="default" r:id="rId10"/>
      <w:footerReference w:type="default" r:id="rId11"/>
      <w:pgSz w:w="12240" w:h="15840"/>
      <w:pgMar w:top="1152" w:right="1080" w:bottom="576"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263E" w:rsidRDefault="00A9263E" w:rsidP="00A10468">
      <w:r>
        <w:separator/>
      </w:r>
    </w:p>
  </w:endnote>
  <w:endnote w:type="continuationSeparator" w:id="0">
    <w:p w:rsidR="00A9263E" w:rsidRDefault="00A9263E" w:rsidP="00A10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1541782"/>
      <w:docPartObj>
        <w:docPartGallery w:val="Page Numbers (Bottom of Page)"/>
        <w:docPartUnique/>
      </w:docPartObj>
    </w:sdtPr>
    <w:sdtEndPr>
      <w:rPr>
        <w:noProof/>
      </w:rPr>
    </w:sdtEndPr>
    <w:sdtContent>
      <w:p w:rsidR="00C905EC" w:rsidRDefault="00C905EC">
        <w:pPr>
          <w:pStyle w:val="Footer"/>
          <w:jc w:val="right"/>
        </w:pPr>
        <w:r>
          <w:fldChar w:fldCharType="begin"/>
        </w:r>
        <w:r>
          <w:instrText xml:space="preserve"> PAGE   \* MERGEFORMAT </w:instrText>
        </w:r>
        <w:r>
          <w:fldChar w:fldCharType="separate"/>
        </w:r>
        <w:r w:rsidR="001F69E8">
          <w:rPr>
            <w:noProof/>
          </w:rPr>
          <w:t>1</w:t>
        </w:r>
        <w:r>
          <w:rPr>
            <w:noProof/>
          </w:rPr>
          <w:fldChar w:fldCharType="end"/>
        </w:r>
      </w:p>
    </w:sdtContent>
  </w:sdt>
  <w:p w:rsidR="00C905EC" w:rsidRDefault="00C905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263E" w:rsidRDefault="00A9263E" w:rsidP="00A10468">
      <w:r>
        <w:separator/>
      </w:r>
    </w:p>
  </w:footnote>
  <w:footnote w:type="continuationSeparator" w:id="0">
    <w:p w:rsidR="00A9263E" w:rsidRDefault="00A9263E" w:rsidP="00A104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7F45" w:rsidRDefault="006C7F45" w:rsidP="00FA68D3">
    <w:pPr>
      <w:pStyle w:val="Header"/>
      <w:tabs>
        <w:tab w:val="clear" w:pos="4680"/>
        <w:tab w:val="clear" w:pos="9360"/>
        <w:tab w:val="left" w:pos="44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A40A3"/>
    <w:multiLevelType w:val="hybridMultilevel"/>
    <w:tmpl w:val="DEBEA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A05921"/>
    <w:multiLevelType w:val="hybridMultilevel"/>
    <w:tmpl w:val="044C1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A65780"/>
    <w:multiLevelType w:val="hybridMultilevel"/>
    <w:tmpl w:val="DAB02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A35057"/>
    <w:multiLevelType w:val="hybridMultilevel"/>
    <w:tmpl w:val="A634A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FD73B8"/>
    <w:multiLevelType w:val="hybridMultilevel"/>
    <w:tmpl w:val="676E8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93D79EC"/>
    <w:multiLevelType w:val="hybridMultilevel"/>
    <w:tmpl w:val="6B10B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9C13FA1"/>
    <w:multiLevelType w:val="hybridMultilevel"/>
    <w:tmpl w:val="83B8C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B6125E7"/>
    <w:multiLevelType w:val="hybridMultilevel"/>
    <w:tmpl w:val="B406C5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783673C2"/>
    <w:multiLevelType w:val="hybridMultilevel"/>
    <w:tmpl w:val="63ECD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BA006B5"/>
    <w:multiLevelType w:val="hybridMultilevel"/>
    <w:tmpl w:val="D6FAE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6"/>
  </w:num>
  <w:num w:numId="4">
    <w:abstractNumId w:val="10"/>
  </w:num>
  <w:num w:numId="5">
    <w:abstractNumId w:val="2"/>
  </w:num>
  <w:num w:numId="6">
    <w:abstractNumId w:val="4"/>
  </w:num>
  <w:num w:numId="7">
    <w:abstractNumId w:val="0"/>
  </w:num>
  <w:num w:numId="8">
    <w:abstractNumId w:val="5"/>
  </w:num>
  <w:num w:numId="9">
    <w:abstractNumId w:val="3"/>
  </w:num>
  <w:num w:numId="10">
    <w:abstractNumId w:val="9"/>
  </w:num>
  <w:num w:numId="11">
    <w:abstractNumId w:val="7"/>
  </w:num>
  <w:numIdMacAtCleanup w:val="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VTC">
    <w15:presenceInfo w15:providerId="None" w15:userId="HVT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74F"/>
    <w:rsid w:val="00010BC8"/>
    <w:rsid w:val="000138DD"/>
    <w:rsid w:val="00024FBA"/>
    <w:rsid w:val="000304D9"/>
    <w:rsid w:val="00032279"/>
    <w:rsid w:val="00034852"/>
    <w:rsid w:val="00042D81"/>
    <w:rsid w:val="0004644A"/>
    <w:rsid w:val="00046E35"/>
    <w:rsid w:val="00051384"/>
    <w:rsid w:val="0005453B"/>
    <w:rsid w:val="00064E65"/>
    <w:rsid w:val="00070758"/>
    <w:rsid w:val="00070D3E"/>
    <w:rsid w:val="00076753"/>
    <w:rsid w:val="00084727"/>
    <w:rsid w:val="000A0C5C"/>
    <w:rsid w:val="000A7C35"/>
    <w:rsid w:val="000B6A2F"/>
    <w:rsid w:val="000B7FFE"/>
    <w:rsid w:val="000C308E"/>
    <w:rsid w:val="000C3ADC"/>
    <w:rsid w:val="000C597A"/>
    <w:rsid w:val="000C5E59"/>
    <w:rsid w:val="000D53C5"/>
    <w:rsid w:val="000D54E3"/>
    <w:rsid w:val="000D637B"/>
    <w:rsid w:val="000D6E60"/>
    <w:rsid w:val="000E2953"/>
    <w:rsid w:val="000F0C7E"/>
    <w:rsid w:val="000F6CC2"/>
    <w:rsid w:val="00111544"/>
    <w:rsid w:val="001137D4"/>
    <w:rsid w:val="001166FC"/>
    <w:rsid w:val="00125B84"/>
    <w:rsid w:val="001367DE"/>
    <w:rsid w:val="00153E08"/>
    <w:rsid w:val="00154090"/>
    <w:rsid w:val="00156C32"/>
    <w:rsid w:val="00160372"/>
    <w:rsid w:val="00165616"/>
    <w:rsid w:val="00166957"/>
    <w:rsid w:val="001719C1"/>
    <w:rsid w:val="00171F4D"/>
    <w:rsid w:val="00171FF1"/>
    <w:rsid w:val="001817B7"/>
    <w:rsid w:val="001A3171"/>
    <w:rsid w:val="001A3877"/>
    <w:rsid w:val="001A67DB"/>
    <w:rsid w:val="001A7E87"/>
    <w:rsid w:val="001B7F28"/>
    <w:rsid w:val="001D1CCD"/>
    <w:rsid w:val="001D7871"/>
    <w:rsid w:val="001E14DB"/>
    <w:rsid w:val="001F3CCC"/>
    <w:rsid w:val="001F69E8"/>
    <w:rsid w:val="00214752"/>
    <w:rsid w:val="002265D2"/>
    <w:rsid w:val="00226E75"/>
    <w:rsid w:val="00232DB1"/>
    <w:rsid w:val="002365EE"/>
    <w:rsid w:val="0024643F"/>
    <w:rsid w:val="00247301"/>
    <w:rsid w:val="002519F8"/>
    <w:rsid w:val="00256A7C"/>
    <w:rsid w:val="00262732"/>
    <w:rsid w:val="00266138"/>
    <w:rsid w:val="00280F92"/>
    <w:rsid w:val="00286F56"/>
    <w:rsid w:val="0029438D"/>
    <w:rsid w:val="002B45AE"/>
    <w:rsid w:val="002B5436"/>
    <w:rsid w:val="002C3A63"/>
    <w:rsid w:val="002C5E50"/>
    <w:rsid w:val="002E1EC9"/>
    <w:rsid w:val="002E3BF6"/>
    <w:rsid w:val="002F5D0A"/>
    <w:rsid w:val="002F7629"/>
    <w:rsid w:val="00301801"/>
    <w:rsid w:val="003122A4"/>
    <w:rsid w:val="00313356"/>
    <w:rsid w:val="00316684"/>
    <w:rsid w:val="003225D5"/>
    <w:rsid w:val="00342D34"/>
    <w:rsid w:val="00346C76"/>
    <w:rsid w:val="003504D0"/>
    <w:rsid w:val="00351085"/>
    <w:rsid w:val="003514FC"/>
    <w:rsid w:val="00353AE3"/>
    <w:rsid w:val="00353B90"/>
    <w:rsid w:val="003543F2"/>
    <w:rsid w:val="00377DAB"/>
    <w:rsid w:val="003911CE"/>
    <w:rsid w:val="003977B8"/>
    <w:rsid w:val="003C4521"/>
    <w:rsid w:val="003D02C8"/>
    <w:rsid w:val="003D4A59"/>
    <w:rsid w:val="003D6781"/>
    <w:rsid w:val="003D7C5F"/>
    <w:rsid w:val="003E067A"/>
    <w:rsid w:val="003E6EB6"/>
    <w:rsid w:val="003E76FE"/>
    <w:rsid w:val="003F247C"/>
    <w:rsid w:val="003F42E3"/>
    <w:rsid w:val="00403716"/>
    <w:rsid w:val="0040609A"/>
    <w:rsid w:val="004073D8"/>
    <w:rsid w:val="00411777"/>
    <w:rsid w:val="00412A10"/>
    <w:rsid w:val="00415114"/>
    <w:rsid w:val="00416FBA"/>
    <w:rsid w:val="004177E8"/>
    <w:rsid w:val="00423C6E"/>
    <w:rsid w:val="00423D32"/>
    <w:rsid w:val="00430554"/>
    <w:rsid w:val="00435683"/>
    <w:rsid w:val="00435715"/>
    <w:rsid w:val="00447478"/>
    <w:rsid w:val="00454EBC"/>
    <w:rsid w:val="00464696"/>
    <w:rsid w:val="004722C2"/>
    <w:rsid w:val="004726A3"/>
    <w:rsid w:val="00480954"/>
    <w:rsid w:val="004851A5"/>
    <w:rsid w:val="0048668E"/>
    <w:rsid w:val="004A5684"/>
    <w:rsid w:val="004B0668"/>
    <w:rsid w:val="004B2BD5"/>
    <w:rsid w:val="004B2CA8"/>
    <w:rsid w:val="004C2B90"/>
    <w:rsid w:val="004D1BFF"/>
    <w:rsid w:val="004E3B94"/>
    <w:rsid w:val="00502EB7"/>
    <w:rsid w:val="00507B3F"/>
    <w:rsid w:val="005210ED"/>
    <w:rsid w:val="00522E3E"/>
    <w:rsid w:val="00531158"/>
    <w:rsid w:val="00536D0D"/>
    <w:rsid w:val="00545BFB"/>
    <w:rsid w:val="00550732"/>
    <w:rsid w:val="00551161"/>
    <w:rsid w:val="00551933"/>
    <w:rsid w:val="00561C17"/>
    <w:rsid w:val="00563DBC"/>
    <w:rsid w:val="00574815"/>
    <w:rsid w:val="00577907"/>
    <w:rsid w:val="00577C37"/>
    <w:rsid w:val="0058364F"/>
    <w:rsid w:val="00586E60"/>
    <w:rsid w:val="00587E3F"/>
    <w:rsid w:val="005904CA"/>
    <w:rsid w:val="005B1001"/>
    <w:rsid w:val="005B1F25"/>
    <w:rsid w:val="005C21F3"/>
    <w:rsid w:val="005C5244"/>
    <w:rsid w:val="005D1041"/>
    <w:rsid w:val="005D6AEF"/>
    <w:rsid w:val="005E3793"/>
    <w:rsid w:val="005F4A06"/>
    <w:rsid w:val="00612C40"/>
    <w:rsid w:val="00613998"/>
    <w:rsid w:val="00624EE0"/>
    <w:rsid w:val="00630784"/>
    <w:rsid w:val="00631E3C"/>
    <w:rsid w:val="00643669"/>
    <w:rsid w:val="00652A3D"/>
    <w:rsid w:val="0065399B"/>
    <w:rsid w:val="0066324B"/>
    <w:rsid w:val="006653E8"/>
    <w:rsid w:val="00666BE3"/>
    <w:rsid w:val="006727FC"/>
    <w:rsid w:val="0067381B"/>
    <w:rsid w:val="006760B3"/>
    <w:rsid w:val="00682CE4"/>
    <w:rsid w:val="00685973"/>
    <w:rsid w:val="00692B1A"/>
    <w:rsid w:val="00696D6D"/>
    <w:rsid w:val="00697268"/>
    <w:rsid w:val="006A0B24"/>
    <w:rsid w:val="006A1800"/>
    <w:rsid w:val="006B414C"/>
    <w:rsid w:val="006C048B"/>
    <w:rsid w:val="006C0AD8"/>
    <w:rsid w:val="006C5E86"/>
    <w:rsid w:val="006C7F45"/>
    <w:rsid w:val="006E5532"/>
    <w:rsid w:val="006F01BD"/>
    <w:rsid w:val="007071AB"/>
    <w:rsid w:val="0071512D"/>
    <w:rsid w:val="007233B6"/>
    <w:rsid w:val="00731D03"/>
    <w:rsid w:val="007367AE"/>
    <w:rsid w:val="00741878"/>
    <w:rsid w:val="00744F49"/>
    <w:rsid w:val="00750D21"/>
    <w:rsid w:val="00751933"/>
    <w:rsid w:val="00751A4C"/>
    <w:rsid w:val="007629CB"/>
    <w:rsid w:val="00762B4C"/>
    <w:rsid w:val="00763583"/>
    <w:rsid w:val="007642C1"/>
    <w:rsid w:val="0076513E"/>
    <w:rsid w:val="00765F12"/>
    <w:rsid w:val="0077425B"/>
    <w:rsid w:val="00774273"/>
    <w:rsid w:val="0078327A"/>
    <w:rsid w:val="007918D0"/>
    <w:rsid w:val="007A29AD"/>
    <w:rsid w:val="007A2E18"/>
    <w:rsid w:val="007A374F"/>
    <w:rsid w:val="007A681C"/>
    <w:rsid w:val="007B64B8"/>
    <w:rsid w:val="007D199E"/>
    <w:rsid w:val="007D26CC"/>
    <w:rsid w:val="007D3379"/>
    <w:rsid w:val="007D6E25"/>
    <w:rsid w:val="007D79DE"/>
    <w:rsid w:val="007E1AFF"/>
    <w:rsid w:val="007F2C7D"/>
    <w:rsid w:val="007F59B8"/>
    <w:rsid w:val="007F5E24"/>
    <w:rsid w:val="008008C8"/>
    <w:rsid w:val="00803278"/>
    <w:rsid w:val="0082555C"/>
    <w:rsid w:val="00830847"/>
    <w:rsid w:val="00842F9B"/>
    <w:rsid w:val="0084326A"/>
    <w:rsid w:val="00850B93"/>
    <w:rsid w:val="00857EC8"/>
    <w:rsid w:val="00866AE3"/>
    <w:rsid w:val="00867BE2"/>
    <w:rsid w:val="00870BAB"/>
    <w:rsid w:val="00884958"/>
    <w:rsid w:val="00890C32"/>
    <w:rsid w:val="00897819"/>
    <w:rsid w:val="008A299A"/>
    <w:rsid w:val="008A545D"/>
    <w:rsid w:val="008A7CC7"/>
    <w:rsid w:val="008B6DD2"/>
    <w:rsid w:val="008B786C"/>
    <w:rsid w:val="008D0855"/>
    <w:rsid w:val="008D7332"/>
    <w:rsid w:val="008F0280"/>
    <w:rsid w:val="008F2F37"/>
    <w:rsid w:val="008F54E2"/>
    <w:rsid w:val="009046D4"/>
    <w:rsid w:val="00906146"/>
    <w:rsid w:val="00906909"/>
    <w:rsid w:val="00923B93"/>
    <w:rsid w:val="0092565E"/>
    <w:rsid w:val="00944E9F"/>
    <w:rsid w:val="009456F1"/>
    <w:rsid w:val="00951A1C"/>
    <w:rsid w:val="00960AFA"/>
    <w:rsid w:val="0096517C"/>
    <w:rsid w:val="009908E1"/>
    <w:rsid w:val="0099468E"/>
    <w:rsid w:val="009A19DF"/>
    <w:rsid w:val="009A624C"/>
    <w:rsid w:val="009B138A"/>
    <w:rsid w:val="009C3B16"/>
    <w:rsid w:val="009D1453"/>
    <w:rsid w:val="009D70C1"/>
    <w:rsid w:val="009E1175"/>
    <w:rsid w:val="009E2D71"/>
    <w:rsid w:val="009E2DF3"/>
    <w:rsid w:val="009E767D"/>
    <w:rsid w:val="009F2EFC"/>
    <w:rsid w:val="009F3419"/>
    <w:rsid w:val="009F5551"/>
    <w:rsid w:val="009F6D2E"/>
    <w:rsid w:val="00A06300"/>
    <w:rsid w:val="00A10222"/>
    <w:rsid w:val="00A10468"/>
    <w:rsid w:val="00A107B2"/>
    <w:rsid w:val="00A107BA"/>
    <w:rsid w:val="00A11CB8"/>
    <w:rsid w:val="00A20979"/>
    <w:rsid w:val="00A351E1"/>
    <w:rsid w:val="00A354D0"/>
    <w:rsid w:val="00A413A7"/>
    <w:rsid w:val="00A4362D"/>
    <w:rsid w:val="00A47613"/>
    <w:rsid w:val="00A476DF"/>
    <w:rsid w:val="00A551AB"/>
    <w:rsid w:val="00A5567D"/>
    <w:rsid w:val="00A63268"/>
    <w:rsid w:val="00A7059D"/>
    <w:rsid w:val="00A73825"/>
    <w:rsid w:val="00A745C8"/>
    <w:rsid w:val="00A745CE"/>
    <w:rsid w:val="00A855AA"/>
    <w:rsid w:val="00A8619D"/>
    <w:rsid w:val="00A924A9"/>
    <w:rsid w:val="00A9263E"/>
    <w:rsid w:val="00AA290B"/>
    <w:rsid w:val="00AB42C7"/>
    <w:rsid w:val="00AC5DAE"/>
    <w:rsid w:val="00AC7F4F"/>
    <w:rsid w:val="00AD5593"/>
    <w:rsid w:val="00AE29D9"/>
    <w:rsid w:val="00AE6CF8"/>
    <w:rsid w:val="00AF08C7"/>
    <w:rsid w:val="00AF2756"/>
    <w:rsid w:val="00AF56B5"/>
    <w:rsid w:val="00AF60F5"/>
    <w:rsid w:val="00B02199"/>
    <w:rsid w:val="00B02BA8"/>
    <w:rsid w:val="00B02DB1"/>
    <w:rsid w:val="00B04A91"/>
    <w:rsid w:val="00B131A2"/>
    <w:rsid w:val="00B262AF"/>
    <w:rsid w:val="00B32572"/>
    <w:rsid w:val="00B4261F"/>
    <w:rsid w:val="00B46116"/>
    <w:rsid w:val="00B464E7"/>
    <w:rsid w:val="00B54DEC"/>
    <w:rsid w:val="00B562D1"/>
    <w:rsid w:val="00B64B4A"/>
    <w:rsid w:val="00B82C53"/>
    <w:rsid w:val="00B84D28"/>
    <w:rsid w:val="00B8675C"/>
    <w:rsid w:val="00B86ABE"/>
    <w:rsid w:val="00B918F9"/>
    <w:rsid w:val="00B921E0"/>
    <w:rsid w:val="00B92AC8"/>
    <w:rsid w:val="00BA3014"/>
    <w:rsid w:val="00BA4856"/>
    <w:rsid w:val="00BA48EA"/>
    <w:rsid w:val="00BA7030"/>
    <w:rsid w:val="00BB2791"/>
    <w:rsid w:val="00BB643E"/>
    <w:rsid w:val="00BC44DF"/>
    <w:rsid w:val="00BD25F4"/>
    <w:rsid w:val="00BD5CC3"/>
    <w:rsid w:val="00BD634F"/>
    <w:rsid w:val="00BE2892"/>
    <w:rsid w:val="00C00AA0"/>
    <w:rsid w:val="00C149C1"/>
    <w:rsid w:val="00C2179F"/>
    <w:rsid w:val="00C32373"/>
    <w:rsid w:val="00C3246C"/>
    <w:rsid w:val="00C36E41"/>
    <w:rsid w:val="00C425F8"/>
    <w:rsid w:val="00C541BF"/>
    <w:rsid w:val="00C548F4"/>
    <w:rsid w:val="00C61E02"/>
    <w:rsid w:val="00C64561"/>
    <w:rsid w:val="00C729FA"/>
    <w:rsid w:val="00C80262"/>
    <w:rsid w:val="00C81396"/>
    <w:rsid w:val="00C84C72"/>
    <w:rsid w:val="00C905EC"/>
    <w:rsid w:val="00CA6BAF"/>
    <w:rsid w:val="00CA6F88"/>
    <w:rsid w:val="00CB04F4"/>
    <w:rsid w:val="00CB0F78"/>
    <w:rsid w:val="00CC2503"/>
    <w:rsid w:val="00CD4703"/>
    <w:rsid w:val="00CD6522"/>
    <w:rsid w:val="00CE4B63"/>
    <w:rsid w:val="00CF3835"/>
    <w:rsid w:val="00CF4D55"/>
    <w:rsid w:val="00CF6389"/>
    <w:rsid w:val="00CF6C7E"/>
    <w:rsid w:val="00D06346"/>
    <w:rsid w:val="00D13328"/>
    <w:rsid w:val="00D134A8"/>
    <w:rsid w:val="00D21E0D"/>
    <w:rsid w:val="00D36C35"/>
    <w:rsid w:val="00D3712E"/>
    <w:rsid w:val="00D44324"/>
    <w:rsid w:val="00D463C3"/>
    <w:rsid w:val="00D5658C"/>
    <w:rsid w:val="00D72928"/>
    <w:rsid w:val="00D7365F"/>
    <w:rsid w:val="00D7654A"/>
    <w:rsid w:val="00D82521"/>
    <w:rsid w:val="00DA067F"/>
    <w:rsid w:val="00DA11E5"/>
    <w:rsid w:val="00DA25B4"/>
    <w:rsid w:val="00DA482E"/>
    <w:rsid w:val="00DA5F32"/>
    <w:rsid w:val="00DB3032"/>
    <w:rsid w:val="00DC002B"/>
    <w:rsid w:val="00DC2E46"/>
    <w:rsid w:val="00DD3517"/>
    <w:rsid w:val="00DD3B13"/>
    <w:rsid w:val="00DE5B1E"/>
    <w:rsid w:val="00DE64BB"/>
    <w:rsid w:val="00DF57E3"/>
    <w:rsid w:val="00E03332"/>
    <w:rsid w:val="00E06E87"/>
    <w:rsid w:val="00E17283"/>
    <w:rsid w:val="00E27FA3"/>
    <w:rsid w:val="00E350BA"/>
    <w:rsid w:val="00E5073B"/>
    <w:rsid w:val="00E54846"/>
    <w:rsid w:val="00E57915"/>
    <w:rsid w:val="00E63AF3"/>
    <w:rsid w:val="00E76E84"/>
    <w:rsid w:val="00E803FF"/>
    <w:rsid w:val="00EA6C71"/>
    <w:rsid w:val="00EB6D77"/>
    <w:rsid w:val="00EC293F"/>
    <w:rsid w:val="00EC4B72"/>
    <w:rsid w:val="00EC7C2B"/>
    <w:rsid w:val="00ED52F0"/>
    <w:rsid w:val="00EE2FD4"/>
    <w:rsid w:val="00EE379C"/>
    <w:rsid w:val="00EF1EAC"/>
    <w:rsid w:val="00EF4DBC"/>
    <w:rsid w:val="00F03E2B"/>
    <w:rsid w:val="00F212FD"/>
    <w:rsid w:val="00F22645"/>
    <w:rsid w:val="00F454F5"/>
    <w:rsid w:val="00F47389"/>
    <w:rsid w:val="00F53209"/>
    <w:rsid w:val="00F5703B"/>
    <w:rsid w:val="00F57B39"/>
    <w:rsid w:val="00F6098C"/>
    <w:rsid w:val="00F622C2"/>
    <w:rsid w:val="00F63DC8"/>
    <w:rsid w:val="00F73395"/>
    <w:rsid w:val="00F77082"/>
    <w:rsid w:val="00FA26CD"/>
    <w:rsid w:val="00FA29C7"/>
    <w:rsid w:val="00FA2DEE"/>
    <w:rsid w:val="00FA39E3"/>
    <w:rsid w:val="00FA68D3"/>
    <w:rsid w:val="00FA6950"/>
    <w:rsid w:val="00FB05E6"/>
    <w:rsid w:val="00FB3325"/>
    <w:rsid w:val="00FB4312"/>
    <w:rsid w:val="00FC3423"/>
    <w:rsid w:val="00FC45FE"/>
    <w:rsid w:val="00FC4FCC"/>
    <w:rsid w:val="00FE4123"/>
    <w:rsid w:val="00FF0D92"/>
    <w:rsid w:val="00FF4C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74F"/>
    <w:pPr>
      <w:spacing w:after="0" w:line="240" w:lineRule="auto"/>
    </w:pPr>
    <w:rPr>
      <w:rFonts w:ascii="Arial" w:eastAsia="Times New Roman" w:hAnsi="Arial" w:cs="Times New Roman"/>
      <w:sz w:val="19"/>
      <w:szCs w:val="20"/>
    </w:rPr>
  </w:style>
  <w:style w:type="paragraph" w:styleId="Heading1">
    <w:name w:val="heading 1"/>
    <w:basedOn w:val="Normal"/>
    <w:next w:val="Normal"/>
    <w:link w:val="Heading1Char"/>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
    <w:semiHidden/>
    <w:unhideWhenUsed/>
    <w:qFormat/>
    <w:rsid w:val="007A37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A374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374F"/>
    <w:rPr>
      <w:rFonts w:ascii="Tahoma" w:eastAsia="Times New Roman" w:hAnsi="Tahoma" w:cs="Arial"/>
      <w:b/>
      <w:bCs/>
      <w:smallCaps/>
      <w:kern w:val="32"/>
      <w:sz w:val="40"/>
      <w:szCs w:val="40"/>
    </w:rPr>
  </w:style>
  <w:style w:type="paragraph" w:customStyle="1" w:styleId="FieldText">
    <w:name w:val="Field Text"/>
    <w:basedOn w:val="Normal"/>
    <w:rsid w:val="007A374F"/>
    <w:pPr>
      <w:spacing w:before="60" w:after="60"/>
    </w:pPr>
  </w:style>
  <w:style w:type="paragraph" w:customStyle="1" w:styleId="1stLine">
    <w:name w:val="1st Line"/>
    <w:aliases w:val="Field label"/>
    <w:basedOn w:val="FieldLabel"/>
    <w:link w:val="1stLineChar"/>
    <w:rsid w:val="007A374F"/>
    <w:pPr>
      <w:spacing w:before="240"/>
    </w:pPr>
  </w:style>
  <w:style w:type="paragraph" w:customStyle="1" w:styleId="FieldLabel">
    <w:name w:val="Field Label"/>
    <w:basedOn w:val="Normal"/>
    <w:link w:val="FieldLabelChar"/>
    <w:rsid w:val="007A374F"/>
    <w:pPr>
      <w:spacing w:before="60" w:after="60"/>
    </w:pPr>
    <w:rPr>
      <w:rFonts w:ascii="Tahoma" w:hAnsi="Tahoma"/>
      <w:b/>
      <w:sz w:val="18"/>
      <w:szCs w:val="22"/>
    </w:rPr>
  </w:style>
  <w:style w:type="paragraph" w:customStyle="1" w:styleId="MeetingInformation">
    <w:name w:val="Meeting Information"/>
    <w:basedOn w:val="FieldText"/>
    <w:rsid w:val="007A374F"/>
    <w:pPr>
      <w:spacing w:before="0" w:after="0"/>
      <w:ind w:left="990"/>
      <w:jc w:val="right"/>
    </w:pPr>
    <w:rPr>
      <w:rFonts w:ascii="Tahoma" w:hAnsi="Tahoma" w:cs="Arial"/>
      <w:b/>
      <w:sz w:val="18"/>
      <w:szCs w:val="24"/>
    </w:rPr>
  </w:style>
  <w:style w:type="character" w:customStyle="1" w:styleId="FieldLabelChar">
    <w:name w:val="Field Label Char"/>
    <w:basedOn w:val="DefaultParagraphFont"/>
    <w:link w:val="FieldLabel"/>
    <w:rsid w:val="007A374F"/>
    <w:rPr>
      <w:rFonts w:ascii="Tahoma" w:eastAsia="Times New Roman" w:hAnsi="Tahoma" w:cs="Times New Roman"/>
      <w:b/>
      <w:sz w:val="18"/>
    </w:rPr>
  </w:style>
  <w:style w:type="character" w:customStyle="1" w:styleId="1stLineChar">
    <w:name w:val="1st Line Char"/>
    <w:aliases w:val="Field label Char"/>
    <w:basedOn w:val="FieldLabelChar"/>
    <w:link w:val="1stLine"/>
    <w:rsid w:val="007A374F"/>
    <w:rPr>
      <w:rFonts w:ascii="Tahoma" w:eastAsia="Times New Roman" w:hAnsi="Tahoma" w:cs="Times New Roman"/>
      <w:b/>
      <w:sz w:val="18"/>
    </w:rPr>
  </w:style>
  <w:style w:type="character" w:customStyle="1" w:styleId="Heading2Char">
    <w:name w:val="Heading 2 Char"/>
    <w:basedOn w:val="DefaultParagraphFont"/>
    <w:link w:val="Heading2"/>
    <w:uiPriority w:val="9"/>
    <w:semiHidden/>
    <w:rsid w:val="007A374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A374F"/>
    <w:rPr>
      <w:rFonts w:asciiTheme="majorHAnsi" w:eastAsiaTheme="majorEastAsia" w:hAnsiTheme="majorHAnsi" w:cstheme="majorBidi"/>
      <w:b/>
      <w:bCs/>
      <w:color w:val="4F81BD" w:themeColor="accent1"/>
      <w:sz w:val="19"/>
      <w:szCs w:val="20"/>
    </w:rPr>
  </w:style>
  <w:style w:type="table" w:styleId="TableGrid">
    <w:name w:val="Table Grid"/>
    <w:basedOn w:val="TableNormal"/>
    <w:uiPriority w:val="59"/>
    <w:rsid w:val="007A37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ctionItems">
    <w:name w:val="Action Items"/>
    <w:basedOn w:val="Normal"/>
    <w:rsid w:val="007A374F"/>
    <w:pPr>
      <w:numPr>
        <w:numId w:val="1"/>
      </w:numPr>
      <w:tabs>
        <w:tab w:val="left" w:pos="5040"/>
      </w:tabs>
      <w:spacing w:before="60" w:after="60"/>
    </w:pPr>
    <w:rPr>
      <w:rFonts w:cs="Arial"/>
    </w:rPr>
  </w:style>
  <w:style w:type="paragraph" w:styleId="ListParagraph">
    <w:name w:val="List Paragraph"/>
    <w:basedOn w:val="Normal"/>
    <w:uiPriority w:val="34"/>
    <w:qFormat/>
    <w:rsid w:val="007A374F"/>
    <w:pPr>
      <w:ind w:left="720"/>
      <w:contextualSpacing/>
    </w:pPr>
  </w:style>
  <w:style w:type="paragraph" w:styleId="Header">
    <w:name w:val="header"/>
    <w:basedOn w:val="Normal"/>
    <w:link w:val="HeaderChar"/>
    <w:uiPriority w:val="99"/>
    <w:unhideWhenUsed/>
    <w:rsid w:val="00A10468"/>
    <w:pPr>
      <w:tabs>
        <w:tab w:val="center" w:pos="4680"/>
        <w:tab w:val="right" w:pos="9360"/>
      </w:tabs>
    </w:pPr>
  </w:style>
  <w:style w:type="character" w:customStyle="1" w:styleId="HeaderChar">
    <w:name w:val="Header Char"/>
    <w:basedOn w:val="DefaultParagraphFont"/>
    <w:link w:val="Header"/>
    <w:uiPriority w:val="99"/>
    <w:rsid w:val="00A10468"/>
    <w:rPr>
      <w:rFonts w:ascii="Arial" w:eastAsia="Times New Roman" w:hAnsi="Arial" w:cs="Times New Roman"/>
      <w:sz w:val="19"/>
      <w:szCs w:val="20"/>
    </w:rPr>
  </w:style>
  <w:style w:type="paragraph" w:styleId="Footer">
    <w:name w:val="footer"/>
    <w:basedOn w:val="Normal"/>
    <w:link w:val="FooterChar"/>
    <w:uiPriority w:val="99"/>
    <w:unhideWhenUsed/>
    <w:rsid w:val="00A10468"/>
    <w:pPr>
      <w:tabs>
        <w:tab w:val="center" w:pos="4680"/>
        <w:tab w:val="right" w:pos="9360"/>
      </w:tabs>
    </w:pPr>
  </w:style>
  <w:style w:type="character" w:customStyle="1" w:styleId="FooterChar">
    <w:name w:val="Footer Char"/>
    <w:basedOn w:val="DefaultParagraphFont"/>
    <w:link w:val="Footer"/>
    <w:uiPriority w:val="99"/>
    <w:rsid w:val="00A10468"/>
    <w:rPr>
      <w:rFonts w:ascii="Arial" w:eastAsia="Times New Roman" w:hAnsi="Arial" w:cs="Times New Roman"/>
      <w:sz w:val="19"/>
      <w:szCs w:val="20"/>
    </w:rPr>
  </w:style>
  <w:style w:type="paragraph" w:styleId="BalloonText">
    <w:name w:val="Balloon Text"/>
    <w:basedOn w:val="Normal"/>
    <w:link w:val="BalloonTextChar"/>
    <w:uiPriority w:val="99"/>
    <w:semiHidden/>
    <w:unhideWhenUsed/>
    <w:rsid w:val="00FE4123"/>
    <w:rPr>
      <w:rFonts w:ascii="Tahoma" w:hAnsi="Tahoma" w:cs="Tahoma"/>
      <w:sz w:val="16"/>
      <w:szCs w:val="16"/>
    </w:rPr>
  </w:style>
  <w:style w:type="character" w:customStyle="1" w:styleId="BalloonTextChar">
    <w:name w:val="Balloon Text Char"/>
    <w:basedOn w:val="DefaultParagraphFont"/>
    <w:link w:val="BalloonText"/>
    <w:uiPriority w:val="99"/>
    <w:semiHidden/>
    <w:rsid w:val="00FE4123"/>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247301"/>
    <w:rPr>
      <w:sz w:val="16"/>
      <w:szCs w:val="16"/>
    </w:rPr>
  </w:style>
  <w:style w:type="paragraph" w:styleId="CommentText">
    <w:name w:val="annotation text"/>
    <w:basedOn w:val="Normal"/>
    <w:link w:val="CommentTextChar"/>
    <w:uiPriority w:val="99"/>
    <w:semiHidden/>
    <w:unhideWhenUsed/>
    <w:rsid w:val="00247301"/>
    <w:rPr>
      <w:sz w:val="20"/>
    </w:rPr>
  </w:style>
  <w:style w:type="character" w:customStyle="1" w:styleId="CommentTextChar">
    <w:name w:val="Comment Text Char"/>
    <w:basedOn w:val="DefaultParagraphFont"/>
    <w:link w:val="CommentText"/>
    <w:uiPriority w:val="99"/>
    <w:semiHidden/>
    <w:rsid w:val="00247301"/>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247301"/>
    <w:rPr>
      <w:b/>
      <w:bCs/>
    </w:rPr>
  </w:style>
  <w:style w:type="character" w:customStyle="1" w:styleId="CommentSubjectChar">
    <w:name w:val="Comment Subject Char"/>
    <w:basedOn w:val="CommentTextChar"/>
    <w:link w:val="CommentSubject"/>
    <w:uiPriority w:val="99"/>
    <w:semiHidden/>
    <w:rsid w:val="00247301"/>
    <w:rPr>
      <w:rFonts w:ascii="Arial" w:eastAsia="Times New Roman" w:hAnsi="Arial" w:cs="Times New Roman"/>
      <w:b/>
      <w:bCs/>
      <w:sz w:val="20"/>
      <w:szCs w:val="20"/>
    </w:rPr>
  </w:style>
  <w:style w:type="character" w:styleId="Hyperlink">
    <w:name w:val="Hyperlink"/>
    <w:basedOn w:val="DefaultParagraphFont"/>
    <w:uiPriority w:val="99"/>
    <w:unhideWhenUsed/>
    <w:rsid w:val="004A5684"/>
    <w:rPr>
      <w:color w:val="0000FF" w:themeColor="hyperlink"/>
      <w:u w:val="single"/>
    </w:rPr>
  </w:style>
  <w:style w:type="character" w:styleId="FollowedHyperlink">
    <w:name w:val="FollowedHyperlink"/>
    <w:basedOn w:val="DefaultParagraphFont"/>
    <w:uiPriority w:val="99"/>
    <w:semiHidden/>
    <w:unhideWhenUsed/>
    <w:rsid w:val="005904CA"/>
    <w:rPr>
      <w:color w:val="800080" w:themeColor="followedHyperlink"/>
      <w:u w:val="single"/>
    </w:rPr>
  </w:style>
  <w:style w:type="character" w:customStyle="1" w:styleId="apple-converted-space">
    <w:name w:val="apple-converted-space"/>
    <w:basedOn w:val="DefaultParagraphFont"/>
    <w:rsid w:val="00587E3F"/>
  </w:style>
  <w:style w:type="character" w:customStyle="1" w:styleId="il">
    <w:name w:val="il"/>
    <w:basedOn w:val="DefaultParagraphFont"/>
    <w:rsid w:val="00EB6D77"/>
  </w:style>
  <w:style w:type="character" w:customStyle="1" w:styleId="aqj">
    <w:name w:val="aqj"/>
    <w:basedOn w:val="DefaultParagraphFont"/>
    <w:rsid w:val="008A299A"/>
  </w:style>
  <w:style w:type="table" w:customStyle="1" w:styleId="TableGrid1">
    <w:name w:val="Table Grid1"/>
    <w:basedOn w:val="TableNormal"/>
    <w:next w:val="TableGrid"/>
    <w:uiPriority w:val="99"/>
    <w:rsid w:val="00D463C3"/>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semiHidden/>
    <w:unhideWhenUsed/>
    <w:rsid w:val="00C00AA0"/>
    <w:pPr>
      <w:spacing w:before="100" w:beforeAutospacing="1" w:after="100" w:afterAutospacing="1"/>
    </w:pPr>
    <w:rPr>
      <w:rFonts w:ascii="Times New Roman" w:eastAsiaTheme="minorEastAsia"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74F"/>
    <w:pPr>
      <w:spacing w:after="0" w:line="240" w:lineRule="auto"/>
    </w:pPr>
    <w:rPr>
      <w:rFonts w:ascii="Arial" w:eastAsia="Times New Roman" w:hAnsi="Arial" w:cs="Times New Roman"/>
      <w:sz w:val="19"/>
      <w:szCs w:val="20"/>
    </w:rPr>
  </w:style>
  <w:style w:type="paragraph" w:styleId="Heading1">
    <w:name w:val="heading 1"/>
    <w:basedOn w:val="Normal"/>
    <w:next w:val="Normal"/>
    <w:link w:val="Heading1Char"/>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
    <w:semiHidden/>
    <w:unhideWhenUsed/>
    <w:qFormat/>
    <w:rsid w:val="007A37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A374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374F"/>
    <w:rPr>
      <w:rFonts w:ascii="Tahoma" w:eastAsia="Times New Roman" w:hAnsi="Tahoma" w:cs="Arial"/>
      <w:b/>
      <w:bCs/>
      <w:smallCaps/>
      <w:kern w:val="32"/>
      <w:sz w:val="40"/>
      <w:szCs w:val="40"/>
    </w:rPr>
  </w:style>
  <w:style w:type="paragraph" w:customStyle="1" w:styleId="FieldText">
    <w:name w:val="Field Text"/>
    <w:basedOn w:val="Normal"/>
    <w:rsid w:val="007A374F"/>
    <w:pPr>
      <w:spacing w:before="60" w:after="60"/>
    </w:pPr>
  </w:style>
  <w:style w:type="paragraph" w:customStyle="1" w:styleId="1stLine">
    <w:name w:val="1st Line"/>
    <w:aliases w:val="Field label"/>
    <w:basedOn w:val="FieldLabel"/>
    <w:link w:val="1stLineChar"/>
    <w:rsid w:val="007A374F"/>
    <w:pPr>
      <w:spacing w:before="240"/>
    </w:pPr>
  </w:style>
  <w:style w:type="paragraph" w:customStyle="1" w:styleId="FieldLabel">
    <w:name w:val="Field Label"/>
    <w:basedOn w:val="Normal"/>
    <w:link w:val="FieldLabelChar"/>
    <w:rsid w:val="007A374F"/>
    <w:pPr>
      <w:spacing w:before="60" w:after="60"/>
    </w:pPr>
    <w:rPr>
      <w:rFonts w:ascii="Tahoma" w:hAnsi="Tahoma"/>
      <w:b/>
      <w:sz w:val="18"/>
      <w:szCs w:val="22"/>
    </w:rPr>
  </w:style>
  <w:style w:type="paragraph" w:customStyle="1" w:styleId="MeetingInformation">
    <w:name w:val="Meeting Information"/>
    <w:basedOn w:val="FieldText"/>
    <w:rsid w:val="007A374F"/>
    <w:pPr>
      <w:spacing w:before="0" w:after="0"/>
      <w:ind w:left="990"/>
      <w:jc w:val="right"/>
    </w:pPr>
    <w:rPr>
      <w:rFonts w:ascii="Tahoma" w:hAnsi="Tahoma" w:cs="Arial"/>
      <w:b/>
      <w:sz w:val="18"/>
      <w:szCs w:val="24"/>
    </w:rPr>
  </w:style>
  <w:style w:type="character" w:customStyle="1" w:styleId="FieldLabelChar">
    <w:name w:val="Field Label Char"/>
    <w:basedOn w:val="DefaultParagraphFont"/>
    <w:link w:val="FieldLabel"/>
    <w:rsid w:val="007A374F"/>
    <w:rPr>
      <w:rFonts w:ascii="Tahoma" w:eastAsia="Times New Roman" w:hAnsi="Tahoma" w:cs="Times New Roman"/>
      <w:b/>
      <w:sz w:val="18"/>
    </w:rPr>
  </w:style>
  <w:style w:type="character" w:customStyle="1" w:styleId="1stLineChar">
    <w:name w:val="1st Line Char"/>
    <w:aliases w:val="Field label Char"/>
    <w:basedOn w:val="FieldLabelChar"/>
    <w:link w:val="1stLine"/>
    <w:rsid w:val="007A374F"/>
    <w:rPr>
      <w:rFonts w:ascii="Tahoma" w:eastAsia="Times New Roman" w:hAnsi="Tahoma" w:cs="Times New Roman"/>
      <w:b/>
      <w:sz w:val="18"/>
    </w:rPr>
  </w:style>
  <w:style w:type="character" w:customStyle="1" w:styleId="Heading2Char">
    <w:name w:val="Heading 2 Char"/>
    <w:basedOn w:val="DefaultParagraphFont"/>
    <w:link w:val="Heading2"/>
    <w:uiPriority w:val="9"/>
    <w:semiHidden/>
    <w:rsid w:val="007A374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A374F"/>
    <w:rPr>
      <w:rFonts w:asciiTheme="majorHAnsi" w:eastAsiaTheme="majorEastAsia" w:hAnsiTheme="majorHAnsi" w:cstheme="majorBidi"/>
      <w:b/>
      <w:bCs/>
      <w:color w:val="4F81BD" w:themeColor="accent1"/>
      <w:sz w:val="19"/>
      <w:szCs w:val="20"/>
    </w:rPr>
  </w:style>
  <w:style w:type="table" w:styleId="TableGrid">
    <w:name w:val="Table Grid"/>
    <w:basedOn w:val="TableNormal"/>
    <w:uiPriority w:val="59"/>
    <w:rsid w:val="007A37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ctionItems">
    <w:name w:val="Action Items"/>
    <w:basedOn w:val="Normal"/>
    <w:rsid w:val="007A374F"/>
    <w:pPr>
      <w:numPr>
        <w:numId w:val="1"/>
      </w:numPr>
      <w:tabs>
        <w:tab w:val="left" w:pos="5040"/>
      </w:tabs>
      <w:spacing w:before="60" w:after="60"/>
    </w:pPr>
    <w:rPr>
      <w:rFonts w:cs="Arial"/>
    </w:rPr>
  </w:style>
  <w:style w:type="paragraph" w:styleId="ListParagraph">
    <w:name w:val="List Paragraph"/>
    <w:basedOn w:val="Normal"/>
    <w:uiPriority w:val="34"/>
    <w:qFormat/>
    <w:rsid w:val="007A374F"/>
    <w:pPr>
      <w:ind w:left="720"/>
      <w:contextualSpacing/>
    </w:pPr>
  </w:style>
  <w:style w:type="paragraph" w:styleId="Header">
    <w:name w:val="header"/>
    <w:basedOn w:val="Normal"/>
    <w:link w:val="HeaderChar"/>
    <w:uiPriority w:val="99"/>
    <w:unhideWhenUsed/>
    <w:rsid w:val="00A10468"/>
    <w:pPr>
      <w:tabs>
        <w:tab w:val="center" w:pos="4680"/>
        <w:tab w:val="right" w:pos="9360"/>
      </w:tabs>
    </w:pPr>
  </w:style>
  <w:style w:type="character" w:customStyle="1" w:styleId="HeaderChar">
    <w:name w:val="Header Char"/>
    <w:basedOn w:val="DefaultParagraphFont"/>
    <w:link w:val="Header"/>
    <w:uiPriority w:val="99"/>
    <w:rsid w:val="00A10468"/>
    <w:rPr>
      <w:rFonts w:ascii="Arial" w:eastAsia="Times New Roman" w:hAnsi="Arial" w:cs="Times New Roman"/>
      <w:sz w:val="19"/>
      <w:szCs w:val="20"/>
    </w:rPr>
  </w:style>
  <w:style w:type="paragraph" w:styleId="Footer">
    <w:name w:val="footer"/>
    <w:basedOn w:val="Normal"/>
    <w:link w:val="FooterChar"/>
    <w:uiPriority w:val="99"/>
    <w:unhideWhenUsed/>
    <w:rsid w:val="00A10468"/>
    <w:pPr>
      <w:tabs>
        <w:tab w:val="center" w:pos="4680"/>
        <w:tab w:val="right" w:pos="9360"/>
      </w:tabs>
    </w:pPr>
  </w:style>
  <w:style w:type="character" w:customStyle="1" w:styleId="FooterChar">
    <w:name w:val="Footer Char"/>
    <w:basedOn w:val="DefaultParagraphFont"/>
    <w:link w:val="Footer"/>
    <w:uiPriority w:val="99"/>
    <w:rsid w:val="00A10468"/>
    <w:rPr>
      <w:rFonts w:ascii="Arial" w:eastAsia="Times New Roman" w:hAnsi="Arial" w:cs="Times New Roman"/>
      <w:sz w:val="19"/>
      <w:szCs w:val="20"/>
    </w:rPr>
  </w:style>
  <w:style w:type="paragraph" w:styleId="BalloonText">
    <w:name w:val="Balloon Text"/>
    <w:basedOn w:val="Normal"/>
    <w:link w:val="BalloonTextChar"/>
    <w:uiPriority w:val="99"/>
    <w:semiHidden/>
    <w:unhideWhenUsed/>
    <w:rsid w:val="00FE4123"/>
    <w:rPr>
      <w:rFonts w:ascii="Tahoma" w:hAnsi="Tahoma" w:cs="Tahoma"/>
      <w:sz w:val="16"/>
      <w:szCs w:val="16"/>
    </w:rPr>
  </w:style>
  <w:style w:type="character" w:customStyle="1" w:styleId="BalloonTextChar">
    <w:name w:val="Balloon Text Char"/>
    <w:basedOn w:val="DefaultParagraphFont"/>
    <w:link w:val="BalloonText"/>
    <w:uiPriority w:val="99"/>
    <w:semiHidden/>
    <w:rsid w:val="00FE4123"/>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247301"/>
    <w:rPr>
      <w:sz w:val="16"/>
      <w:szCs w:val="16"/>
    </w:rPr>
  </w:style>
  <w:style w:type="paragraph" w:styleId="CommentText">
    <w:name w:val="annotation text"/>
    <w:basedOn w:val="Normal"/>
    <w:link w:val="CommentTextChar"/>
    <w:uiPriority w:val="99"/>
    <w:semiHidden/>
    <w:unhideWhenUsed/>
    <w:rsid w:val="00247301"/>
    <w:rPr>
      <w:sz w:val="20"/>
    </w:rPr>
  </w:style>
  <w:style w:type="character" w:customStyle="1" w:styleId="CommentTextChar">
    <w:name w:val="Comment Text Char"/>
    <w:basedOn w:val="DefaultParagraphFont"/>
    <w:link w:val="CommentText"/>
    <w:uiPriority w:val="99"/>
    <w:semiHidden/>
    <w:rsid w:val="00247301"/>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247301"/>
    <w:rPr>
      <w:b/>
      <w:bCs/>
    </w:rPr>
  </w:style>
  <w:style w:type="character" w:customStyle="1" w:styleId="CommentSubjectChar">
    <w:name w:val="Comment Subject Char"/>
    <w:basedOn w:val="CommentTextChar"/>
    <w:link w:val="CommentSubject"/>
    <w:uiPriority w:val="99"/>
    <w:semiHidden/>
    <w:rsid w:val="00247301"/>
    <w:rPr>
      <w:rFonts w:ascii="Arial" w:eastAsia="Times New Roman" w:hAnsi="Arial" w:cs="Times New Roman"/>
      <w:b/>
      <w:bCs/>
      <w:sz w:val="20"/>
      <w:szCs w:val="20"/>
    </w:rPr>
  </w:style>
  <w:style w:type="character" w:styleId="Hyperlink">
    <w:name w:val="Hyperlink"/>
    <w:basedOn w:val="DefaultParagraphFont"/>
    <w:uiPriority w:val="99"/>
    <w:unhideWhenUsed/>
    <w:rsid w:val="004A5684"/>
    <w:rPr>
      <w:color w:val="0000FF" w:themeColor="hyperlink"/>
      <w:u w:val="single"/>
    </w:rPr>
  </w:style>
  <w:style w:type="character" w:styleId="FollowedHyperlink">
    <w:name w:val="FollowedHyperlink"/>
    <w:basedOn w:val="DefaultParagraphFont"/>
    <w:uiPriority w:val="99"/>
    <w:semiHidden/>
    <w:unhideWhenUsed/>
    <w:rsid w:val="005904CA"/>
    <w:rPr>
      <w:color w:val="800080" w:themeColor="followedHyperlink"/>
      <w:u w:val="single"/>
    </w:rPr>
  </w:style>
  <w:style w:type="character" w:customStyle="1" w:styleId="apple-converted-space">
    <w:name w:val="apple-converted-space"/>
    <w:basedOn w:val="DefaultParagraphFont"/>
    <w:rsid w:val="00587E3F"/>
  </w:style>
  <w:style w:type="character" w:customStyle="1" w:styleId="il">
    <w:name w:val="il"/>
    <w:basedOn w:val="DefaultParagraphFont"/>
    <w:rsid w:val="00EB6D77"/>
  </w:style>
  <w:style w:type="character" w:customStyle="1" w:styleId="aqj">
    <w:name w:val="aqj"/>
    <w:basedOn w:val="DefaultParagraphFont"/>
    <w:rsid w:val="008A299A"/>
  </w:style>
  <w:style w:type="table" w:customStyle="1" w:styleId="TableGrid1">
    <w:name w:val="Table Grid1"/>
    <w:basedOn w:val="TableNormal"/>
    <w:next w:val="TableGrid"/>
    <w:uiPriority w:val="99"/>
    <w:rsid w:val="00D463C3"/>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semiHidden/>
    <w:unhideWhenUsed/>
    <w:rsid w:val="00C00AA0"/>
    <w:pPr>
      <w:spacing w:before="100" w:beforeAutospacing="1" w:after="100" w:afterAutospacing="1"/>
    </w:pPr>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044427">
      <w:bodyDiv w:val="1"/>
      <w:marLeft w:val="0"/>
      <w:marRight w:val="0"/>
      <w:marTop w:val="0"/>
      <w:marBottom w:val="0"/>
      <w:divBdr>
        <w:top w:val="none" w:sz="0" w:space="0" w:color="auto"/>
        <w:left w:val="none" w:sz="0" w:space="0" w:color="auto"/>
        <w:bottom w:val="none" w:sz="0" w:space="0" w:color="auto"/>
        <w:right w:val="none" w:sz="0" w:space="0" w:color="auto"/>
      </w:divBdr>
    </w:div>
    <w:div w:id="1294601267">
      <w:bodyDiv w:val="1"/>
      <w:marLeft w:val="0"/>
      <w:marRight w:val="0"/>
      <w:marTop w:val="0"/>
      <w:marBottom w:val="0"/>
      <w:divBdr>
        <w:top w:val="none" w:sz="0" w:space="0" w:color="auto"/>
        <w:left w:val="none" w:sz="0" w:space="0" w:color="auto"/>
        <w:bottom w:val="none" w:sz="0" w:space="0" w:color="auto"/>
        <w:right w:val="none" w:sz="0" w:space="0" w:color="auto"/>
      </w:divBdr>
    </w:div>
    <w:div w:id="2045984150">
      <w:bodyDiv w:val="1"/>
      <w:marLeft w:val="0"/>
      <w:marRight w:val="0"/>
      <w:marTop w:val="0"/>
      <w:marBottom w:val="0"/>
      <w:divBdr>
        <w:top w:val="none" w:sz="0" w:space="0" w:color="auto"/>
        <w:left w:val="none" w:sz="0" w:space="0" w:color="auto"/>
        <w:bottom w:val="none" w:sz="0" w:space="0" w:color="auto"/>
        <w:right w:val="none" w:sz="0" w:space="0" w:color="auto"/>
      </w:divBdr>
    </w:div>
    <w:div w:id="207612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trrp.webex.com/trrp/j.php?MTID=m17f575ad2af37ce7e727c2ac612212ad" TargetMode="Externa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61FEEB-1805-46BC-A7DC-0725E5B96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1515</Words>
  <Characters>8639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10134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dc:creator>
  <cp:lastModifiedBy>BOR</cp:lastModifiedBy>
  <cp:revision>2</cp:revision>
  <cp:lastPrinted>2015-01-21T22:46:00Z</cp:lastPrinted>
  <dcterms:created xsi:type="dcterms:W3CDTF">2015-02-17T23:33:00Z</dcterms:created>
  <dcterms:modified xsi:type="dcterms:W3CDTF">2015-02-17T23:33:00Z</dcterms:modified>
</cp:coreProperties>
</file>