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66F" w:rsidRPr="00B345A8" w:rsidRDefault="000E666F" w:rsidP="00A13F9B">
      <w:pPr>
        <w:spacing w:after="0"/>
        <w:jc w:val="center"/>
        <w:rPr>
          <w:rFonts w:ascii="Times New Roman" w:hAnsi="Times New Roman" w:cs="Times New Roman"/>
        </w:rPr>
      </w:pPr>
      <w:bookmarkStart w:id="0" w:name="_GoBack"/>
      <w:bookmarkEnd w:id="0"/>
      <w:r w:rsidRPr="00B345A8">
        <w:rPr>
          <w:rFonts w:ascii="Times New Roman" w:hAnsi="Times New Roman" w:cs="Times New Roman"/>
        </w:rPr>
        <w:t>Meeting Summary</w:t>
      </w:r>
    </w:p>
    <w:p w:rsidR="000E666F" w:rsidRPr="00B345A8" w:rsidRDefault="000E666F" w:rsidP="00A13F9B">
      <w:pPr>
        <w:spacing w:after="0"/>
        <w:jc w:val="center"/>
        <w:rPr>
          <w:rFonts w:ascii="Times New Roman" w:hAnsi="Times New Roman" w:cs="Times New Roman"/>
        </w:rPr>
      </w:pPr>
      <w:r w:rsidRPr="00B345A8">
        <w:rPr>
          <w:rFonts w:ascii="Times New Roman" w:hAnsi="Times New Roman" w:cs="Times New Roman"/>
        </w:rPr>
        <w:t>GRAVEL AUGMENTATION WORKGROUP</w:t>
      </w:r>
    </w:p>
    <w:p w:rsidR="000E666F" w:rsidRPr="00B345A8" w:rsidRDefault="00D16333" w:rsidP="00A13F9B">
      <w:pPr>
        <w:spacing w:after="0"/>
        <w:jc w:val="center"/>
        <w:rPr>
          <w:rFonts w:ascii="Times New Roman" w:hAnsi="Times New Roman" w:cs="Times New Roman"/>
        </w:rPr>
      </w:pPr>
      <w:r w:rsidRPr="00B345A8">
        <w:rPr>
          <w:rFonts w:ascii="Times New Roman" w:hAnsi="Times New Roman" w:cs="Times New Roman"/>
        </w:rPr>
        <w:t>US</w:t>
      </w:r>
      <w:r w:rsidR="000E666F" w:rsidRPr="00B345A8">
        <w:rPr>
          <w:rFonts w:ascii="Times New Roman" w:hAnsi="Times New Roman" w:cs="Times New Roman"/>
        </w:rPr>
        <w:t>FWS Office, Arcata, CA</w:t>
      </w:r>
    </w:p>
    <w:p w:rsidR="000E666F" w:rsidRPr="00B345A8" w:rsidRDefault="00532140" w:rsidP="00A13F9B">
      <w:pPr>
        <w:spacing w:after="0"/>
        <w:jc w:val="center"/>
        <w:rPr>
          <w:rFonts w:ascii="Times New Roman" w:hAnsi="Times New Roman" w:cs="Times New Roman"/>
        </w:rPr>
      </w:pPr>
      <w:r w:rsidRPr="00B345A8">
        <w:rPr>
          <w:rFonts w:ascii="Times New Roman" w:hAnsi="Times New Roman" w:cs="Times New Roman"/>
        </w:rPr>
        <w:t>February 28, 2014</w:t>
      </w:r>
    </w:p>
    <w:p w:rsidR="000E666F" w:rsidRPr="00B345A8" w:rsidRDefault="00532140" w:rsidP="00A13F9B">
      <w:pPr>
        <w:spacing w:after="0"/>
        <w:outlineLvl w:val="0"/>
        <w:rPr>
          <w:rFonts w:ascii="Times New Roman" w:hAnsi="Times New Roman" w:cs="Times New Roman"/>
          <w:b/>
          <w:iCs/>
          <w:u w:val="single"/>
        </w:rPr>
      </w:pPr>
      <w:r w:rsidRPr="00B345A8">
        <w:rPr>
          <w:rFonts w:ascii="Times New Roman" w:hAnsi="Times New Roman" w:cs="Times New Roman"/>
          <w:b/>
          <w:iCs/>
          <w:u w:val="single"/>
        </w:rPr>
        <w:t>Friday, February 28</w:t>
      </w:r>
      <w:r w:rsidR="000E666F" w:rsidRPr="00B345A8">
        <w:rPr>
          <w:rFonts w:ascii="Times New Roman" w:hAnsi="Times New Roman" w:cs="Times New Roman"/>
          <w:b/>
          <w:iCs/>
          <w:u w:val="single"/>
        </w:rPr>
        <w:t>, 9:00 AM</w:t>
      </w:r>
    </w:p>
    <w:p w:rsidR="000E666F" w:rsidRPr="00BC0414" w:rsidRDefault="00C938B0" w:rsidP="00BC0414">
      <w:pPr>
        <w:spacing w:after="0"/>
        <w:ind w:left="2160" w:hanging="2160"/>
        <w:rPr>
          <w:rFonts w:ascii="Times New Roman" w:hAnsi="Times New Roman" w:cs="Times New Roman"/>
        </w:rPr>
      </w:pPr>
      <w:r w:rsidRPr="00BC0414">
        <w:rPr>
          <w:rFonts w:ascii="Times New Roman" w:hAnsi="Times New Roman" w:cs="Times New Roman"/>
          <w:b/>
          <w:bCs/>
        </w:rPr>
        <w:t>Participants</w:t>
      </w:r>
      <w:r w:rsidR="00BC0414" w:rsidRPr="00BC0414">
        <w:rPr>
          <w:rFonts w:ascii="Times New Roman" w:hAnsi="Times New Roman" w:cs="Times New Roman"/>
          <w:b/>
          <w:bCs/>
        </w:rPr>
        <w:t xml:space="preserve"> (</w:t>
      </w:r>
      <w:r w:rsidR="00BC0414" w:rsidRPr="00BC0414">
        <w:rPr>
          <w:rFonts w:ascii="Times New Roman" w:hAnsi="Times New Roman" w:cs="Times New Roman"/>
          <w:b/>
        </w:rPr>
        <w:t xml:space="preserve">* </w:t>
      </w:r>
      <w:r w:rsidR="00BC0414" w:rsidRPr="00BC0414">
        <w:rPr>
          <w:rFonts w:ascii="Times New Roman" w:hAnsi="Times New Roman" w:cs="Times New Roman"/>
          <w:b/>
          <w:i/>
        </w:rPr>
        <w:t>participated via Webex</w:t>
      </w:r>
      <w:r w:rsidR="00BC0414" w:rsidRPr="00BC0414">
        <w:rPr>
          <w:rFonts w:ascii="Times New Roman" w:hAnsi="Times New Roman" w:cs="Times New Roman"/>
          <w:b/>
        </w:rPr>
        <w:t>)</w:t>
      </w:r>
      <w:r>
        <w:rPr>
          <w:rFonts w:ascii="Times New Roman" w:hAnsi="Times New Roman" w:cs="Times New Roman"/>
          <w:bCs/>
          <w:u w:val="single"/>
        </w:rPr>
        <w:t>:</w:t>
      </w:r>
    </w:p>
    <w:p w:rsidR="00532140" w:rsidRPr="00B345A8" w:rsidRDefault="00532140" w:rsidP="00A13F9B">
      <w:pPr>
        <w:spacing w:after="0"/>
        <w:rPr>
          <w:rFonts w:ascii="Times New Roman" w:hAnsi="Times New Roman" w:cs="Times New Roman"/>
          <w:u w:val="single"/>
        </w:rPr>
      </w:pPr>
      <w:r w:rsidRPr="00B345A8">
        <w:rPr>
          <w:rFonts w:ascii="Times New Roman" w:hAnsi="Times New Roman" w:cs="Times New Roman"/>
          <w:u w:val="single"/>
        </w:rPr>
        <w:t>Core members:</w:t>
      </w:r>
      <w:r w:rsidR="00D160AA" w:rsidRPr="00B345A8">
        <w:rPr>
          <w:rFonts w:ascii="Times New Roman" w:hAnsi="Times New Roman" w:cs="Times New Roman"/>
          <w:u w:val="single"/>
        </w:rPr>
        <w:t xml:space="preserve"> </w:t>
      </w:r>
      <w:r w:rsidR="000E666F" w:rsidRPr="00B345A8">
        <w:rPr>
          <w:rFonts w:ascii="Times New Roman" w:hAnsi="Times New Roman" w:cs="Times New Roman"/>
        </w:rPr>
        <w:t>Robert</w:t>
      </w:r>
      <w:r w:rsidRPr="00B345A8">
        <w:rPr>
          <w:rFonts w:ascii="Times New Roman" w:hAnsi="Times New Roman" w:cs="Times New Roman"/>
        </w:rPr>
        <w:t xml:space="preserve"> Franklin (</w:t>
      </w:r>
      <w:r w:rsidR="00C938B0" w:rsidRPr="00B345A8">
        <w:rPr>
          <w:rFonts w:ascii="Times New Roman" w:hAnsi="Times New Roman" w:cs="Times New Roman"/>
        </w:rPr>
        <w:t>Coordinator</w:t>
      </w:r>
      <w:r w:rsidR="00C938B0">
        <w:rPr>
          <w:rFonts w:ascii="Times New Roman" w:hAnsi="Times New Roman" w:cs="Times New Roman"/>
        </w:rPr>
        <w:t xml:space="preserve">, </w:t>
      </w:r>
      <w:r w:rsidRPr="00B345A8">
        <w:rPr>
          <w:rFonts w:ascii="Times New Roman" w:hAnsi="Times New Roman" w:cs="Times New Roman"/>
        </w:rPr>
        <w:t>Hoopa Valley Tribe);</w:t>
      </w:r>
      <w:r w:rsidR="00D160AA" w:rsidRPr="00B345A8">
        <w:rPr>
          <w:rFonts w:ascii="Times New Roman" w:hAnsi="Times New Roman" w:cs="Times New Roman"/>
        </w:rPr>
        <w:t xml:space="preserve"> </w:t>
      </w:r>
      <w:r w:rsidR="00C938B0">
        <w:rPr>
          <w:rFonts w:ascii="Times New Roman" w:hAnsi="Times New Roman" w:cs="Times New Roman"/>
        </w:rPr>
        <w:t>Dave Gaeuman (Reclamation)</w:t>
      </w:r>
      <w:r w:rsidRPr="00B345A8">
        <w:rPr>
          <w:rFonts w:ascii="Times New Roman" w:hAnsi="Times New Roman" w:cs="Times New Roman"/>
        </w:rPr>
        <w:t>*;</w:t>
      </w:r>
      <w:r w:rsidR="00D160AA" w:rsidRPr="00B345A8">
        <w:rPr>
          <w:rFonts w:ascii="Times New Roman" w:hAnsi="Times New Roman" w:cs="Times New Roman"/>
        </w:rPr>
        <w:t xml:space="preserve"> </w:t>
      </w:r>
      <w:r w:rsidRPr="00B345A8">
        <w:rPr>
          <w:rFonts w:ascii="Times New Roman" w:hAnsi="Times New Roman" w:cs="Times New Roman"/>
        </w:rPr>
        <w:t>Andreas Krause (Yurok Tribe);</w:t>
      </w:r>
      <w:r w:rsidR="00D160AA" w:rsidRPr="00B345A8">
        <w:rPr>
          <w:rFonts w:ascii="Times New Roman" w:hAnsi="Times New Roman" w:cs="Times New Roman"/>
        </w:rPr>
        <w:t xml:space="preserve"> </w:t>
      </w:r>
      <w:r w:rsidRPr="00B345A8">
        <w:rPr>
          <w:rFonts w:ascii="Times New Roman" w:hAnsi="Times New Roman" w:cs="Times New Roman"/>
        </w:rPr>
        <w:t>Conor Shea (USFWS);</w:t>
      </w:r>
      <w:r w:rsidR="00D160AA" w:rsidRPr="00B345A8">
        <w:rPr>
          <w:rFonts w:ascii="Times New Roman" w:hAnsi="Times New Roman" w:cs="Times New Roman"/>
        </w:rPr>
        <w:t xml:space="preserve"> </w:t>
      </w:r>
      <w:r w:rsidRPr="00B345A8">
        <w:rPr>
          <w:rFonts w:ascii="Times New Roman" w:hAnsi="Times New Roman" w:cs="Times New Roman"/>
        </w:rPr>
        <w:t>Mark Smelser (Ca. DFW);</w:t>
      </w:r>
      <w:r w:rsidR="00D160AA" w:rsidRPr="00B345A8">
        <w:rPr>
          <w:rFonts w:ascii="Times New Roman" w:hAnsi="Times New Roman" w:cs="Times New Roman"/>
        </w:rPr>
        <w:t xml:space="preserve"> </w:t>
      </w:r>
      <w:r w:rsidR="000E666F" w:rsidRPr="00B345A8">
        <w:rPr>
          <w:rFonts w:ascii="Times New Roman" w:hAnsi="Times New Roman" w:cs="Times New Roman"/>
        </w:rPr>
        <w:t>Wes Smith</w:t>
      </w:r>
      <w:r w:rsidR="000A76C5" w:rsidRPr="00B345A8">
        <w:rPr>
          <w:rFonts w:ascii="Times New Roman" w:hAnsi="Times New Roman" w:cs="Times New Roman"/>
        </w:rPr>
        <w:t xml:space="preserve"> </w:t>
      </w:r>
      <w:r w:rsidR="000E666F" w:rsidRPr="00B345A8">
        <w:rPr>
          <w:rFonts w:ascii="Times New Roman" w:hAnsi="Times New Roman" w:cs="Times New Roman"/>
        </w:rPr>
        <w:t>(NOAA).</w:t>
      </w:r>
    </w:p>
    <w:p w:rsidR="000E666F" w:rsidRPr="00B345A8" w:rsidRDefault="00532140" w:rsidP="00A13F9B">
      <w:pPr>
        <w:spacing w:after="0"/>
        <w:rPr>
          <w:rFonts w:ascii="Times New Roman" w:hAnsi="Times New Roman" w:cs="Times New Roman"/>
        </w:rPr>
      </w:pPr>
      <w:r w:rsidRPr="00B345A8">
        <w:rPr>
          <w:rFonts w:ascii="Times New Roman" w:hAnsi="Times New Roman" w:cs="Times New Roman"/>
          <w:u w:val="single"/>
        </w:rPr>
        <w:t>Other participants:</w:t>
      </w:r>
      <w:r w:rsidR="00C938B0">
        <w:rPr>
          <w:rFonts w:ascii="Times New Roman" w:hAnsi="Times New Roman" w:cs="Times New Roman"/>
          <w:u w:val="single"/>
        </w:rPr>
        <w:t xml:space="preserve"> </w:t>
      </w:r>
      <w:r w:rsidR="00025CCB">
        <w:rPr>
          <w:rFonts w:ascii="Times New Roman" w:hAnsi="Times New Roman" w:cs="Times New Roman"/>
        </w:rPr>
        <w:t xml:space="preserve">Brandt Gutermuth (Reclamation); </w:t>
      </w:r>
      <w:r w:rsidR="00D160AA" w:rsidRPr="00B345A8">
        <w:rPr>
          <w:rFonts w:ascii="Times New Roman" w:hAnsi="Times New Roman" w:cs="Times New Roman"/>
        </w:rPr>
        <w:t>Charlie Chamberlain</w:t>
      </w:r>
      <w:r w:rsidR="00025CCB">
        <w:rPr>
          <w:rFonts w:ascii="Times New Roman" w:hAnsi="Times New Roman" w:cs="Times New Roman"/>
        </w:rPr>
        <w:t xml:space="preserve"> (USFWS)</w:t>
      </w:r>
      <w:r w:rsidR="00D160AA" w:rsidRPr="00B345A8">
        <w:rPr>
          <w:rFonts w:ascii="Times New Roman" w:hAnsi="Times New Roman" w:cs="Times New Roman"/>
        </w:rPr>
        <w:t xml:space="preserve">; </w:t>
      </w:r>
      <w:r w:rsidRPr="00B345A8">
        <w:rPr>
          <w:rFonts w:ascii="Times New Roman" w:hAnsi="Times New Roman" w:cs="Times New Roman"/>
        </w:rPr>
        <w:t>Ernie Clarke (USFWS);</w:t>
      </w:r>
      <w:r w:rsidR="00C938B0">
        <w:rPr>
          <w:rFonts w:ascii="Times New Roman" w:hAnsi="Times New Roman" w:cs="Times New Roman"/>
        </w:rPr>
        <w:t xml:space="preserve"> </w:t>
      </w:r>
      <w:r w:rsidR="000E666F" w:rsidRPr="00B345A8">
        <w:rPr>
          <w:rFonts w:ascii="Times New Roman" w:hAnsi="Times New Roman" w:cs="Times New Roman"/>
        </w:rPr>
        <w:t>Aaron Martin</w:t>
      </w:r>
      <w:r w:rsidR="00E93EA6" w:rsidRPr="00B345A8">
        <w:rPr>
          <w:rFonts w:ascii="Times New Roman" w:hAnsi="Times New Roman" w:cs="Times New Roman"/>
        </w:rPr>
        <w:t xml:space="preserve"> </w:t>
      </w:r>
      <w:r w:rsidR="000E666F" w:rsidRPr="00B345A8">
        <w:rPr>
          <w:rFonts w:ascii="Times New Roman" w:hAnsi="Times New Roman" w:cs="Times New Roman"/>
        </w:rPr>
        <w:t>(Yurok</w:t>
      </w:r>
      <w:r w:rsidR="00C938B0">
        <w:rPr>
          <w:rFonts w:ascii="Times New Roman" w:hAnsi="Times New Roman" w:cs="Times New Roman"/>
        </w:rPr>
        <w:t xml:space="preserve"> Tribe); </w:t>
      </w:r>
      <w:r w:rsidR="008B6A03" w:rsidRPr="00B345A8">
        <w:rPr>
          <w:rFonts w:ascii="Times New Roman" w:hAnsi="Times New Roman" w:cs="Times New Roman"/>
        </w:rPr>
        <w:t>Scott McBain</w:t>
      </w:r>
      <w:r w:rsidR="00D17FB2" w:rsidRPr="00B345A8">
        <w:rPr>
          <w:rFonts w:ascii="Times New Roman" w:hAnsi="Times New Roman" w:cs="Times New Roman"/>
        </w:rPr>
        <w:t xml:space="preserve"> (HVT).</w:t>
      </w:r>
    </w:p>
    <w:p w:rsidR="000E666F" w:rsidRPr="00B345A8" w:rsidRDefault="000E666F" w:rsidP="00BC0414">
      <w:pPr>
        <w:spacing w:after="120"/>
        <w:ind w:left="2160" w:hanging="2160"/>
        <w:rPr>
          <w:rFonts w:ascii="Times New Roman" w:hAnsi="Times New Roman" w:cs="Times New Roman"/>
        </w:rPr>
      </w:pPr>
      <w:r w:rsidRPr="00B345A8">
        <w:rPr>
          <w:rFonts w:ascii="Times New Roman" w:hAnsi="Times New Roman" w:cs="Times New Roman"/>
        </w:rPr>
        <w:t xml:space="preserve">Note taker: </w:t>
      </w:r>
      <w:r w:rsidR="00532140" w:rsidRPr="00B345A8">
        <w:rPr>
          <w:rFonts w:ascii="Times New Roman" w:hAnsi="Times New Roman" w:cs="Times New Roman"/>
        </w:rPr>
        <w:t xml:space="preserve">Ernie Clarke / </w:t>
      </w:r>
      <w:r w:rsidRPr="00B345A8">
        <w:rPr>
          <w:rFonts w:ascii="Times New Roman" w:hAnsi="Times New Roman" w:cs="Times New Roman"/>
        </w:rPr>
        <w:t>Jeanne McSloy</w:t>
      </w:r>
    </w:p>
    <w:p w:rsidR="00A13F9B" w:rsidRDefault="00C51DA7" w:rsidP="00A13F9B">
      <w:pPr>
        <w:spacing w:after="0"/>
        <w:rPr>
          <w:rFonts w:ascii="Times New Roman" w:hAnsi="Times New Roman" w:cs="Times New Roman"/>
          <w:b/>
          <w:u w:val="single"/>
        </w:rPr>
      </w:pPr>
      <w:r w:rsidRPr="00B345A8">
        <w:rPr>
          <w:rFonts w:ascii="Times New Roman" w:hAnsi="Times New Roman" w:cs="Times New Roman"/>
          <w:b/>
          <w:u w:val="single"/>
        </w:rPr>
        <w:t xml:space="preserve">Summary of </w:t>
      </w:r>
      <w:r w:rsidR="00D160AA" w:rsidRPr="00B345A8">
        <w:rPr>
          <w:rFonts w:ascii="Times New Roman" w:hAnsi="Times New Roman" w:cs="Times New Roman"/>
          <w:b/>
          <w:u w:val="single"/>
        </w:rPr>
        <w:t>Tasks</w:t>
      </w:r>
      <w:r w:rsidR="00A13F9B">
        <w:rPr>
          <w:rFonts w:ascii="Times New Roman" w:hAnsi="Times New Roman" w:cs="Times New Roman"/>
          <w:b/>
          <w:u w:val="single"/>
        </w:rPr>
        <w:t xml:space="preserve"> (lead in bold)</w:t>
      </w:r>
      <w:r w:rsidR="000E666F" w:rsidRPr="00B345A8">
        <w:rPr>
          <w:rFonts w:ascii="Times New Roman" w:hAnsi="Times New Roman" w:cs="Times New Roman"/>
          <w:b/>
          <w:u w:val="single"/>
        </w:rPr>
        <w:t>:</w:t>
      </w:r>
    </w:p>
    <w:p w:rsidR="00D160AA" w:rsidRPr="00A13F9B" w:rsidRDefault="00D160AA" w:rsidP="00A13F9B">
      <w:pPr>
        <w:pStyle w:val="ListParagraph"/>
        <w:numPr>
          <w:ilvl w:val="0"/>
          <w:numId w:val="8"/>
        </w:numPr>
        <w:spacing w:after="0"/>
        <w:ind w:left="360"/>
        <w:rPr>
          <w:rFonts w:ascii="Times New Roman" w:hAnsi="Times New Roman" w:cs="Times New Roman"/>
        </w:rPr>
      </w:pPr>
      <w:r w:rsidRPr="00A13F9B">
        <w:rPr>
          <w:rFonts w:ascii="Times New Roman" w:hAnsi="Times New Roman" w:cs="Times New Roman"/>
        </w:rPr>
        <w:t>Glean from the FES, ROD, IAP, and 2007 Coarse Sediment Management Plan (2007 CSMP) the five most important and achievable objectives related to gra</w:t>
      </w:r>
      <w:r w:rsidR="00A13F9B" w:rsidRPr="00A13F9B">
        <w:rPr>
          <w:rFonts w:ascii="Times New Roman" w:hAnsi="Times New Roman" w:cs="Times New Roman"/>
        </w:rPr>
        <w:t>vel augmentation or management [</w:t>
      </w:r>
      <w:r w:rsidRPr="00A13F9B">
        <w:rPr>
          <w:rFonts w:ascii="Times New Roman" w:hAnsi="Times New Roman" w:cs="Times New Roman"/>
          <w:b/>
        </w:rPr>
        <w:t>Scott</w:t>
      </w:r>
      <w:r w:rsidR="00A13F9B" w:rsidRPr="00A13F9B">
        <w:rPr>
          <w:rFonts w:ascii="Times New Roman" w:hAnsi="Times New Roman" w:cs="Times New Roman"/>
        </w:rPr>
        <w:t>]</w:t>
      </w:r>
      <w:r w:rsidRPr="00A13F9B">
        <w:rPr>
          <w:rFonts w:ascii="Times New Roman" w:hAnsi="Times New Roman" w:cs="Times New Roman"/>
        </w:rPr>
        <w:t>;</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Use Dave's recently developed transport rate based on GMA's work as a base for long term transport volumes;</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Use Dave's m</w:t>
      </w:r>
      <w:r w:rsidR="00A13F9B">
        <w:rPr>
          <w:rFonts w:ascii="Times New Roman" w:hAnsi="Times New Roman" w:cs="Times New Roman"/>
        </w:rPr>
        <w:t xml:space="preserve">apping (in progress) and the </w:t>
      </w:r>
      <w:r w:rsidRPr="00C938B0">
        <w:rPr>
          <w:rFonts w:ascii="Times New Roman" w:hAnsi="Times New Roman" w:cs="Times New Roman"/>
        </w:rPr>
        <w:t>mapping provided by M</w:t>
      </w:r>
      <w:r w:rsidR="00A13F9B">
        <w:rPr>
          <w:rFonts w:ascii="Times New Roman" w:hAnsi="Times New Roman" w:cs="Times New Roman"/>
        </w:rPr>
        <w:t xml:space="preserve">cBain and Trush </w:t>
      </w:r>
      <w:r w:rsidRPr="00C938B0">
        <w:rPr>
          <w:rFonts w:ascii="Times New Roman" w:hAnsi="Times New Roman" w:cs="Times New Roman"/>
        </w:rPr>
        <w:t>to identify target areas in need of gravel and the</w:t>
      </w:r>
      <w:r w:rsidR="00C938B0">
        <w:rPr>
          <w:rFonts w:ascii="Times New Roman" w:hAnsi="Times New Roman" w:cs="Times New Roman"/>
        </w:rPr>
        <w:t xml:space="preserve"> gravel sources available [</w:t>
      </w:r>
      <w:r w:rsidR="00C938B0" w:rsidRPr="00C938B0">
        <w:rPr>
          <w:rFonts w:ascii="Times New Roman" w:hAnsi="Times New Roman" w:cs="Times New Roman"/>
          <w:b/>
        </w:rPr>
        <w:t>Mark</w:t>
      </w:r>
      <w:r w:rsidR="00C938B0">
        <w:rPr>
          <w:rFonts w:ascii="Times New Roman" w:hAnsi="Times New Roman" w:cs="Times New Roman"/>
        </w:rPr>
        <w:t>]</w:t>
      </w:r>
      <w:r w:rsidRPr="00C938B0">
        <w:rPr>
          <w:rFonts w:ascii="Times New Roman" w:hAnsi="Times New Roman" w:cs="Times New Roman"/>
        </w:rPr>
        <w:t>;</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Use our documented understanding of how the past gravel augmentations [Aaron</w:t>
      </w:r>
      <w:r w:rsidR="00506E9A">
        <w:rPr>
          <w:rFonts w:ascii="Times New Roman" w:hAnsi="Times New Roman" w:cs="Times New Roman"/>
        </w:rPr>
        <w:t>-habitat responses where available</w:t>
      </w:r>
      <w:r w:rsidRPr="00C938B0">
        <w:rPr>
          <w:rFonts w:ascii="Times New Roman" w:hAnsi="Times New Roman" w:cs="Times New Roman"/>
        </w:rPr>
        <w:t>] have behaved/evolved to develop site specific objectives and appropriate metrics to measure and monitor; (linked to number 1); [</w:t>
      </w:r>
      <w:r w:rsidRPr="00A13F9B">
        <w:rPr>
          <w:rFonts w:ascii="Times New Roman" w:hAnsi="Times New Roman" w:cs="Times New Roman"/>
          <w:b/>
        </w:rPr>
        <w:t>Wes</w:t>
      </w:r>
      <w:r w:rsidRPr="00C938B0">
        <w:rPr>
          <w:rFonts w:ascii="Times New Roman" w:hAnsi="Times New Roman" w:cs="Times New Roman"/>
        </w:rPr>
        <w:t>, Andreas, Conor serve as sounding board]</w:t>
      </w:r>
    </w:p>
    <w:p w:rsidR="00D160AA" w:rsidRPr="00C938B0" w:rsidRDefault="00A13F9B" w:rsidP="00A13F9B">
      <w:pPr>
        <w:pStyle w:val="ListParagraph"/>
        <w:numPr>
          <w:ilvl w:val="0"/>
          <w:numId w:val="8"/>
        </w:numPr>
        <w:spacing w:after="0"/>
        <w:ind w:left="360"/>
        <w:rPr>
          <w:rFonts w:ascii="Times New Roman" w:hAnsi="Times New Roman" w:cs="Times New Roman"/>
        </w:rPr>
      </w:pPr>
      <w:r>
        <w:rPr>
          <w:rFonts w:ascii="Times New Roman" w:hAnsi="Times New Roman" w:cs="Times New Roman"/>
        </w:rPr>
        <w:t xml:space="preserve">Identify </w:t>
      </w:r>
      <w:r w:rsidR="00D160AA" w:rsidRPr="00C938B0">
        <w:rPr>
          <w:rFonts w:ascii="Times New Roman" w:hAnsi="Times New Roman" w:cs="Times New Roman"/>
        </w:rPr>
        <w:t xml:space="preserve">where more gravel could improve habitat conditions (includes Reviewing 2007 potential sites and screen potential sites for maximum placement in 5-yr plan) [Dave, </w:t>
      </w:r>
      <w:r w:rsidR="00D160AA" w:rsidRPr="00C938B0">
        <w:rPr>
          <w:rFonts w:ascii="Times New Roman" w:hAnsi="Times New Roman" w:cs="Times New Roman"/>
          <w:b/>
        </w:rPr>
        <w:t>Aaron</w:t>
      </w:r>
      <w:r w:rsidR="00D160AA" w:rsidRPr="00C938B0">
        <w:rPr>
          <w:rFonts w:ascii="Times New Roman" w:hAnsi="Times New Roman" w:cs="Times New Roman"/>
        </w:rPr>
        <w:t>, James</w:t>
      </w:r>
      <w:r>
        <w:rPr>
          <w:rFonts w:ascii="Times New Roman" w:hAnsi="Times New Roman" w:cs="Times New Roman"/>
        </w:rPr>
        <w:t xml:space="preserve"> Lee</w:t>
      </w:r>
      <w:r w:rsidR="00D160AA" w:rsidRPr="00C938B0">
        <w:rPr>
          <w:rFonts w:ascii="Times New Roman" w:hAnsi="Times New Roman" w:cs="Times New Roman"/>
        </w:rPr>
        <w:t>, Andreas, Conor serve as sounding board]</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 xml:space="preserve">Finish vision quest, [Wes, </w:t>
      </w:r>
      <w:r w:rsidRPr="00C938B0">
        <w:rPr>
          <w:rFonts w:ascii="Times New Roman" w:hAnsi="Times New Roman" w:cs="Times New Roman"/>
          <w:b/>
        </w:rPr>
        <w:t>Charlie</w:t>
      </w:r>
      <w:r w:rsidRPr="00C938B0">
        <w:rPr>
          <w:rFonts w:ascii="Times New Roman" w:hAnsi="Times New Roman" w:cs="Times New Roman"/>
        </w:rPr>
        <w:t>, Justin]; group to write down attributes of “good” sites; this should feed into 5 – rush on this one</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 xml:space="preserve">Develop outline for </w:t>
      </w:r>
      <w:r w:rsidR="00825C7F">
        <w:rPr>
          <w:rFonts w:ascii="Times New Roman" w:hAnsi="Times New Roman" w:cs="Times New Roman"/>
        </w:rPr>
        <w:t xml:space="preserve">the NEPA / CEQA document on the </w:t>
      </w:r>
      <w:r w:rsidRPr="00C938B0">
        <w:rPr>
          <w:rFonts w:ascii="Times New Roman" w:hAnsi="Times New Roman" w:cs="Times New Roman"/>
        </w:rPr>
        <w:t>5-year plan [</w:t>
      </w:r>
      <w:r w:rsidRPr="00C938B0">
        <w:rPr>
          <w:rFonts w:ascii="Times New Roman" w:hAnsi="Times New Roman" w:cs="Times New Roman"/>
          <w:b/>
        </w:rPr>
        <w:t>Brandt</w:t>
      </w:r>
      <w:r w:rsidR="00C938B0" w:rsidRPr="00C938B0">
        <w:rPr>
          <w:rFonts w:ascii="Times New Roman" w:hAnsi="Times New Roman" w:cs="Times New Roman"/>
          <w:b/>
        </w:rPr>
        <w:t xml:space="preserve"> Gutermuth</w:t>
      </w:r>
      <w:r w:rsidRPr="00C938B0">
        <w:rPr>
          <w:rFonts w:ascii="Times New Roman" w:hAnsi="Times New Roman" w:cs="Times New Roman"/>
        </w:rPr>
        <w:t>]</w:t>
      </w:r>
      <w:r w:rsidR="00825C7F">
        <w:rPr>
          <w:rFonts w:ascii="Times New Roman" w:hAnsi="Times New Roman" w:cs="Times New Roman"/>
        </w:rPr>
        <w:t>.</w:t>
      </w:r>
    </w:p>
    <w:p w:rsidR="00D160AA" w:rsidRPr="00C938B0" w:rsidRDefault="00D160AA" w:rsidP="00A13F9B">
      <w:pPr>
        <w:pStyle w:val="ListParagraph"/>
        <w:numPr>
          <w:ilvl w:val="0"/>
          <w:numId w:val="8"/>
        </w:numPr>
        <w:spacing w:after="0"/>
        <w:ind w:left="360"/>
        <w:rPr>
          <w:rFonts w:ascii="Times New Roman" w:hAnsi="Times New Roman" w:cs="Times New Roman"/>
        </w:rPr>
      </w:pPr>
      <w:r w:rsidRPr="00C938B0">
        <w:rPr>
          <w:rFonts w:ascii="Times New Roman" w:hAnsi="Times New Roman" w:cs="Times New Roman"/>
        </w:rPr>
        <w:t>Combine the above into a five-year gravel augmentation plan to be implemented beginning during the spring of 2015.</w:t>
      </w:r>
    </w:p>
    <w:p w:rsidR="00D618AA" w:rsidRPr="00D618AA" w:rsidRDefault="00A13F9B" w:rsidP="00A13F9B">
      <w:pPr>
        <w:pStyle w:val="ListParagraph"/>
        <w:numPr>
          <w:ilvl w:val="0"/>
          <w:numId w:val="10"/>
        </w:numPr>
        <w:spacing w:after="0"/>
        <w:ind w:left="360"/>
        <w:rPr>
          <w:rFonts w:ascii="Times New Roman" w:hAnsi="Times New Roman" w:cs="Times New Roman"/>
          <w:b/>
          <w:i/>
        </w:rPr>
      </w:pPr>
      <w:r w:rsidRPr="00D618AA">
        <w:rPr>
          <w:rFonts w:ascii="Times New Roman" w:hAnsi="Times New Roman" w:cs="Times New Roman"/>
          <w:b/>
          <w:i/>
        </w:rPr>
        <w:t xml:space="preserve">The Target is to have draft products complete by </w:t>
      </w:r>
      <w:r w:rsidRPr="00D618AA">
        <w:rPr>
          <w:rFonts w:ascii="Times New Roman" w:hAnsi="Times New Roman" w:cs="Times New Roman"/>
          <w:b/>
          <w:i/>
          <w:u w:val="single"/>
        </w:rPr>
        <w:t>April 18</w:t>
      </w:r>
      <w:r w:rsidRPr="00D618AA">
        <w:rPr>
          <w:rFonts w:ascii="Times New Roman" w:hAnsi="Times New Roman" w:cs="Times New Roman"/>
          <w:b/>
          <w:i/>
        </w:rPr>
        <w:t>.</w:t>
      </w:r>
    </w:p>
    <w:p w:rsidR="000E666F" w:rsidRPr="00D618AA" w:rsidRDefault="00D618AA" w:rsidP="00BC0414">
      <w:pPr>
        <w:pStyle w:val="ListParagraph"/>
        <w:numPr>
          <w:ilvl w:val="0"/>
          <w:numId w:val="10"/>
        </w:numPr>
        <w:spacing w:after="120"/>
        <w:ind w:left="360"/>
        <w:rPr>
          <w:rFonts w:ascii="Times New Roman" w:hAnsi="Times New Roman" w:cs="Times New Roman"/>
          <w:b/>
          <w:i/>
        </w:rPr>
      </w:pPr>
      <w:r w:rsidRPr="00D618AA">
        <w:rPr>
          <w:rFonts w:ascii="Times New Roman" w:hAnsi="Times New Roman" w:cs="Times New Roman"/>
          <w:b/>
          <w:i/>
        </w:rPr>
        <w:t>The next meeting will be held in e</w:t>
      </w:r>
      <w:r w:rsidR="00D160AA" w:rsidRPr="00D618AA">
        <w:rPr>
          <w:rFonts w:ascii="Times New Roman" w:hAnsi="Times New Roman" w:cs="Times New Roman"/>
          <w:b/>
          <w:i/>
        </w:rPr>
        <w:t>arly May</w:t>
      </w:r>
      <w:r w:rsidRPr="00D618AA">
        <w:rPr>
          <w:rFonts w:ascii="Times New Roman" w:hAnsi="Times New Roman" w:cs="Times New Roman"/>
          <w:b/>
          <w:i/>
        </w:rPr>
        <w:t xml:space="preserve"> (</w:t>
      </w:r>
      <w:r w:rsidR="00D160AA" w:rsidRPr="00D618AA">
        <w:rPr>
          <w:rFonts w:ascii="Times New Roman" w:hAnsi="Times New Roman" w:cs="Times New Roman"/>
          <w:b/>
          <w:i/>
        </w:rPr>
        <w:t>Coordinator to schedule</w:t>
      </w:r>
      <w:r w:rsidRPr="00D618AA">
        <w:rPr>
          <w:rFonts w:ascii="Times New Roman" w:hAnsi="Times New Roman" w:cs="Times New Roman"/>
          <w:b/>
          <w:i/>
        </w:rPr>
        <w:t>)</w:t>
      </w:r>
      <w:r w:rsidR="00D160AA" w:rsidRPr="00D618AA">
        <w:rPr>
          <w:rFonts w:ascii="Times New Roman" w:hAnsi="Times New Roman" w:cs="Times New Roman"/>
          <w:b/>
          <w:i/>
        </w:rPr>
        <w:t>.</w:t>
      </w:r>
    </w:p>
    <w:p w:rsidR="000E666F" w:rsidRPr="00B345A8" w:rsidRDefault="000E666F" w:rsidP="00A13F9B">
      <w:pPr>
        <w:spacing w:after="0"/>
        <w:rPr>
          <w:rFonts w:ascii="Times New Roman" w:hAnsi="Times New Roman" w:cs="Times New Roman"/>
          <w:b/>
          <w:u w:val="single"/>
        </w:rPr>
      </w:pPr>
      <w:r w:rsidRPr="00B345A8">
        <w:rPr>
          <w:rFonts w:ascii="Times New Roman" w:hAnsi="Times New Roman" w:cs="Times New Roman"/>
          <w:b/>
          <w:u w:val="single"/>
        </w:rPr>
        <w:t xml:space="preserve">Summary of </w:t>
      </w:r>
      <w:r w:rsidR="00071BD6">
        <w:rPr>
          <w:rFonts w:ascii="Times New Roman" w:hAnsi="Times New Roman" w:cs="Times New Roman"/>
          <w:b/>
          <w:u w:val="single"/>
        </w:rPr>
        <w:t>Recommendations</w:t>
      </w:r>
      <w:r w:rsidRPr="00B345A8">
        <w:rPr>
          <w:rFonts w:ascii="Times New Roman" w:hAnsi="Times New Roman" w:cs="Times New Roman"/>
          <w:b/>
          <w:u w:val="single"/>
        </w:rPr>
        <w:t>:</w:t>
      </w:r>
    </w:p>
    <w:p w:rsidR="003974A5" w:rsidRPr="00071BD6" w:rsidRDefault="003974A5" w:rsidP="00071BD6">
      <w:pPr>
        <w:pStyle w:val="ListParagraph"/>
        <w:numPr>
          <w:ilvl w:val="0"/>
          <w:numId w:val="11"/>
        </w:numPr>
        <w:spacing w:after="0"/>
        <w:ind w:left="360"/>
        <w:rPr>
          <w:rFonts w:ascii="Times New Roman" w:hAnsi="Times New Roman" w:cs="Times New Roman"/>
        </w:rPr>
      </w:pPr>
      <w:r w:rsidRPr="00071BD6">
        <w:rPr>
          <w:rFonts w:ascii="Times New Roman" w:hAnsi="Times New Roman" w:cs="Times New Roman"/>
        </w:rPr>
        <w:t xml:space="preserve">Consensus recommendation for </w:t>
      </w:r>
      <w:r w:rsidR="00513E25" w:rsidRPr="00071BD6">
        <w:rPr>
          <w:rFonts w:ascii="Times New Roman" w:hAnsi="Times New Roman" w:cs="Times New Roman"/>
        </w:rPr>
        <w:t xml:space="preserve">gravel additions in </w:t>
      </w:r>
      <w:r w:rsidRPr="00071BD6">
        <w:rPr>
          <w:rFonts w:ascii="Times New Roman" w:hAnsi="Times New Roman" w:cs="Times New Roman"/>
        </w:rPr>
        <w:t>2014 if a “Critically Dry” water year:</w:t>
      </w:r>
      <w:r w:rsidR="00B318C9" w:rsidRPr="00071BD6">
        <w:rPr>
          <w:rFonts w:ascii="Times New Roman" w:hAnsi="Times New Roman" w:cs="Times New Roman"/>
        </w:rPr>
        <w:t xml:space="preserve"> </w:t>
      </w:r>
      <w:r w:rsidR="00D160AA" w:rsidRPr="00071BD6">
        <w:rPr>
          <w:rFonts w:ascii="Times New Roman" w:hAnsi="Times New Roman" w:cs="Times New Roman"/>
          <w:u w:val="single"/>
        </w:rPr>
        <w:t>no gravel augmentation</w:t>
      </w:r>
      <w:r w:rsidR="00D160AA" w:rsidRPr="00071BD6">
        <w:rPr>
          <w:rFonts w:ascii="Times New Roman" w:hAnsi="Times New Roman" w:cs="Times New Roman"/>
        </w:rPr>
        <w:t>.</w:t>
      </w:r>
    </w:p>
    <w:p w:rsidR="003974A5" w:rsidRPr="00071BD6" w:rsidRDefault="003974A5" w:rsidP="00071BD6">
      <w:pPr>
        <w:pStyle w:val="ListParagraph"/>
        <w:numPr>
          <w:ilvl w:val="0"/>
          <w:numId w:val="11"/>
        </w:numPr>
        <w:spacing w:after="0"/>
        <w:ind w:left="360"/>
        <w:rPr>
          <w:rFonts w:ascii="Times New Roman" w:hAnsi="Times New Roman" w:cs="Times New Roman"/>
        </w:rPr>
      </w:pPr>
      <w:r w:rsidRPr="00071BD6">
        <w:rPr>
          <w:rFonts w:ascii="Times New Roman" w:hAnsi="Times New Roman" w:cs="Times New Roman"/>
        </w:rPr>
        <w:t>Consensus recommendation for gravel addition</w:t>
      </w:r>
      <w:r w:rsidR="00BC0414">
        <w:rPr>
          <w:rFonts w:ascii="Times New Roman" w:hAnsi="Times New Roman" w:cs="Times New Roman"/>
        </w:rPr>
        <w:t>s in 2014 if a “Dry” water year is summarized in the table below. High-flow injection volumes vary by hydrograph.</w:t>
      </w:r>
    </w:p>
    <w:tbl>
      <w:tblPr>
        <w:tblStyle w:val="TableGrid"/>
        <w:tblW w:w="9936" w:type="dxa"/>
        <w:tblLayout w:type="fixed"/>
        <w:tblLook w:val="04A0" w:firstRow="1" w:lastRow="0" w:firstColumn="1" w:lastColumn="0" w:noHBand="0" w:noVBand="1"/>
      </w:tblPr>
      <w:tblGrid>
        <w:gridCol w:w="1440"/>
        <w:gridCol w:w="2304"/>
        <w:gridCol w:w="2304"/>
        <w:gridCol w:w="2304"/>
        <w:gridCol w:w="1584"/>
      </w:tblGrid>
      <w:tr w:rsidR="00E200BE" w:rsidRPr="00071BD6" w:rsidTr="00BC0414">
        <w:tc>
          <w:tcPr>
            <w:tcW w:w="1440" w:type="dxa"/>
          </w:tcPr>
          <w:p w:rsidR="00E200BE" w:rsidRPr="00071BD6" w:rsidRDefault="00E200BE" w:rsidP="00A13F9B">
            <w:pPr>
              <w:spacing w:after="0"/>
              <w:rPr>
                <w:rFonts w:ascii="Times New Roman" w:hAnsi="Times New Roman" w:cs="Times New Roman"/>
                <w:sz w:val="20"/>
                <w:szCs w:val="20"/>
              </w:rPr>
            </w:pPr>
            <w:r w:rsidRPr="00071BD6">
              <w:rPr>
                <w:rFonts w:ascii="Times New Roman" w:hAnsi="Times New Roman" w:cs="Times New Roman"/>
                <w:sz w:val="20"/>
                <w:szCs w:val="20"/>
              </w:rPr>
              <w:t>Site</w:t>
            </w:r>
          </w:p>
        </w:tc>
        <w:tc>
          <w:tcPr>
            <w:tcW w:w="2304" w:type="dxa"/>
          </w:tcPr>
          <w:p w:rsidR="00071BD6" w:rsidRPr="00071BD6" w:rsidRDefault="00E200BE" w:rsidP="00071BD6">
            <w:pPr>
              <w:spacing w:after="0"/>
              <w:jc w:val="center"/>
              <w:rPr>
                <w:rFonts w:ascii="Times New Roman" w:hAnsi="Times New Roman" w:cs="Times New Roman"/>
                <w:sz w:val="20"/>
                <w:szCs w:val="20"/>
              </w:rPr>
            </w:pPr>
            <w:r w:rsidRPr="00071BD6">
              <w:rPr>
                <w:rFonts w:ascii="Times New Roman" w:hAnsi="Times New Roman" w:cs="Times New Roman"/>
                <w:sz w:val="20"/>
                <w:szCs w:val="20"/>
              </w:rPr>
              <w:t>H</w:t>
            </w:r>
            <w:r w:rsidR="00071BD6">
              <w:rPr>
                <w:rFonts w:ascii="Times New Roman" w:hAnsi="Times New Roman" w:cs="Times New Roman"/>
                <w:sz w:val="20"/>
                <w:szCs w:val="20"/>
              </w:rPr>
              <w:t>igh-flow i</w:t>
            </w:r>
            <w:r w:rsidR="00071BD6" w:rsidRPr="00071BD6">
              <w:rPr>
                <w:rFonts w:ascii="Times New Roman" w:hAnsi="Times New Roman" w:cs="Times New Roman"/>
                <w:sz w:val="20"/>
                <w:szCs w:val="20"/>
              </w:rPr>
              <w:t>njection (yd</w:t>
            </w:r>
            <w:r w:rsidR="00071BD6" w:rsidRPr="00071BD6">
              <w:rPr>
                <w:rFonts w:ascii="Times New Roman" w:hAnsi="Times New Roman" w:cs="Times New Roman"/>
                <w:sz w:val="20"/>
                <w:szCs w:val="20"/>
                <w:vertAlign w:val="superscript"/>
              </w:rPr>
              <w:t>3</w:t>
            </w:r>
            <w:r w:rsidR="00071BD6" w:rsidRPr="00071BD6">
              <w:rPr>
                <w:rFonts w:ascii="Times New Roman" w:hAnsi="Times New Roman" w:cs="Times New Roman"/>
                <w:sz w:val="20"/>
                <w:szCs w:val="20"/>
              </w:rPr>
              <w:t>)</w:t>
            </w:r>
          </w:p>
          <w:p w:rsidR="00D160AA" w:rsidRPr="00071BD6" w:rsidRDefault="00071BD6" w:rsidP="00071BD6">
            <w:pPr>
              <w:spacing w:after="0"/>
              <w:jc w:val="center"/>
              <w:rPr>
                <w:rFonts w:ascii="Times New Roman" w:hAnsi="Times New Roman" w:cs="Times New Roman"/>
                <w:i/>
                <w:sz w:val="20"/>
                <w:szCs w:val="20"/>
              </w:rPr>
            </w:pPr>
            <w:r>
              <w:rPr>
                <w:rFonts w:ascii="Times New Roman" w:hAnsi="Times New Roman" w:cs="Times New Roman"/>
                <w:i/>
                <w:sz w:val="20"/>
                <w:szCs w:val="20"/>
              </w:rPr>
              <w:t>Hydrograph</w:t>
            </w:r>
            <w:r w:rsidRPr="00071BD6">
              <w:rPr>
                <w:rFonts w:ascii="Times New Roman" w:hAnsi="Times New Roman" w:cs="Times New Roman"/>
                <w:i/>
                <w:sz w:val="20"/>
                <w:szCs w:val="20"/>
              </w:rPr>
              <w:t xml:space="preserve">: </w:t>
            </w:r>
            <w:r w:rsidR="00E200BE" w:rsidRPr="00071BD6">
              <w:rPr>
                <w:rFonts w:ascii="Times New Roman" w:hAnsi="Times New Roman" w:cs="Times New Roman"/>
                <w:i/>
                <w:sz w:val="20"/>
                <w:szCs w:val="20"/>
              </w:rPr>
              <w:t>JPRI Alt 2</w:t>
            </w:r>
          </w:p>
        </w:tc>
        <w:tc>
          <w:tcPr>
            <w:tcW w:w="2304" w:type="dxa"/>
          </w:tcPr>
          <w:p w:rsidR="00071BD6" w:rsidRPr="00071BD6" w:rsidRDefault="00071BD6"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H</w:t>
            </w:r>
            <w:r>
              <w:rPr>
                <w:rFonts w:ascii="Times New Roman" w:hAnsi="Times New Roman" w:cs="Times New Roman"/>
                <w:sz w:val="20"/>
                <w:szCs w:val="20"/>
              </w:rPr>
              <w:t>igh-f</w:t>
            </w:r>
            <w:r w:rsidRPr="00071BD6">
              <w:rPr>
                <w:rFonts w:ascii="Times New Roman" w:hAnsi="Times New Roman" w:cs="Times New Roman"/>
                <w:sz w:val="20"/>
                <w:szCs w:val="20"/>
              </w:rPr>
              <w:t xml:space="preserve">low </w:t>
            </w:r>
            <w:r>
              <w:rPr>
                <w:rFonts w:ascii="Times New Roman" w:hAnsi="Times New Roman" w:cs="Times New Roman"/>
                <w:sz w:val="20"/>
                <w:szCs w:val="20"/>
              </w:rPr>
              <w:t>i</w:t>
            </w:r>
            <w:r w:rsidRPr="00071BD6">
              <w:rPr>
                <w:rFonts w:ascii="Times New Roman" w:hAnsi="Times New Roman" w:cs="Times New Roman"/>
                <w:sz w:val="20"/>
                <w:szCs w:val="20"/>
              </w:rPr>
              <w:t>njection (yd</w:t>
            </w:r>
            <w:r w:rsidRPr="00071BD6">
              <w:rPr>
                <w:rFonts w:ascii="Times New Roman" w:hAnsi="Times New Roman" w:cs="Times New Roman"/>
                <w:sz w:val="20"/>
                <w:szCs w:val="20"/>
                <w:vertAlign w:val="superscript"/>
              </w:rPr>
              <w:t>3</w:t>
            </w:r>
            <w:r w:rsidRPr="00071BD6">
              <w:rPr>
                <w:rFonts w:ascii="Times New Roman" w:hAnsi="Times New Roman" w:cs="Times New Roman"/>
                <w:sz w:val="20"/>
                <w:szCs w:val="20"/>
              </w:rPr>
              <w:t>)</w:t>
            </w:r>
          </w:p>
          <w:p w:rsidR="00D160AA" w:rsidRPr="00071BD6" w:rsidRDefault="00071BD6" w:rsidP="00071BD6">
            <w:pPr>
              <w:spacing w:after="0"/>
              <w:jc w:val="center"/>
              <w:rPr>
                <w:rFonts w:ascii="Times New Roman" w:hAnsi="Times New Roman" w:cs="Times New Roman"/>
                <w:i/>
                <w:sz w:val="20"/>
                <w:szCs w:val="20"/>
              </w:rPr>
            </w:pPr>
            <w:r w:rsidRPr="00071BD6">
              <w:rPr>
                <w:rFonts w:ascii="Times New Roman" w:hAnsi="Times New Roman" w:cs="Times New Roman"/>
                <w:i/>
                <w:sz w:val="20"/>
                <w:szCs w:val="20"/>
              </w:rPr>
              <w:t xml:space="preserve">Hydrograph: </w:t>
            </w:r>
            <w:r w:rsidR="00E200BE" w:rsidRPr="00071BD6">
              <w:rPr>
                <w:rFonts w:ascii="Times New Roman" w:hAnsi="Times New Roman" w:cs="Times New Roman"/>
                <w:i/>
                <w:sz w:val="20"/>
                <w:szCs w:val="20"/>
              </w:rPr>
              <w:t>M</w:t>
            </w:r>
            <w:r w:rsidRPr="00071BD6">
              <w:rPr>
                <w:rFonts w:ascii="Times New Roman" w:hAnsi="Times New Roman" w:cs="Times New Roman"/>
                <w:i/>
                <w:sz w:val="20"/>
                <w:szCs w:val="20"/>
              </w:rPr>
              <w:t>ulti-peak</w:t>
            </w:r>
          </w:p>
        </w:tc>
        <w:tc>
          <w:tcPr>
            <w:tcW w:w="2304" w:type="dxa"/>
          </w:tcPr>
          <w:p w:rsidR="00071BD6" w:rsidRPr="00071BD6" w:rsidRDefault="00071BD6" w:rsidP="00071BD6">
            <w:pPr>
              <w:spacing w:after="0"/>
              <w:jc w:val="center"/>
              <w:rPr>
                <w:rFonts w:ascii="Times New Roman" w:hAnsi="Times New Roman" w:cs="Times New Roman"/>
                <w:sz w:val="20"/>
                <w:szCs w:val="20"/>
              </w:rPr>
            </w:pPr>
            <w:r w:rsidRPr="00071BD6">
              <w:rPr>
                <w:rFonts w:ascii="Times New Roman" w:hAnsi="Times New Roman" w:cs="Times New Roman"/>
                <w:sz w:val="20"/>
                <w:szCs w:val="20"/>
              </w:rPr>
              <w:t>H</w:t>
            </w:r>
            <w:r>
              <w:rPr>
                <w:rFonts w:ascii="Times New Roman" w:hAnsi="Times New Roman" w:cs="Times New Roman"/>
                <w:sz w:val="20"/>
                <w:szCs w:val="20"/>
              </w:rPr>
              <w:t>igh-f</w:t>
            </w:r>
            <w:r w:rsidRPr="00071BD6">
              <w:rPr>
                <w:rFonts w:ascii="Times New Roman" w:hAnsi="Times New Roman" w:cs="Times New Roman"/>
                <w:sz w:val="20"/>
                <w:szCs w:val="20"/>
              </w:rPr>
              <w:t xml:space="preserve">low </w:t>
            </w:r>
            <w:r>
              <w:rPr>
                <w:rFonts w:ascii="Times New Roman" w:hAnsi="Times New Roman" w:cs="Times New Roman"/>
                <w:sz w:val="20"/>
                <w:szCs w:val="20"/>
              </w:rPr>
              <w:t>i</w:t>
            </w:r>
            <w:r w:rsidRPr="00071BD6">
              <w:rPr>
                <w:rFonts w:ascii="Times New Roman" w:hAnsi="Times New Roman" w:cs="Times New Roman"/>
                <w:sz w:val="20"/>
                <w:szCs w:val="20"/>
              </w:rPr>
              <w:t>njection (yd</w:t>
            </w:r>
            <w:r w:rsidRPr="00071BD6">
              <w:rPr>
                <w:rFonts w:ascii="Times New Roman" w:hAnsi="Times New Roman" w:cs="Times New Roman"/>
                <w:sz w:val="20"/>
                <w:szCs w:val="20"/>
                <w:vertAlign w:val="superscript"/>
              </w:rPr>
              <w:t>3</w:t>
            </w:r>
            <w:r w:rsidRPr="00071BD6">
              <w:rPr>
                <w:rFonts w:ascii="Times New Roman" w:hAnsi="Times New Roman" w:cs="Times New Roman"/>
                <w:sz w:val="20"/>
                <w:szCs w:val="20"/>
              </w:rPr>
              <w:t>)</w:t>
            </w:r>
          </w:p>
          <w:p w:rsidR="00D160AA" w:rsidRPr="00071BD6" w:rsidRDefault="00071BD6" w:rsidP="00071BD6">
            <w:pPr>
              <w:spacing w:after="0"/>
              <w:jc w:val="center"/>
              <w:rPr>
                <w:rFonts w:ascii="Times New Roman" w:hAnsi="Times New Roman" w:cs="Times New Roman"/>
                <w:i/>
                <w:sz w:val="20"/>
                <w:szCs w:val="20"/>
              </w:rPr>
            </w:pPr>
            <w:r w:rsidRPr="00071BD6">
              <w:rPr>
                <w:rFonts w:ascii="Times New Roman" w:hAnsi="Times New Roman" w:cs="Times New Roman"/>
                <w:i/>
                <w:sz w:val="20"/>
                <w:szCs w:val="20"/>
              </w:rPr>
              <w:t xml:space="preserve">Hydrograph: </w:t>
            </w:r>
            <w:r w:rsidR="00E200BE" w:rsidRPr="00071BD6">
              <w:rPr>
                <w:rFonts w:ascii="Times New Roman" w:hAnsi="Times New Roman" w:cs="Times New Roman"/>
                <w:i/>
                <w:sz w:val="20"/>
                <w:szCs w:val="20"/>
              </w:rPr>
              <w:t>ROD</w:t>
            </w:r>
          </w:p>
        </w:tc>
        <w:tc>
          <w:tcPr>
            <w:tcW w:w="1584" w:type="dxa"/>
          </w:tcPr>
          <w:p w:rsidR="00E200BE" w:rsidRPr="00071BD6" w:rsidRDefault="00BC0414" w:rsidP="00BC0414">
            <w:pPr>
              <w:spacing w:after="0"/>
              <w:jc w:val="center"/>
              <w:rPr>
                <w:rFonts w:ascii="Times New Roman" w:hAnsi="Times New Roman" w:cs="Times New Roman"/>
                <w:sz w:val="20"/>
                <w:szCs w:val="20"/>
              </w:rPr>
            </w:pPr>
            <w:r>
              <w:rPr>
                <w:rFonts w:ascii="Times New Roman" w:hAnsi="Times New Roman" w:cs="Times New Roman"/>
                <w:sz w:val="20"/>
                <w:szCs w:val="20"/>
              </w:rPr>
              <w:t>Low-f</w:t>
            </w:r>
            <w:r w:rsidR="00E200BE" w:rsidRPr="00071BD6">
              <w:rPr>
                <w:rFonts w:ascii="Times New Roman" w:hAnsi="Times New Roman" w:cs="Times New Roman"/>
                <w:sz w:val="20"/>
                <w:szCs w:val="20"/>
              </w:rPr>
              <w:t>low Placement</w:t>
            </w:r>
            <w:r w:rsidR="00B318C9" w:rsidRPr="00071BD6">
              <w:rPr>
                <w:rFonts w:ascii="Times New Roman" w:hAnsi="Times New Roman" w:cs="Times New Roman"/>
                <w:sz w:val="20"/>
                <w:szCs w:val="20"/>
              </w:rPr>
              <w:t xml:space="preserve"> (y</w:t>
            </w:r>
            <w:r w:rsidR="00F357D8" w:rsidRPr="00071BD6">
              <w:rPr>
                <w:rFonts w:ascii="Times New Roman" w:hAnsi="Times New Roman" w:cs="Times New Roman"/>
                <w:sz w:val="20"/>
                <w:szCs w:val="20"/>
              </w:rPr>
              <w:t>d</w:t>
            </w:r>
            <w:r w:rsidR="00B318C9" w:rsidRPr="00071BD6">
              <w:rPr>
                <w:rFonts w:ascii="Times New Roman" w:hAnsi="Times New Roman" w:cs="Times New Roman"/>
                <w:sz w:val="20"/>
                <w:szCs w:val="20"/>
              </w:rPr>
              <w:t>3)</w:t>
            </w:r>
          </w:p>
        </w:tc>
      </w:tr>
      <w:tr w:rsidR="00E200BE" w:rsidRPr="00071BD6" w:rsidTr="00BC0414">
        <w:tc>
          <w:tcPr>
            <w:tcW w:w="1440" w:type="dxa"/>
          </w:tcPr>
          <w:p w:rsidR="00E200BE" w:rsidRPr="00071BD6" w:rsidRDefault="00E200BE" w:rsidP="00A13F9B">
            <w:pPr>
              <w:spacing w:after="0"/>
              <w:rPr>
                <w:rFonts w:ascii="Times New Roman" w:hAnsi="Times New Roman" w:cs="Times New Roman"/>
                <w:sz w:val="20"/>
                <w:szCs w:val="20"/>
              </w:rPr>
            </w:pPr>
            <w:r w:rsidRPr="00071BD6">
              <w:rPr>
                <w:rFonts w:ascii="Times New Roman" w:hAnsi="Times New Roman" w:cs="Times New Roman"/>
                <w:sz w:val="20"/>
                <w:szCs w:val="20"/>
              </w:rPr>
              <w:t>Diversion Pool (Weir Hole)</w:t>
            </w:r>
          </w:p>
        </w:tc>
        <w:tc>
          <w:tcPr>
            <w:tcW w:w="2304" w:type="dxa"/>
          </w:tcPr>
          <w:p w:rsidR="00E200BE" w:rsidRPr="00071BD6" w:rsidRDefault="00D160AA"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1400</w:t>
            </w:r>
          </w:p>
        </w:tc>
        <w:tc>
          <w:tcPr>
            <w:tcW w:w="2304" w:type="dxa"/>
          </w:tcPr>
          <w:p w:rsidR="00E200BE" w:rsidRPr="00071BD6" w:rsidRDefault="00D36784" w:rsidP="00A13F9B">
            <w:pPr>
              <w:tabs>
                <w:tab w:val="left" w:pos="611"/>
              </w:tabs>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160AA"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670</w:t>
            </w:r>
          </w:p>
        </w:tc>
        <w:tc>
          <w:tcPr>
            <w:tcW w:w="1584" w:type="dxa"/>
          </w:tcPr>
          <w:p w:rsidR="00E200BE" w:rsidRPr="00071BD6" w:rsidRDefault="000A19E1"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r>
      <w:tr w:rsidR="00E200BE" w:rsidRPr="00071BD6" w:rsidTr="00BC0414">
        <w:tc>
          <w:tcPr>
            <w:tcW w:w="1440" w:type="dxa"/>
          </w:tcPr>
          <w:p w:rsidR="00E200BE" w:rsidRPr="00071BD6" w:rsidRDefault="00E200BE" w:rsidP="00A13F9B">
            <w:pPr>
              <w:spacing w:after="0"/>
              <w:rPr>
                <w:rFonts w:ascii="Times New Roman" w:hAnsi="Times New Roman" w:cs="Times New Roman"/>
                <w:sz w:val="20"/>
                <w:szCs w:val="20"/>
              </w:rPr>
            </w:pPr>
            <w:r w:rsidRPr="00071BD6">
              <w:rPr>
                <w:rFonts w:ascii="Times New Roman" w:hAnsi="Times New Roman" w:cs="Times New Roman"/>
                <w:sz w:val="20"/>
                <w:szCs w:val="20"/>
              </w:rPr>
              <w:t>Cableway</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160AA"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1584" w:type="dxa"/>
          </w:tcPr>
          <w:p w:rsidR="00E200BE" w:rsidRPr="00071BD6" w:rsidRDefault="000A19E1"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r>
      <w:tr w:rsidR="00E200BE" w:rsidRPr="00071BD6" w:rsidTr="00BC0414">
        <w:tc>
          <w:tcPr>
            <w:tcW w:w="1440" w:type="dxa"/>
          </w:tcPr>
          <w:p w:rsidR="00E200BE" w:rsidRPr="00071BD6" w:rsidRDefault="00E200BE" w:rsidP="00A13F9B">
            <w:pPr>
              <w:spacing w:after="0"/>
              <w:rPr>
                <w:rFonts w:ascii="Times New Roman" w:hAnsi="Times New Roman" w:cs="Times New Roman"/>
                <w:sz w:val="20"/>
                <w:szCs w:val="20"/>
              </w:rPr>
            </w:pPr>
            <w:r w:rsidRPr="00071BD6">
              <w:rPr>
                <w:rFonts w:ascii="Times New Roman" w:hAnsi="Times New Roman" w:cs="Times New Roman"/>
                <w:sz w:val="20"/>
                <w:szCs w:val="20"/>
              </w:rPr>
              <w:t>Upper Lowden</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160AA"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1584" w:type="dxa"/>
          </w:tcPr>
          <w:p w:rsidR="00E200BE" w:rsidRPr="00071BD6" w:rsidRDefault="000A19E1"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r>
      <w:tr w:rsidR="00E200BE" w:rsidRPr="00071BD6" w:rsidTr="00BC0414">
        <w:trPr>
          <w:trHeight w:val="56"/>
        </w:trPr>
        <w:tc>
          <w:tcPr>
            <w:tcW w:w="1440" w:type="dxa"/>
          </w:tcPr>
          <w:p w:rsidR="00E200BE" w:rsidRPr="00071BD6" w:rsidRDefault="00E200BE" w:rsidP="00A13F9B">
            <w:pPr>
              <w:spacing w:after="0"/>
              <w:rPr>
                <w:rFonts w:ascii="Times New Roman" w:hAnsi="Times New Roman" w:cs="Times New Roman"/>
                <w:sz w:val="20"/>
                <w:szCs w:val="20"/>
              </w:rPr>
            </w:pPr>
            <w:r w:rsidRPr="00071BD6">
              <w:rPr>
                <w:rFonts w:ascii="Times New Roman" w:hAnsi="Times New Roman" w:cs="Times New Roman"/>
                <w:sz w:val="20"/>
                <w:szCs w:val="20"/>
              </w:rPr>
              <w:t>Grass Valley Creek Delta</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36784"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2304" w:type="dxa"/>
          </w:tcPr>
          <w:p w:rsidR="00E200BE" w:rsidRPr="00071BD6" w:rsidRDefault="00D160AA"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c>
          <w:tcPr>
            <w:tcW w:w="1584" w:type="dxa"/>
          </w:tcPr>
          <w:p w:rsidR="00E200BE" w:rsidRPr="00071BD6" w:rsidRDefault="000A19E1" w:rsidP="00A13F9B">
            <w:pPr>
              <w:spacing w:after="0"/>
              <w:jc w:val="center"/>
              <w:rPr>
                <w:rFonts w:ascii="Times New Roman" w:hAnsi="Times New Roman" w:cs="Times New Roman"/>
                <w:sz w:val="20"/>
                <w:szCs w:val="20"/>
              </w:rPr>
            </w:pPr>
            <w:r w:rsidRPr="00071BD6">
              <w:rPr>
                <w:rFonts w:ascii="Times New Roman" w:hAnsi="Times New Roman" w:cs="Times New Roman"/>
                <w:sz w:val="20"/>
                <w:szCs w:val="20"/>
              </w:rPr>
              <w:t>0</w:t>
            </w:r>
          </w:p>
        </w:tc>
      </w:tr>
    </w:tbl>
    <w:p w:rsidR="00071BD6" w:rsidRPr="00BC0414" w:rsidRDefault="00D160AA" w:rsidP="00BC0414">
      <w:pPr>
        <w:pStyle w:val="ListParagraph"/>
        <w:numPr>
          <w:ilvl w:val="0"/>
          <w:numId w:val="12"/>
        </w:numPr>
        <w:spacing w:after="120"/>
        <w:ind w:left="360"/>
        <w:rPr>
          <w:rFonts w:ascii="Times New Roman" w:hAnsi="Times New Roman" w:cs="Times New Roman"/>
        </w:rPr>
      </w:pPr>
      <w:r w:rsidRPr="00BC0414">
        <w:rPr>
          <w:rFonts w:ascii="Times New Roman" w:hAnsi="Times New Roman" w:cs="Times New Roman"/>
        </w:rPr>
        <w:t xml:space="preserve">Group did not develop a recommendation for </w:t>
      </w:r>
      <w:r w:rsidR="00B318C9" w:rsidRPr="00BC0414">
        <w:rPr>
          <w:rFonts w:ascii="Times New Roman" w:hAnsi="Times New Roman" w:cs="Times New Roman"/>
        </w:rPr>
        <w:t>“</w:t>
      </w:r>
      <w:r w:rsidRPr="00BC0414">
        <w:rPr>
          <w:rFonts w:ascii="Times New Roman" w:hAnsi="Times New Roman" w:cs="Times New Roman"/>
        </w:rPr>
        <w:t>Normal</w:t>
      </w:r>
      <w:r w:rsidR="00B318C9" w:rsidRPr="00BC0414">
        <w:rPr>
          <w:rFonts w:ascii="Times New Roman" w:hAnsi="Times New Roman" w:cs="Times New Roman"/>
        </w:rPr>
        <w:t>”</w:t>
      </w:r>
      <w:r w:rsidR="00BC0414" w:rsidRPr="00BC0414">
        <w:rPr>
          <w:rFonts w:ascii="Times New Roman" w:hAnsi="Times New Roman" w:cs="Times New Roman"/>
        </w:rPr>
        <w:t xml:space="preserve"> or wetter</w:t>
      </w:r>
      <w:r w:rsidRPr="00BC0414">
        <w:rPr>
          <w:rFonts w:ascii="Times New Roman" w:hAnsi="Times New Roman" w:cs="Times New Roman"/>
        </w:rPr>
        <w:t xml:space="preserve"> water</w:t>
      </w:r>
      <w:r w:rsidR="00B318C9" w:rsidRPr="00BC0414">
        <w:rPr>
          <w:rFonts w:ascii="Times New Roman" w:hAnsi="Times New Roman" w:cs="Times New Roman"/>
        </w:rPr>
        <w:t xml:space="preserve"> </w:t>
      </w:r>
      <w:r w:rsidRPr="00BC0414">
        <w:rPr>
          <w:rFonts w:ascii="Times New Roman" w:hAnsi="Times New Roman" w:cs="Times New Roman"/>
        </w:rPr>
        <w:t>year</w:t>
      </w:r>
      <w:r w:rsidR="00BC0414" w:rsidRPr="00BC0414">
        <w:rPr>
          <w:rFonts w:ascii="Times New Roman" w:hAnsi="Times New Roman" w:cs="Times New Roman"/>
        </w:rPr>
        <w:t xml:space="preserve"> types</w:t>
      </w:r>
      <w:r w:rsidRPr="00BC0414">
        <w:rPr>
          <w:rFonts w:ascii="Times New Roman" w:hAnsi="Times New Roman" w:cs="Times New Roman"/>
        </w:rPr>
        <w:t>.</w:t>
      </w:r>
    </w:p>
    <w:p w:rsidR="000E666F" w:rsidRPr="00B345A8" w:rsidRDefault="000E666F" w:rsidP="00A13F9B">
      <w:pPr>
        <w:pStyle w:val="item"/>
        <w:numPr>
          <w:ilvl w:val="0"/>
          <w:numId w:val="0"/>
        </w:numPr>
        <w:spacing w:before="0" w:after="0"/>
        <w:rPr>
          <w:sz w:val="22"/>
          <w:szCs w:val="22"/>
        </w:rPr>
      </w:pPr>
      <w:r w:rsidRPr="00B345A8">
        <w:rPr>
          <w:b w:val="0"/>
          <w:sz w:val="22"/>
          <w:szCs w:val="22"/>
        </w:rPr>
        <w:lastRenderedPageBreak/>
        <w:t>1.</w:t>
      </w:r>
      <w:r w:rsidRPr="00B345A8">
        <w:rPr>
          <w:sz w:val="22"/>
          <w:szCs w:val="22"/>
        </w:rPr>
        <w:t xml:space="preserve"> Introductions, WG Protocol, Agenda Overview, Action Item Update, Overview</w:t>
      </w:r>
    </w:p>
    <w:p w:rsidR="00EE7415" w:rsidRDefault="003C0674" w:rsidP="00EE7415">
      <w:pPr>
        <w:spacing w:after="0"/>
        <w:rPr>
          <w:rFonts w:ascii="Times New Roman" w:hAnsi="Times New Roman" w:cs="Times New Roman"/>
        </w:rPr>
      </w:pPr>
      <w:r w:rsidRPr="00B345A8">
        <w:rPr>
          <w:rFonts w:ascii="Times New Roman" w:hAnsi="Times New Roman" w:cs="Times New Roman"/>
        </w:rPr>
        <w:t>Coordinator</w:t>
      </w:r>
      <w:r w:rsidR="000E666F" w:rsidRPr="00B345A8">
        <w:rPr>
          <w:rFonts w:ascii="Times New Roman" w:hAnsi="Times New Roman" w:cs="Times New Roman"/>
        </w:rPr>
        <w:t xml:space="preserve"> </w:t>
      </w:r>
      <w:r w:rsidR="00F06E67" w:rsidRPr="00B345A8">
        <w:rPr>
          <w:rFonts w:ascii="Times New Roman" w:hAnsi="Times New Roman" w:cs="Times New Roman"/>
        </w:rPr>
        <w:t xml:space="preserve">introduced the group members, reminded the group of </w:t>
      </w:r>
      <w:r w:rsidR="000E666F" w:rsidRPr="00B345A8">
        <w:rPr>
          <w:rFonts w:ascii="Times New Roman" w:hAnsi="Times New Roman" w:cs="Times New Roman"/>
        </w:rPr>
        <w:t xml:space="preserve">protocol/rules for participation and went over the </w:t>
      </w:r>
      <w:r w:rsidR="00A734C1" w:rsidRPr="00B345A8">
        <w:rPr>
          <w:rFonts w:ascii="Times New Roman" w:hAnsi="Times New Roman" w:cs="Times New Roman"/>
        </w:rPr>
        <w:t xml:space="preserve">past </w:t>
      </w:r>
      <w:r w:rsidR="000E666F" w:rsidRPr="00B345A8">
        <w:rPr>
          <w:rFonts w:ascii="Times New Roman" w:hAnsi="Times New Roman" w:cs="Times New Roman"/>
        </w:rPr>
        <w:t>action item</w:t>
      </w:r>
      <w:r w:rsidR="00A734C1" w:rsidRPr="00B345A8">
        <w:rPr>
          <w:rFonts w:ascii="Times New Roman" w:hAnsi="Times New Roman" w:cs="Times New Roman"/>
        </w:rPr>
        <w:t>:</w:t>
      </w:r>
    </w:p>
    <w:p w:rsidR="00A734C1" w:rsidRPr="00EE7415" w:rsidRDefault="00A734C1" w:rsidP="00EE7415">
      <w:pPr>
        <w:pStyle w:val="ListParagraph"/>
        <w:numPr>
          <w:ilvl w:val="0"/>
          <w:numId w:val="13"/>
        </w:numPr>
        <w:spacing w:after="0"/>
        <w:ind w:left="360"/>
        <w:rPr>
          <w:rFonts w:ascii="Times New Roman" w:hAnsi="Times New Roman" w:cs="Times New Roman"/>
        </w:rPr>
      </w:pPr>
      <w:r w:rsidRPr="00B345A8">
        <w:t>Charlie Chamberlain will add sub-reach slope data to spawner distribution plots.</w:t>
      </w:r>
      <w:r w:rsidR="000A76C5" w:rsidRPr="00B345A8">
        <w:t xml:space="preserve"> </w:t>
      </w:r>
      <w:r w:rsidRPr="00B345A8">
        <w:t>Will investigate availability of re</w:t>
      </w:r>
      <w:r w:rsidR="00FE71AD" w:rsidRPr="00B345A8">
        <w:t>lated channel confinement data.</w:t>
      </w:r>
    </w:p>
    <w:p w:rsidR="00EE7415" w:rsidRPr="00EE7415" w:rsidRDefault="00B318C9" w:rsidP="00EE7415">
      <w:pPr>
        <w:pStyle w:val="ListParagraph"/>
        <w:spacing w:after="0"/>
        <w:ind w:left="360"/>
        <w:rPr>
          <w:rFonts w:ascii="Times New Roman" w:hAnsi="Times New Roman" w:cs="Times New Roman"/>
        </w:rPr>
      </w:pPr>
      <w:r w:rsidRPr="00EE7415">
        <w:rPr>
          <w:rFonts w:ascii="Times New Roman" w:hAnsi="Times New Roman" w:cs="Times New Roman"/>
        </w:rPr>
        <w:t xml:space="preserve">Status: </w:t>
      </w:r>
      <w:r w:rsidR="00EE7415">
        <w:rPr>
          <w:rFonts w:ascii="Times New Roman" w:hAnsi="Times New Roman" w:cs="Times New Roman"/>
        </w:rPr>
        <w:t>Ongoing.</w:t>
      </w:r>
    </w:p>
    <w:p w:rsidR="00A734C1" w:rsidRPr="00EE7415" w:rsidRDefault="00A734C1" w:rsidP="00EE7415">
      <w:pPr>
        <w:pStyle w:val="ListParagraph"/>
        <w:numPr>
          <w:ilvl w:val="0"/>
          <w:numId w:val="13"/>
        </w:numPr>
        <w:spacing w:after="0"/>
        <w:ind w:left="360"/>
        <w:rPr>
          <w:rFonts w:ascii="Times New Roman" w:hAnsi="Times New Roman" w:cs="Times New Roman"/>
        </w:rPr>
      </w:pPr>
      <w:r w:rsidRPr="00B345A8">
        <w:t>Scott McBain will provide existing Lewiston Cableway designs.</w:t>
      </w:r>
      <w:r w:rsidR="007B04D7" w:rsidRPr="00B345A8">
        <w:t xml:space="preserve"> Discussed in 9:30 portion of meeting.</w:t>
      </w:r>
    </w:p>
    <w:p w:rsidR="00EE7415" w:rsidRPr="00EE7415" w:rsidRDefault="00B318C9" w:rsidP="00EE7415">
      <w:pPr>
        <w:pStyle w:val="ListParagraph"/>
        <w:spacing w:after="0"/>
        <w:ind w:left="360"/>
        <w:rPr>
          <w:rFonts w:ascii="Times New Roman" w:hAnsi="Times New Roman" w:cs="Times New Roman"/>
        </w:rPr>
      </w:pPr>
      <w:r w:rsidRPr="00EE7415">
        <w:rPr>
          <w:rFonts w:ascii="Times New Roman" w:hAnsi="Times New Roman" w:cs="Times New Roman"/>
        </w:rPr>
        <w:t xml:space="preserve">Status: </w:t>
      </w:r>
      <w:r w:rsidR="00EE7415">
        <w:rPr>
          <w:rFonts w:ascii="Times New Roman" w:hAnsi="Times New Roman" w:cs="Times New Roman"/>
        </w:rPr>
        <w:t xml:space="preserve">Done. </w:t>
      </w:r>
      <w:r w:rsidRPr="00EE7415">
        <w:rPr>
          <w:rFonts w:ascii="Times New Roman" w:hAnsi="Times New Roman" w:cs="Times New Roman"/>
        </w:rPr>
        <w:t>Presented during meeting</w:t>
      </w:r>
      <w:r w:rsidR="00EE7415">
        <w:rPr>
          <w:rFonts w:ascii="Times New Roman" w:hAnsi="Times New Roman" w:cs="Times New Roman"/>
        </w:rPr>
        <w:t>.</w:t>
      </w:r>
    </w:p>
    <w:p w:rsidR="00A734C1" w:rsidRPr="00EE7415" w:rsidRDefault="00A734C1" w:rsidP="00EE7415">
      <w:pPr>
        <w:pStyle w:val="ListParagraph"/>
        <w:numPr>
          <w:ilvl w:val="0"/>
          <w:numId w:val="13"/>
        </w:numPr>
        <w:spacing w:after="0"/>
        <w:ind w:left="360"/>
        <w:rPr>
          <w:rFonts w:ascii="Times New Roman" w:hAnsi="Times New Roman" w:cs="Times New Roman"/>
        </w:rPr>
      </w:pPr>
      <w:r w:rsidRPr="00B345A8">
        <w:t>Dave Gaeuman will provide designs for Weir Hole and Lowden Meadows augmentation sites.</w:t>
      </w:r>
    </w:p>
    <w:p w:rsidR="00EE7415" w:rsidRPr="00EE7415" w:rsidRDefault="00EE7415" w:rsidP="00EE7415">
      <w:pPr>
        <w:pStyle w:val="ListParagraph"/>
        <w:spacing w:after="0"/>
        <w:ind w:left="360"/>
        <w:rPr>
          <w:rFonts w:ascii="Times New Roman" w:hAnsi="Times New Roman" w:cs="Times New Roman"/>
        </w:rPr>
      </w:pPr>
      <w:r>
        <w:rPr>
          <w:rFonts w:ascii="Times New Roman" w:hAnsi="Times New Roman" w:cs="Times New Roman"/>
        </w:rPr>
        <w:t>Status: Done. E</w:t>
      </w:r>
      <w:r w:rsidR="00FE71AD" w:rsidRPr="00EE7415">
        <w:rPr>
          <w:rFonts w:ascii="Times New Roman" w:hAnsi="Times New Roman" w:cs="Times New Roman"/>
        </w:rPr>
        <w:t xml:space="preserve">mailed </w:t>
      </w:r>
      <w:r>
        <w:rPr>
          <w:rFonts w:ascii="Times New Roman" w:hAnsi="Times New Roman" w:cs="Times New Roman"/>
        </w:rPr>
        <w:t>to group before the meeting and p</w:t>
      </w:r>
      <w:r w:rsidR="007B04D7" w:rsidRPr="00EE7415">
        <w:rPr>
          <w:rFonts w:ascii="Times New Roman" w:hAnsi="Times New Roman" w:cs="Times New Roman"/>
        </w:rPr>
        <w:t>resented during the meeting.</w:t>
      </w:r>
    </w:p>
    <w:p w:rsidR="00FE71AD" w:rsidRPr="00EE7415" w:rsidRDefault="00A734C1" w:rsidP="00EE7415">
      <w:pPr>
        <w:pStyle w:val="ListParagraph"/>
        <w:numPr>
          <w:ilvl w:val="0"/>
          <w:numId w:val="13"/>
        </w:numPr>
        <w:spacing w:after="0"/>
        <w:ind w:left="360"/>
        <w:rPr>
          <w:rFonts w:ascii="Times New Roman" w:hAnsi="Times New Roman" w:cs="Times New Roman"/>
        </w:rPr>
      </w:pPr>
      <w:r w:rsidRPr="00B345A8">
        <w:t>Wes Smith will provide design support f</w:t>
      </w:r>
      <w:r w:rsidR="00FE71AD" w:rsidRPr="00B345A8">
        <w:t>or GVC delta augmentation site.</w:t>
      </w:r>
    </w:p>
    <w:p w:rsidR="00FE71AD" w:rsidRPr="00EE7415" w:rsidRDefault="00B318C9" w:rsidP="00EE7415">
      <w:pPr>
        <w:pStyle w:val="ListParagraph"/>
        <w:spacing w:after="0"/>
        <w:ind w:left="360"/>
        <w:rPr>
          <w:rFonts w:ascii="Times New Roman" w:hAnsi="Times New Roman" w:cs="Times New Roman"/>
        </w:rPr>
      </w:pPr>
      <w:r w:rsidRPr="00EE7415">
        <w:rPr>
          <w:rFonts w:ascii="Times New Roman" w:hAnsi="Times New Roman" w:cs="Times New Roman"/>
        </w:rPr>
        <w:t>Status: Ongoing</w:t>
      </w:r>
    </w:p>
    <w:p w:rsidR="00EE7415" w:rsidRDefault="00EE7415" w:rsidP="00EE7415">
      <w:pPr>
        <w:spacing w:after="0"/>
        <w:rPr>
          <w:rFonts w:ascii="Times New Roman" w:hAnsi="Times New Roman" w:cs="Times New Roman"/>
        </w:rPr>
      </w:pPr>
      <w:r>
        <w:rPr>
          <w:rFonts w:ascii="Times New Roman" w:hAnsi="Times New Roman" w:cs="Times New Roman"/>
        </w:rPr>
        <w:t xml:space="preserve">The group added the following to the agenda </w:t>
      </w:r>
      <w:r w:rsidR="007E4A7C">
        <w:rPr>
          <w:rFonts w:ascii="Times New Roman" w:hAnsi="Times New Roman" w:cs="Times New Roman"/>
        </w:rPr>
        <w:t xml:space="preserve">(attached) </w:t>
      </w:r>
      <w:r>
        <w:rPr>
          <w:rFonts w:ascii="Times New Roman" w:hAnsi="Times New Roman" w:cs="Times New Roman"/>
        </w:rPr>
        <w:t>during the review of proposed topics</w:t>
      </w:r>
      <w:r w:rsidR="00C8641F" w:rsidRPr="00B345A8">
        <w:rPr>
          <w:rFonts w:ascii="Times New Roman" w:hAnsi="Times New Roman" w:cs="Times New Roman"/>
        </w:rPr>
        <w:t>:</w:t>
      </w:r>
    </w:p>
    <w:p w:rsidR="00EE7415" w:rsidRDefault="009930F5" w:rsidP="00EE7415">
      <w:pPr>
        <w:pStyle w:val="ListParagraph"/>
        <w:numPr>
          <w:ilvl w:val="0"/>
          <w:numId w:val="12"/>
        </w:numPr>
        <w:spacing w:after="0"/>
        <w:ind w:left="360"/>
        <w:rPr>
          <w:rFonts w:ascii="Times New Roman" w:hAnsi="Times New Roman" w:cs="Times New Roman"/>
        </w:rPr>
      </w:pPr>
      <w:r w:rsidRPr="00EE7415">
        <w:rPr>
          <w:rFonts w:ascii="Times New Roman" w:hAnsi="Times New Roman" w:cs="Times New Roman"/>
        </w:rPr>
        <w:t xml:space="preserve">Aaron Martin presented his </w:t>
      </w:r>
      <w:r w:rsidR="00B318C9" w:rsidRPr="00EE7415">
        <w:rPr>
          <w:rFonts w:ascii="Times New Roman" w:hAnsi="Times New Roman" w:cs="Times New Roman"/>
        </w:rPr>
        <w:t>ideas</w:t>
      </w:r>
      <w:r w:rsidRPr="00EE7415">
        <w:rPr>
          <w:rFonts w:ascii="Times New Roman" w:hAnsi="Times New Roman" w:cs="Times New Roman"/>
        </w:rPr>
        <w:t xml:space="preserve"> on habitat analysis</w:t>
      </w:r>
      <w:r w:rsidR="00EE7415" w:rsidRPr="00EE7415">
        <w:rPr>
          <w:rFonts w:ascii="Times New Roman" w:hAnsi="Times New Roman" w:cs="Times New Roman"/>
        </w:rPr>
        <w:t xml:space="preserve"> during 9:30 am item.</w:t>
      </w:r>
    </w:p>
    <w:p w:rsidR="00FE71AD" w:rsidRPr="00EE7415" w:rsidRDefault="00B318C9" w:rsidP="007E4A7C">
      <w:pPr>
        <w:pStyle w:val="ListParagraph"/>
        <w:numPr>
          <w:ilvl w:val="0"/>
          <w:numId w:val="12"/>
        </w:numPr>
        <w:spacing w:after="120"/>
        <w:ind w:left="360"/>
        <w:rPr>
          <w:rFonts w:ascii="Times New Roman" w:hAnsi="Times New Roman" w:cs="Times New Roman"/>
        </w:rPr>
      </w:pPr>
      <w:r w:rsidRPr="00EE7415">
        <w:rPr>
          <w:rFonts w:ascii="Times New Roman" w:hAnsi="Times New Roman" w:cs="Times New Roman"/>
        </w:rPr>
        <w:t>Report</w:t>
      </w:r>
      <w:r w:rsidR="001A2EE2" w:rsidRPr="00EE7415">
        <w:rPr>
          <w:rFonts w:ascii="Times New Roman" w:hAnsi="Times New Roman" w:cs="Times New Roman"/>
        </w:rPr>
        <w:t xml:space="preserve"> from subgroup during the 2:30</w:t>
      </w:r>
      <w:r w:rsidR="007E4A7C">
        <w:rPr>
          <w:rFonts w:ascii="Times New Roman" w:hAnsi="Times New Roman" w:cs="Times New Roman"/>
        </w:rPr>
        <w:t xml:space="preserve"> pm</w:t>
      </w:r>
      <w:r w:rsidR="001A2EE2" w:rsidRPr="00EE7415">
        <w:rPr>
          <w:rFonts w:ascii="Times New Roman" w:hAnsi="Times New Roman" w:cs="Times New Roman"/>
        </w:rPr>
        <w:t xml:space="preserve"> agenda item:</w:t>
      </w:r>
      <w:r w:rsidR="008C5CB1" w:rsidRPr="00EE7415">
        <w:rPr>
          <w:rFonts w:ascii="Times New Roman" w:hAnsi="Times New Roman" w:cs="Times New Roman"/>
        </w:rPr>
        <w:t xml:space="preserve"> </w:t>
      </w:r>
      <w:r w:rsidR="00115FC2" w:rsidRPr="00EE7415">
        <w:rPr>
          <w:rFonts w:ascii="Times New Roman" w:hAnsi="Times New Roman" w:cs="Times New Roman"/>
        </w:rPr>
        <w:t>Charlie Chambe</w:t>
      </w:r>
      <w:r w:rsidR="008C5CB1" w:rsidRPr="00EE7415">
        <w:rPr>
          <w:rFonts w:ascii="Times New Roman" w:hAnsi="Times New Roman" w:cs="Times New Roman"/>
        </w:rPr>
        <w:t xml:space="preserve">rlain presented the results of </w:t>
      </w:r>
      <w:r w:rsidR="00115FC2" w:rsidRPr="00EE7415">
        <w:rPr>
          <w:rFonts w:ascii="Times New Roman" w:hAnsi="Times New Roman" w:cs="Times New Roman"/>
        </w:rPr>
        <w:t>a Google Earth “field trip” looking at other rivers to visually identify site-level habitat conditions useful in developing recommendations, to answer the question of what the group is trying to assist the river in creating.</w:t>
      </w:r>
    </w:p>
    <w:p w:rsidR="000E666F" w:rsidRPr="00B345A8" w:rsidRDefault="000E666F" w:rsidP="00A13F9B">
      <w:pPr>
        <w:spacing w:after="0"/>
        <w:rPr>
          <w:rFonts w:ascii="Times New Roman" w:hAnsi="Times New Roman" w:cs="Times New Roman"/>
          <w:b/>
          <w:u w:val="single"/>
        </w:rPr>
      </w:pPr>
      <w:r w:rsidRPr="00B345A8">
        <w:rPr>
          <w:rFonts w:ascii="Times New Roman" w:hAnsi="Times New Roman" w:cs="Times New Roman"/>
          <w:b/>
          <w:u w:val="single"/>
        </w:rPr>
        <w:t>2. Summary of Task</w:t>
      </w:r>
    </w:p>
    <w:p w:rsidR="00716DB4" w:rsidRPr="00B345A8" w:rsidRDefault="00A734C1" w:rsidP="00EF1800">
      <w:pPr>
        <w:spacing w:after="0"/>
        <w:rPr>
          <w:rFonts w:ascii="Times New Roman" w:hAnsi="Times New Roman" w:cs="Times New Roman"/>
        </w:rPr>
      </w:pPr>
      <w:r w:rsidRPr="00B345A8">
        <w:rPr>
          <w:rFonts w:ascii="Times New Roman" w:hAnsi="Times New Roman" w:cs="Times New Roman"/>
        </w:rPr>
        <w:t xml:space="preserve">Ernie put back up the </w:t>
      </w:r>
      <w:r w:rsidR="00716DB4" w:rsidRPr="00B345A8">
        <w:rPr>
          <w:rFonts w:ascii="Times New Roman" w:hAnsi="Times New Roman" w:cs="Times New Roman"/>
        </w:rPr>
        <w:t>“roadmap”</w:t>
      </w:r>
      <w:r w:rsidR="009A1643">
        <w:rPr>
          <w:rFonts w:ascii="Times New Roman" w:hAnsi="Times New Roman" w:cs="Times New Roman"/>
        </w:rPr>
        <w:t xml:space="preserve"> </w:t>
      </w:r>
      <w:r w:rsidR="00716DB4" w:rsidRPr="00B345A8">
        <w:rPr>
          <w:rFonts w:ascii="Times New Roman" w:hAnsi="Times New Roman" w:cs="Times New Roman"/>
        </w:rPr>
        <w:t xml:space="preserve">and summarized </w:t>
      </w:r>
      <w:r w:rsidR="00EF1800">
        <w:rPr>
          <w:rFonts w:ascii="Times New Roman" w:hAnsi="Times New Roman" w:cs="Times New Roman"/>
        </w:rPr>
        <w:t>workgroup efforts</w:t>
      </w:r>
      <w:r w:rsidR="00EF1800" w:rsidRPr="00B345A8">
        <w:rPr>
          <w:rFonts w:ascii="Times New Roman" w:hAnsi="Times New Roman" w:cs="Times New Roman"/>
        </w:rPr>
        <w:t xml:space="preserve"> </w:t>
      </w:r>
      <w:r w:rsidR="00716DB4" w:rsidRPr="00B345A8">
        <w:rPr>
          <w:rFonts w:ascii="Times New Roman" w:hAnsi="Times New Roman" w:cs="Times New Roman"/>
        </w:rPr>
        <w:t xml:space="preserve">in three </w:t>
      </w:r>
      <w:r w:rsidR="00EF1800">
        <w:rPr>
          <w:rFonts w:ascii="Times New Roman" w:hAnsi="Times New Roman" w:cs="Times New Roman"/>
        </w:rPr>
        <w:t xml:space="preserve">related </w:t>
      </w:r>
      <w:r w:rsidR="00716DB4" w:rsidRPr="00B345A8">
        <w:rPr>
          <w:rFonts w:ascii="Times New Roman" w:hAnsi="Times New Roman" w:cs="Times New Roman"/>
        </w:rPr>
        <w:t xml:space="preserve">areas: </w:t>
      </w:r>
      <w:r w:rsidR="00EF1800">
        <w:rPr>
          <w:rFonts w:ascii="Times New Roman" w:hAnsi="Times New Roman" w:cs="Times New Roman"/>
        </w:rPr>
        <w:t>(1</w:t>
      </w:r>
      <w:r w:rsidR="000E666F" w:rsidRPr="00B345A8">
        <w:rPr>
          <w:rFonts w:ascii="Times New Roman" w:hAnsi="Times New Roman" w:cs="Times New Roman"/>
        </w:rPr>
        <w:t xml:space="preserve">) 2014 </w:t>
      </w:r>
      <w:r w:rsidR="003C0674" w:rsidRPr="00B345A8">
        <w:rPr>
          <w:rFonts w:ascii="Times New Roman" w:hAnsi="Times New Roman" w:cs="Times New Roman"/>
        </w:rPr>
        <w:t xml:space="preserve">gravel augmentation </w:t>
      </w:r>
      <w:r w:rsidR="000E666F" w:rsidRPr="00B345A8">
        <w:rPr>
          <w:rFonts w:ascii="Times New Roman" w:hAnsi="Times New Roman" w:cs="Times New Roman"/>
        </w:rPr>
        <w:t>recommend</w:t>
      </w:r>
      <w:r w:rsidR="00D65C7C" w:rsidRPr="00B345A8">
        <w:rPr>
          <w:rFonts w:ascii="Times New Roman" w:hAnsi="Times New Roman" w:cs="Times New Roman"/>
        </w:rPr>
        <w:t>ation</w:t>
      </w:r>
      <w:r w:rsidR="003C0674" w:rsidRPr="00B345A8">
        <w:rPr>
          <w:rFonts w:ascii="Times New Roman" w:hAnsi="Times New Roman" w:cs="Times New Roman"/>
        </w:rPr>
        <w:t xml:space="preserve"> to TMC</w:t>
      </w:r>
      <w:r w:rsidR="00D170CB" w:rsidRPr="00B345A8">
        <w:rPr>
          <w:rFonts w:ascii="Times New Roman" w:hAnsi="Times New Roman" w:cs="Times New Roman"/>
        </w:rPr>
        <w:t xml:space="preserve"> for March </w:t>
      </w:r>
      <w:r w:rsidR="00EF1800">
        <w:rPr>
          <w:rFonts w:ascii="Times New Roman" w:hAnsi="Times New Roman" w:cs="Times New Roman"/>
        </w:rPr>
        <w:t xml:space="preserve">2014 </w:t>
      </w:r>
      <w:r w:rsidR="00D170CB" w:rsidRPr="00B345A8">
        <w:rPr>
          <w:rFonts w:ascii="Times New Roman" w:hAnsi="Times New Roman" w:cs="Times New Roman"/>
        </w:rPr>
        <w:t>meeting</w:t>
      </w:r>
      <w:r w:rsidR="00EF1800">
        <w:rPr>
          <w:rFonts w:ascii="Times New Roman" w:hAnsi="Times New Roman" w:cs="Times New Roman"/>
        </w:rPr>
        <w:t>; (2) 5-</w:t>
      </w:r>
      <w:r w:rsidR="000E666F" w:rsidRPr="00B345A8">
        <w:rPr>
          <w:rFonts w:ascii="Times New Roman" w:hAnsi="Times New Roman" w:cs="Times New Roman"/>
        </w:rPr>
        <w:t xml:space="preserve">year permit </w:t>
      </w:r>
      <w:r w:rsidR="003C0674" w:rsidRPr="00B345A8">
        <w:rPr>
          <w:rFonts w:ascii="Times New Roman" w:hAnsi="Times New Roman" w:cs="Times New Roman"/>
        </w:rPr>
        <w:t>for period 2015-2020</w:t>
      </w:r>
      <w:r w:rsidR="00D170CB" w:rsidRPr="00B345A8">
        <w:rPr>
          <w:rFonts w:ascii="Times New Roman" w:hAnsi="Times New Roman" w:cs="Times New Roman"/>
        </w:rPr>
        <w:t xml:space="preserve"> for June 2014</w:t>
      </w:r>
      <w:r w:rsidR="00EF1800">
        <w:rPr>
          <w:rFonts w:ascii="Times New Roman" w:hAnsi="Times New Roman" w:cs="Times New Roman"/>
        </w:rPr>
        <w:t>; c) R</w:t>
      </w:r>
      <w:r w:rsidR="000E666F" w:rsidRPr="00B345A8">
        <w:rPr>
          <w:rFonts w:ascii="Times New Roman" w:hAnsi="Times New Roman" w:cs="Times New Roman"/>
        </w:rPr>
        <w:t xml:space="preserve">efine/revise long term </w:t>
      </w:r>
      <w:r w:rsidR="00826C97" w:rsidRPr="00B345A8">
        <w:rPr>
          <w:rFonts w:ascii="Times New Roman" w:hAnsi="Times New Roman" w:cs="Times New Roman"/>
        </w:rPr>
        <w:t xml:space="preserve">sediment </w:t>
      </w:r>
      <w:r w:rsidR="000E666F" w:rsidRPr="00B345A8">
        <w:rPr>
          <w:rFonts w:ascii="Times New Roman" w:hAnsi="Times New Roman" w:cs="Times New Roman"/>
        </w:rPr>
        <w:t>plan</w:t>
      </w:r>
      <w:r w:rsidR="00D170CB" w:rsidRPr="00B345A8">
        <w:rPr>
          <w:rFonts w:ascii="Times New Roman" w:hAnsi="Times New Roman" w:cs="Times New Roman"/>
        </w:rPr>
        <w:t xml:space="preserve"> for October 2014</w:t>
      </w:r>
      <w:r w:rsidR="00716DB4" w:rsidRPr="00B345A8">
        <w:rPr>
          <w:rFonts w:ascii="Times New Roman" w:hAnsi="Times New Roman" w:cs="Times New Roman"/>
        </w:rPr>
        <w:t>.</w:t>
      </w:r>
    </w:p>
    <w:p w:rsidR="002D3976" w:rsidRPr="00B345A8" w:rsidRDefault="00B318C9" w:rsidP="007E4A7C">
      <w:pPr>
        <w:spacing w:before="120" w:after="0"/>
        <w:rPr>
          <w:rFonts w:ascii="Times New Roman" w:hAnsi="Times New Roman" w:cs="Times New Roman"/>
          <w:b/>
          <w:u w:val="single"/>
        </w:rPr>
      </w:pPr>
      <w:r w:rsidRPr="00B345A8">
        <w:rPr>
          <w:rFonts w:ascii="Times New Roman" w:hAnsi="Times New Roman" w:cs="Times New Roman"/>
          <w:b/>
          <w:u w:val="single"/>
        </w:rPr>
        <w:t>3. Technical analyses completed since December 2013 meeting</w:t>
      </w:r>
    </w:p>
    <w:p w:rsidR="007E4A7C" w:rsidRDefault="00CD6FEA" w:rsidP="00EF1800">
      <w:pPr>
        <w:pStyle w:val="ListParagraph"/>
        <w:numPr>
          <w:ilvl w:val="0"/>
          <w:numId w:val="14"/>
        </w:numPr>
        <w:spacing w:after="0"/>
        <w:ind w:left="360"/>
        <w:rPr>
          <w:rFonts w:ascii="Times New Roman" w:hAnsi="Times New Roman" w:cs="Times New Roman"/>
        </w:rPr>
      </w:pPr>
      <w:r>
        <w:rPr>
          <w:rFonts w:ascii="Times New Roman" w:hAnsi="Times New Roman" w:cs="Times New Roman"/>
        </w:rPr>
        <w:t>Scott</w:t>
      </w:r>
      <w:r w:rsidR="002D3976" w:rsidRPr="007E4A7C">
        <w:rPr>
          <w:rFonts w:ascii="Times New Roman" w:hAnsi="Times New Roman" w:cs="Times New Roman"/>
        </w:rPr>
        <w:t xml:space="preserve"> presented</w:t>
      </w:r>
      <w:r w:rsidR="00980FA9" w:rsidRPr="007E4A7C">
        <w:rPr>
          <w:rFonts w:ascii="Times New Roman" w:hAnsi="Times New Roman" w:cs="Times New Roman"/>
        </w:rPr>
        <w:t xml:space="preserve"> </w:t>
      </w:r>
      <w:r w:rsidR="00EF1800">
        <w:rPr>
          <w:rFonts w:ascii="Times New Roman" w:hAnsi="Times New Roman" w:cs="Times New Roman"/>
        </w:rPr>
        <w:t xml:space="preserve">(filename: </w:t>
      </w:r>
      <w:r w:rsidR="00EF1800" w:rsidRPr="00183D6C">
        <w:rPr>
          <w:rFonts w:ascii="Times New Roman" w:hAnsi="Times New Roman" w:cs="Times New Roman"/>
          <w:u w:val="single"/>
        </w:rPr>
        <w:t>2014 Gravel Augmentation Discussion.pptx</w:t>
      </w:r>
      <w:r w:rsidR="00EF1800">
        <w:rPr>
          <w:rFonts w:ascii="Times New Roman" w:hAnsi="Times New Roman" w:cs="Times New Roman"/>
        </w:rPr>
        <w:t xml:space="preserve">) </w:t>
      </w:r>
      <w:r w:rsidR="00980FA9" w:rsidRPr="007E4A7C">
        <w:rPr>
          <w:rFonts w:ascii="Times New Roman" w:hAnsi="Times New Roman" w:cs="Times New Roman"/>
        </w:rPr>
        <w:t xml:space="preserve">a </w:t>
      </w:r>
      <w:r>
        <w:rPr>
          <w:rFonts w:ascii="Times New Roman" w:hAnsi="Times New Roman" w:cs="Times New Roman"/>
        </w:rPr>
        <w:t xml:space="preserve">concepts and rough costs for low-flow gravel placement at </w:t>
      </w:r>
      <w:r w:rsidR="00980FA9" w:rsidRPr="007E4A7C">
        <w:rPr>
          <w:rFonts w:ascii="Times New Roman" w:hAnsi="Times New Roman" w:cs="Times New Roman"/>
        </w:rPr>
        <w:t>Lewiston Cableway and Lower Lowden Meadows.</w:t>
      </w:r>
    </w:p>
    <w:p w:rsidR="007E4A7C" w:rsidRDefault="00183D6C" w:rsidP="00A13F9B">
      <w:pPr>
        <w:pStyle w:val="ListParagraph"/>
        <w:numPr>
          <w:ilvl w:val="0"/>
          <w:numId w:val="14"/>
        </w:numPr>
        <w:spacing w:after="0"/>
        <w:ind w:left="360"/>
        <w:rPr>
          <w:rFonts w:ascii="Times New Roman" w:hAnsi="Times New Roman" w:cs="Times New Roman"/>
        </w:rPr>
      </w:pPr>
      <w:r>
        <w:t>Dave</w:t>
      </w:r>
      <w:r w:rsidR="00F357D8" w:rsidRPr="00B345A8">
        <w:t xml:space="preserve"> </w:t>
      </w:r>
      <w:r>
        <w:t>described the analysis he completed to support his 2014 augmentation recommendations (filename:</w:t>
      </w:r>
      <w:r w:rsidR="00F357D8" w:rsidRPr="007E4A7C">
        <w:rPr>
          <w:rFonts w:ascii="Times New Roman" w:hAnsi="Times New Roman" w:cs="Times New Roman"/>
        </w:rPr>
        <w:t xml:space="preserve"> </w:t>
      </w:r>
      <w:r w:rsidR="000A76C5" w:rsidRPr="00183D6C">
        <w:rPr>
          <w:rFonts w:ascii="Times New Roman" w:hAnsi="Times New Roman" w:cs="Times New Roman"/>
          <w:u w:val="single"/>
        </w:rPr>
        <w:t>2014 gravel proposal.doc</w:t>
      </w:r>
      <w:r>
        <w:rPr>
          <w:rFonts w:ascii="Times New Roman" w:hAnsi="Times New Roman" w:cs="Times New Roman"/>
        </w:rPr>
        <w:t>)</w:t>
      </w:r>
      <w:r w:rsidR="000A76C5" w:rsidRPr="007E4A7C">
        <w:rPr>
          <w:rFonts w:ascii="Times New Roman" w:hAnsi="Times New Roman" w:cs="Times New Roman"/>
        </w:rPr>
        <w:t>.</w:t>
      </w:r>
      <w:r w:rsidR="00F357D8" w:rsidRPr="007E4A7C">
        <w:rPr>
          <w:rFonts w:ascii="Times New Roman" w:hAnsi="Times New Roman" w:cs="Times New Roman"/>
        </w:rPr>
        <w:t xml:space="preserve"> It p</w:t>
      </w:r>
      <w:r w:rsidR="000A76C5" w:rsidRPr="007E4A7C">
        <w:rPr>
          <w:rFonts w:ascii="Times New Roman" w:hAnsi="Times New Roman" w:cs="Times New Roman"/>
        </w:rPr>
        <w:t>roposes no gravel augmentation for a Critically Dry year; 670-1400 yd</w:t>
      </w:r>
      <w:r w:rsidR="000A76C5" w:rsidRPr="007E4A7C">
        <w:rPr>
          <w:rFonts w:ascii="Times New Roman" w:hAnsi="Times New Roman" w:cs="Times New Roman"/>
          <w:vertAlign w:val="superscript"/>
        </w:rPr>
        <w:t>3</w:t>
      </w:r>
      <w:r w:rsidR="000A76C5" w:rsidRPr="007E4A7C">
        <w:rPr>
          <w:rFonts w:ascii="Times New Roman" w:hAnsi="Times New Roman" w:cs="Times New Roman"/>
        </w:rPr>
        <w:t xml:space="preserve"> for a Dry year; and 1400-1670 yd3 for a Normal Year. All proposed augmentation</w:t>
      </w:r>
      <w:r w:rsidR="00F357D8" w:rsidRPr="007E4A7C">
        <w:rPr>
          <w:rFonts w:ascii="Times New Roman" w:hAnsi="Times New Roman" w:cs="Times New Roman"/>
        </w:rPr>
        <w:t>s</w:t>
      </w:r>
      <w:r w:rsidR="000A76C5" w:rsidRPr="007E4A7C">
        <w:rPr>
          <w:rFonts w:ascii="Times New Roman" w:hAnsi="Times New Roman" w:cs="Times New Roman"/>
        </w:rPr>
        <w:t xml:space="preserve"> were via high-flow injection at Diversion Pool. </w:t>
      </w:r>
      <w:r w:rsidR="00CB0D32" w:rsidRPr="007E4A7C">
        <w:rPr>
          <w:rFonts w:ascii="Times New Roman" w:hAnsi="Times New Roman" w:cs="Times New Roman"/>
        </w:rPr>
        <w:t xml:space="preserve">Dave said there is no evidence to suggest that just putting in more gravel will make the channel geometry what we want. Scott </w:t>
      </w:r>
      <w:r w:rsidR="00F357D8" w:rsidRPr="007E4A7C">
        <w:rPr>
          <w:rFonts w:ascii="Times New Roman" w:hAnsi="Times New Roman" w:cs="Times New Roman"/>
        </w:rPr>
        <w:t xml:space="preserve">McBain </w:t>
      </w:r>
      <w:r w:rsidR="00CB0D32" w:rsidRPr="007E4A7C">
        <w:rPr>
          <w:rFonts w:ascii="Times New Roman" w:hAnsi="Times New Roman" w:cs="Times New Roman"/>
        </w:rPr>
        <w:t>said the long term management plan should reflect the different ranges of numbers and different objectives with competing needs; these should be synthesized in the long term plan.</w:t>
      </w:r>
      <w:r w:rsidR="00F357D8" w:rsidRPr="007E4A7C">
        <w:rPr>
          <w:rFonts w:ascii="Times New Roman" w:hAnsi="Times New Roman" w:cs="Times New Roman"/>
        </w:rPr>
        <w:t xml:space="preserve"> </w:t>
      </w:r>
      <w:r w:rsidR="00CB0D32" w:rsidRPr="007E4A7C">
        <w:rPr>
          <w:rFonts w:ascii="Times New Roman" w:hAnsi="Times New Roman" w:cs="Times New Roman"/>
        </w:rPr>
        <w:t>The group discussed how to incorporate this formally into a future management plan from the perspective of adaptive management. Members agreed that the long term plan should be a “living document” that reflects the Program’s changing knowledge and so is part of an adaptive management approach.</w:t>
      </w:r>
    </w:p>
    <w:p w:rsidR="00F83F75" w:rsidRPr="007E4A7C" w:rsidRDefault="00F83F75" w:rsidP="007209C6">
      <w:pPr>
        <w:pStyle w:val="ListParagraph"/>
        <w:numPr>
          <w:ilvl w:val="0"/>
          <w:numId w:val="14"/>
        </w:numPr>
        <w:spacing w:after="120"/>
        <w:ind w:left="360"/>
        <w:rPr>
          <w:rFonts w:ascii="Times New Roman" w:hAnsi="Times New Roman" w:cs="Times New Roman"/>
        </w:rPr>
      </w:pPr>
      <w:r w:rsidRPr="007E4A7C">
        <w:rPr>
          <w:rFonts w:ascii="Times New Roman" w:hAnsi="Times New Roman" w:cs="Times New Roman"/>
        </w:rPr>
        <w:t>Aaron presented his</w:t>
      </w:r>
      <w:r w:rsidR="00F357D8" w:rsidRPr="007E4A7C">
        <w:rPr>
          <w:rFonts w:ascii="Times New Roman" w:hAnsi="Times New Roman" w:cs="Times New Roman"/>
        </w:rPr>
        <w:t xml:space="preserve"> ideas</w:t>
      </w:r>
      <w:r w:rsidRPr="007E4A7C">
        <w:rPr>
          <w:rFonts w:ascii="Times New Roman" w:hAnsi="Times New Roman" w:cs="Times New Roman"/>
        </w:rPr>
        <w:t xml:space="preserve"> on </w:t>
      </w:r>
      <w:r w:rsidR="00183D6C">
        <w:rPr>
          <w:rFonts w:ascii="Times New Roman" w:hAnsi="Times New Roman" w:cs="Times New Roman"/>
        </w:rPr>
        <w:t xml:space="preserve">rearing </w:t>
      </w:r>
      <w:r w:rsidRPr="007E4A7C">
        <w:rPr>
          <w:rFonts w:ascii="Times New Roman" w:hAnsi="Times New Roman" w:cs="Times New Roman"/>
        </w:rPr>
        <w:t xml:space="preserve">habitat. Adding gravel and creating </w:t>
      </w:r>
      <w:r w:rsidR="00F357D8" w:rsidRPr="007E4A7C">
        <w:rPr>
          <w:rFonts w:ascii="Times New Roman" w:hAnsi="Times New Roman" w:cs="Times New Roman"/>
        </w:rPr>
        <w:t xml:space="preserve">low-flow </w:t>
      </w:r>
      <w:r w:rsidRPr="007E4A7C">
        <w:rPr>
          <w:rFonts w:ascii="Times New Roman" w:hAnsi="Times New Roman" w:cs="Times New Roman"/>
        </w:rPr>
        <w:t xml:space="preserve">habitat might be in competition. For example Hoadley Gulch. A huge bar was built that filled in a chunk of habitat. The forced meander at Lowden </w:t>
      </w:r>
      <w:r w:rsidR="00F357D8" w:rsidRPr="007E4A7C">
        <w:rPr>
          <w:rFonts w:ascii="Times New Roman" w:hAnsi="Times New Roman" w:cs="Times New Roman"/>
        </w:rPr>
        <w:t>(</w:t>
      </w:r>
      <w:r w:rsidRPr="007E4A7C">
        <w:rPr>
          <w:rFonts w:ascii="Times New Roman" w:hAnsi="Times New Roman" w:cs="Times New Roman"/>
        </w:rPr>
        <w:t>proposed</w:t>
      </w:r>
      <w:r w:rsidR="007209C6">
        <w:rPr>
          <w:rFonts w:ascii="Times New Roman" w:hAnsi="Times New Roman" w:cs="Times New Roman"/>
        </w:rPr>
        <w:t xml:space="preserve"> low-flow placement</w:t>
      </w:r>
      <w:r w:rsidR="00F357D8" w:rsidRPr="007E4A7C">
        <w:rPr>
          <w:rFonts w:ascii="Times New Roman" w:hAnsi="Times New Roman" w:cs="Times New Roman"/>
        </w:rPr>
        <w:t>)</w:t>
      </w:r>
      <w:r w:rsidRPr="007E4A7C">
        <w:rPr>
          <w:rFonts w:ascii="Times New Roman" w:hAnsi="Times New Roman" w:cs="Times New Roman"/>
        </w:rPr>
        <w:t xml:space="preserve"> is </w:t>
      </w:r>
      <w:r w:rsidR="00506E9A">
        <w:rPr>
          <w:rFonts w:ascii="Times New Roman" w:hAnsi="Times New Roman" w:cs="Times New Roman"/>
        </w:rPr>
        <w:t xml:space="preserve">a large area of habitat and likely </w:t>
      </w:r>
      <w:r w:rsidRPr="007E4A7C">
        <w:rPr>
          <w:rFonts w:ascii="Times New Roman" w:hAnsi="Times New Roman" w:cs="Times New Roman"/>
        </w:rPr>
        <w:t>a deposition zone, and we do not know how much will get transported out.</w:t>
      </w:r>
      <w:r w:rsidR="000C6784" w:rsidRPr="007E4A7C">
        <w:rPr>
          <w:rFonts w:ascii="Times New Roman" w:hAnsi="Times New Roman" w:cs="Times New Roman"/>
        </w:rPr>
        <w:t xml:space="preserve"> We are putting gravel in places where we have already created habitat. Dave</w:t>
      </w:r>
      <w:r w:rsidR="00F357D8" w:rsidRPr="007E4A7C">
        <w:rPr>
          <w:rFonts w:ascii="Times New Roman" w:hAnsi="Times New Roman" w:cs="Times New Roman"/>
        </w:rPr>
        <w:t xml:space="preserve"> </w:t>
      </w:r>
      <w:r w:rsidR="000C6784" w:rsidRPr="007E4A7C">
        <w:rPr>
          <w:rFonts w:ascii="Times New Roman" w:hAnsi="Times New Roman" w:cs="Times New Roman"/>
        </w:rPr>
        <w:t>agree</w:t>
      </w:r>
      <w:r w:rsidR="00F357D8" w:rsidRPr="007E4A7C">
        <w:rPr>
          <w:rFonts w:ascii="Times New Roman" w:hAnsi="Times New Roman" w:cs="Times New Roman"/>
        </w:rPr>
        <w:t>d</w:t>
      </w:r>
      <w:r w:rsidR="000C6784" w:rsidRPr="007E4A7C">
        <w:rPr>
          <w:rFonts w:ascii="Times New Roman" w:hAnsi="Times New Roman" w:cs="Times New Roman"/>
        </w:rPr>
        <w:t xml:space="preserve"> that low flow placements </w:t>
      </w:r>
      <w:r w:rsidR="00F357D8" w:rsidRPr="007E4A7C">
        <w:rPr>
          <w:rFonts w:ascii="Times New Roman" w:hAnsi="Times New Roman" w:cs="Times New Roman"/>
        </w:rPr>
        <w:t>should be designed for</w:t>
      </w:r>
      <w:r w:rsidR="000C6784" w:rsidRPr="007E4A7C">
        <w:rPr>
          <w:rFonts w:ascii="Times New Roman" w:hAnsi="Times New Roman" w:cs="Times New Roman"/>
        </w:rPr>
        <w:t xml:space="preserve"> a purpose, because we want a bar or want gravel to move downstream.</w:t>
      </w:r>
    </w:p>
    <w:p w:rsidR="000E666F" w:rsidRPr="00B345A8" w:rsidRDefault="000E666F" w:rsidP="00A13F9B">
      <w:pPr>
        <w:pStyle w:val="item"/>
        <w:numPr>
          <w:ilvl w:val="0"/>
          <w:numId w:val="0"/>
        </w:numPr>
        <w:spacing w:before="0" w:after="0"/>
        <w:rPr>
          <w:sz w:val="22"/>
          <w:szCs w:val="22"/>
        </w:rPr>
      </w:pPr>
      <w:r w:rsidRPr="00B345A8">
        <w:rPr>
          <w:b w:val="0"/>
          <w:sz w:val="22"/>
          <w:szCs w:val="22"/>
        </w:rPr>
        <w:t>4.</w:t>
      </w:r>
      <w:r w:rsidRPr="00B345A8">
        <w:rPr>
          <w:sz w:val="22"/>
          <w:szCs w:val="22"/>
        </w:rPr>
        <w:t xml:space="preserve"> </w:t>
      </w:r>
      <w:r w:rsidR="000A76C5" w:rsidRPr="00B345A8">
        <w:rPr>
          <w:sz w:val="22"/>
          <w:szCs w:val="22"/>
        </w:rPr>
        <w:t>Summary of justification and technical basis for 2014 recommendation</w:t>
      </w:r>
    </w:p>
    <w:p w:rsidR="007E4A7C" w:rsidRPr="00CD6FEA" w:rsidRDefault="000A76C5" w:rsidP="00183D6C">
      <w:pPr>
        <w:spacing w:after="120"/>
        <w:rPr>
          <w:rFonts w:ascii="Times New Roman" w:hAnsi="Times New Roman" w:cs="Times New Roman"/>
        </w:rPr>
      </w:pPr>
      <w:r w:rsidRPr="00B345A8">
        <w:rPr>
          <w:rFonts w:ascii="Times New Roman" w:hAnsi="Times New Roman" w:cs="Times New Roman"/>
        </w:rPr>
        <w:t xml:space="preserve">Robert </w:t>
      </w:r>
      <w:r w:rsidR="007E4A7C">
        <w:rPr>
          <w:rFonts w:ascii="Times New Roman" w:hAnsi="Times New Roman" w:cs="Times New Roman"/>
        </w:rPr>
        <w:t xml:space="preserve">described </w:t>
      </w:r>
      <w:r w:rsidR="00183D6C">
        <w:rPr>
          <w:rFonts w:ascii="Times New Roman" w:hAnsi="Times New Roman" w:cs="Times New Roman"/>
        </w:rPr>
        <w:t>the draft recommendations memo he circulated prior to the meeting to stimulate discussion</w:t>
      </w:r>
      <w:r w:rsidRPr="00B345A8">
        <w:rPr>
          <w:rFonts w:ascii="Times New Roman" w:hAnsi="Times New Roman" w:cs="Times New Roman"/>
        </w:rPr>
        <w:t xml:space="preserve"> (</w:t>
      </w:r>
      <w:r w:rsidR="007209C6">
        <w:rPr>
          <w:rFonts w:ascii="Times New Roman" w:hAnsi="Times New Roman" w:cs="Times New Roman"/>
        </w:rPr>
        <w:t xml:space="preserve">filename: </w:t>
      </w:r>
      <w:r w:rsidRPr="007209C6">
        <w:rPr>
          <w:rFonts w:ascii="Times New Roman" w:hAnsi="Times New Roman" w:cs="Times New Roman"/>
          <w:u w:val="single"/>
        </w:rPr>
        <w:t>2014 Coarse Sed Aug Recommendation Memo.docx</w:t>
      </w:r>
      <w:r w:rsidR="00183D6C">
        <w:rPr>
          <w:rFonts w:ascii="Times New Roman" w:hAnsi="Times New Roman" w:cs="Times New Roman"/>
        </w:rPr>
        <w:t>)</w:t>
      </w:r>
      <w:r w:rsidRPr="00B345A8">
        <w:rPr>
          <w:rFonts w:ascii="Times New Roman" w:hAnsi="Times New Roman" w:cs="Times New Roman"/>
        </w:rPr>
        <w:t>.</w:t>
      </w:r>
      <w:r w:rsidR="00183D6C">
        <w:rPr>
          <w:rFonts w:ascii="Times New Roman" w:hAnsi="Times New Roman" w:cs="Times New Roman"/>
        </w:rPr>
        <w:t xml:space="preserve"> The memo (consistent with </w:t>
      </w:r>
      <w:r w:rsidR="007209C6">
        <w:rPr>
          <w:rFonts w:ascii="Times New Roman" w:hAnsi="Times New Roman" w:cs="Times New Roman"/>
        </w:rPr>
        <w:t xml:space="preserve">Scott’s </w:t>
      </w:r>
      <w:r w:rsidR="00183D6C">
        <w:rPr>
          <w:rFonts w:ascii="Times New Roman" w:hAnsi="Times New Roman" w:cs="Times New Roman"/>
        </w:rPr>
        <w:t xml:space="preserve">presentation mentioned above) proposes </w:t>
      </w:r>
      <w:r w:rsidR="00183D6C" w:rsidRPr="00B345A8">
        <w:rPr>
          <w:rFonts w:ascii="Times New Roman" w:hAnsi="Times New Roman" w:cs="Times New Roman"/>
        </w:rPr>
        <w:t>low-flow placement of 1750-2500 yd</w:t>
      </w:r>
      <w:r w:rsidR="00183D6C" w:rsidRPr="00B345A8">
        <w:rPr>
          <w:rFonts w:ascii="Times New Roman" w:hAnsi="Times New Roman" w:cs="Times New Roman"/>
          <w:vertAlign w:val="superscript"/>
        </w:rPr>
        <w:t>3</w:t>
      </w:r>
      <w:r w:rsidR="00183D6C" w:rsidRPr="00B345A8">
        <w:rPr>
          <w:rFonts w:ascii="Times New Roman" w:hAnsi="Times New Roman" w:cs="Times New Roman"/>
        </w:rPr>
        <w:t xml:space="preserve"> at </w:t>
      </w:r>
      <w:r w:rsidR="00183D6C">
        <w:rPr>
          <w:rFonts w:ascii="Times New Roman" w:hAnsi="Times New Roman" w:cs="Times New Roman"/>
        </w:rPr>
        <w:t xml:space="preserve">Lewiston </w:t>
      </w:r>
      <w:r w:rsidR="00183D6C" w:rsidRPr="00B345A8">
        <w:rPr>
          <w:rFonts w:ascii="Times New Roman" w:hAnsi="Times New Roman" w:cs="Times New Roman"/>
        </w:rPr>
        <w:t xml:space="preserve">Cableway and </w:t>
      </w:r>
      <w:r w:rsidR="00183D6C">
        <w:rPr>
          <w:rFonts w:ascii="Times New Roman" w:hAnsi="Times New Roman" w:cs="Times New Roman"/>
        </w:rPr>
        <w:t xml:space="preserve">Lower </w:t>
      </w:r>
      <w:r w:rsidR="00183D6C" w:rsidRPr="00B345A8">
        <w:rPr>
          <w:rFonts w:ascii="Times New Roman" w:hAnsi="Times New Roman" w:cs="Times New Roman"/>
        </w:rPr>
        <w:t xml:space="preserve">Lowden Ranch if there is a Critically Dry </w:t>
      </w:r>
      <w:r w:rsidR="00183D6C">
        <w:rPr>
          <w:rFonts w:ascii="Times New Roman" w:hAnsi="Times New Roman" w:cs="Times New Roman"/>
        </w:rPr>
        <w:t xml:space="preserve">water </w:t>
      </w:r>
      <w:r w:rsidR="00183D6C" w:rsidRPr="00B345A8">
        <w:rPr>
          <w:rFonts w:ascii="Times New Roman" w:hAnsi="Times New Roman" w:cs="Times New Roman"/>
        </w:rPr>
        <w:t>year.</w:t>
      </w:r>
      <w:r w:rsidR="00183D6C">
        <w:rPr>
          <w:rFonts w:ascii="Times New Roman" w:hAnsi="Times New Roman" w:cs="Times New Roman"/>
        </w:rPr>
        <w:t xml:space="preserve"> Workgroup members were unwilling</w:t>
      </w:r>
      <w:r w:rsidR="00183D6C" w:rsidRPr="00B345A8">
        <w:rPr>
          <w:rFonts w:ascii="Times New Roman" w:hAnsi="Times New Roman" w:cs="Times New Roman"/>
        </w:rPr>
        <w:t xml:space="preserve"> </w:t>
      </w:r>
      <w:r w:rsidR="00183D6C">
        <w:rPr>
          <w:rFonts w:ascii="Times New Roman" w:hAnsi="Times New Roman" w:cs="Times New Roman"/>
        </w:rPr>
        <w:t xml:space="preserve">to recommend low-flow </w:t>
      </w:r>
      <w:r w:rsidR="00183D6C">
        <w:rPr>
          <w:rFonts w:ascii="Times New Roman" w:hAnsi="Times New Roman" w:cs="Times New Roman"/>
        </w:rPr>
        <w:lastRenderedPageBreak/>
        <w:t>placement without additional justification and</w:t>
      </w:r>
      <w:r w:rsidRPr="00B345A8">
        <w:rPr>
          <w:rFonts w:ascii="Times New Roman" w:hAnsi="Times New Roman" w:cs="Times New Roman"/>
        </w:rPr>
        <w:t xml:space="preserve"> supporting analysis.</w:t>
      </w:r>
      <w:r w:rsidR="00465585" w:rsidRPr="00B345A8">
        <w:rPr>
          <w:rFonts w:ascii="Times New Roman" w:hAnsi="Times New Roman" w:cs="Times New Roman"/>
        </w:rPr>
        <w:t xml:space="preserve"> </w:t>
      </w:r>
      <w:r w:rsidR="00183D6C">
        <w:rPr>
          <w:rFonts w:ascii="Times New Roman" w:hAnsi="Times New Roman" w:cs="Times New Roman"/>
        </w:rPr>
        <w:t>Workgroup consensus recommendations for</w:t>
      </w:r>
      <w:r w:rsidR="007209C6">
        <w:rPr>
          <w:rFonts w:ascii="Times New Roman" w:hAnsi="Times New Roman" w:cs="Times New Roman"/>
        </w:rPr>
        <w:t xml:space="preserve"> gravel augmentation for</w:t>
      </w:r>
      <w:r w:rsidR="00183D6C">
        <w:rPr>
          <w:rFonts w:ascii="Times New Roman" w:hAnsi="Times New Roman" w:cs="Times New Roman"/>
        </w:rPr>
        <w:t xml:space="preserve"> Critically Dry and Dry water years are included on page 1 of this summary</w:t>
      </w:r>
      <w:r w:rsidR="00CD6FEA">
        <w:rPr>
          <w:rFonts w:ascii="Times New Roman" w:hAnsi="Times New Roman" w:cs="Times New Roman"/>
        </w:rPr>
        <w:t>.</w:t>
      </w:r>
    </w:p>
    <w:p w:rsidR="000E666F" w:rsidRPr="00B345A8" w:rsidRDefault="000E666F" w:rsidP="00A13F9B">
      <w:pPr>
        <w:pStyle w:val="item"/>
        <w:numPr>
          <w:ilvl w:val="0"/>
          <w:numId w:val="0"/>
        </w:numPr>
        <w:spacing w:before="0" w:after="0"/>
        <w:rPr>
          <w:sz w:val="22"/>
          <w:szCs w:val="22"/>
        </w:rPr>
      </w:pPr>
      <w:r w:rsidRPr="00B345A8">
        <w:rPr>
          <w:b w:val="0"/>
          <w:sz w:val="22"/>
          <w:szCs w:val="22"/>
        </w:rPr>
        <w:t>5.</w:t>
      </w:r>
      <w:r w:rsidRPr="00B345A8">
        <w:rPr>
          <w:sz w:val="22"/>
          <w:szCs w:val="22"/>
        </w:rPr>
        <w:t xml:space="preserve"> </w:t>
      </w:r>
      <w:r w:rsidR="005A3F79" w:rsidRPr="00B345A8">
        <w:rPr>
          <w:sz w:val="22"/>
          <w:szCs w:val="22"/>
        </w:rPr>
        <w:t>5-year permitting requirements; approach to analyses and documentation</w:t>
      </w:r>
    </w:p>
    <w:p w:rsidR="000E666F" w:rsidRPr="00B345A8" w:rsidRDefault="00D54A61" w:rsidP="00CD6FEA">
      <w:pPr>
        <w:spacing w:after="120"/>
        <w:rPr>
          <w:rFonts w:ascii="Times New Roman" w:hAnsi="Times New Roman" w:cs="Times New Roman"/>
        </w:rPr>
      </w:pPr>
      <w:r w:rsidRPr="00B345A8">
        <w:rPr>
          <w:rFonts w:ascii="Times New Roman" w:hAnsi="Times New Roman" w:cs="Times New Roman"/>
        </w:rPr>
        <w:t xml:space="preserve">Brandt recapped the information in the roadmap. We need a draft by 15 June that </w:t>
      </w:r>
      <w:r w:rsidR="008C5CB1" w:rsidRPr="00B345A8">
        <w:rPr>
          <w:rFonts w:ascii="Times New Roman" w:hAnsi="Times New Roman" w:cs="Times New Roman"/>
        </w:rPr>
        <w:t>so we can</w:t>
      </w:r>
      <w:r w:rsidRPr="00B345A8">
        <w:rPr>
          <w:rFonts w:ascii="Times New Roman" w:hAnsi="Times New Roman" w:cs="Times New Roman"/>
        </w:rPr>
        <w:t xml:space="preserve"> work with other permitting parties </w:t>
      </w:r>
      <w:r w:rsidR="008C5CB1" w:rsidRPr="00B345A8">
        <w:rPr>
          <w:rFonts w:ascii="Times New Roman" w:hAnsi="Times New Roman" w:cs="Times New Roman"/>
        </w:rPr>
        <w:t>to</w:t>
      </w:r>
      <w:r w:rsidRPr="00B345A8">
        <w:rPr>
          <w:rFonts w:ascii="Times New Roman" w:hAnsi="Times New Roman" w:cs="Times New Roman"/>
        </w:rPr>
        <w:t xml:space="preserve"> update</w:t>
      </w:r>
      <w:r w:rsidR="008C5CB1" w:rsidRPr="00B345A8">
        <w:rPr>
          <w:rFonts w:ascii="Times New Roman" w:hAnsi="Times New Roman" w:cs="Times New Roman"/>
        </w:rPr>
        <w:t xml:space="preserve"> it</w:t>
      </w:r>
      <w:r w:rsidRPr="00B345A8">
        <w:rPr>
          <w:rFonts w:ascii="Times New Roman" w:hAnsi="Times New Roman" w:cs="Times New Roman"/>
        </w:rPr>
        <w:t xml:space="preserve">. </w:t>
      </w:r>
      <w:r w:rsidR="008C5CB1" w:rsidRPr="00B345A8">
        <w:rPr>
          <w:rFonts w:ascii="Times New Roman" w:hAnsi="Times New Roman" w:cs="Times New Roman"/>
        </w:rPr>
        <w:t>Justifications</w:t>
      </w:r>
      <w:r w:rsidRPr="00B345A8">
        <w:rPr>
          <w:rFonts w:ascii="Times New Roman" w:hAnsi="Times New Roman" w:cs="Times New Roman"/>
        </w:rPr>
        <w:t xml:space="preserve"> should include ecologic</w:t>
      </w:r>
      <w:r w:rsidR="008C5CB1" w:rsidRPr="00B345A8">
        <w:rPr>
          <w:rFonts w:ascii="Times New Roman" w:hAnsi="Times New Roman" w:cs="Times New Roman"/>
        </w:rPr>
        <w:t>al</w:t>
      </w:r>
      <w:r w:rsidRPr="00B345A8">
        <w:rPr>
          <w:rFonts w:ascii="Times New Roman" w:hAnsi="Times New Roman" w:cs="Times New Roman"/>
        </w:rPr>
        <w:t xml:space="preserve"> needs, balancing river transport with plac</w:t>
      </w:r>
      <w:r w:rsidR="008C5CB1" w:rsidRPr="00B345A8">
        <w:rPr>
          <w:rFonts w:ascii="Times New Roman" w:hAnsi="Times New Roman" w:cs="Times New Roman"/>
        </w:rPr>
        <w:t>ement, and addressing deficits.</w:t>
      </w:r>
      <w:r w:rsidRPr="00B345A8">
        <w:rPr>
          <w:rFonts w:ascii="Times New Roman" w:hAnsi="Times New Roman" w:cs="Times New Roman"/>
        </w:rPr>
        <w:t xml:space="preserve"> Permitting for low flow has been under channel rehabilitation in the past; in future it will need to be permitted separately.</w:t>
      </w:r>
      <w:r w:rsidR="00090A27" w:rsidRPr="00B345A8">
        <w:rPr>
          <w:rFonts w:ascii="Times New Roman" w:hAnsi="Times New Roman" w:cs="Times New Roman"/>
        </w:rPr>
        <w:t xml:space="preserve"> Gravel augmentation done as a standalone project will need to be documented by location. Aaron said we need a set of explicit objectives and pertinent metrics at the systemic and reach scale based on biological needs and objectives, and to look at gravel augmentation as a whole, not just the method of injection; this would be a first step for both the permit and the long term plan.</w:t>
      </w:r>
      <w:r w:rsidR="00BC092D" w:rsidRPr="00B345A8">
        <w:rPr>
          <w:rFonts w:ascii="Times New Roman" w:hAnsi="Times New Roman" w:cs="Times New Roman"/>
        </w:rPr>
        <w:t xml:space="preserve"> Brandt said how to determine what constitutes a deficit and what are desired conditions could be addressed under the category of ecological needs; in other words, looking not just at storage and but at how gravel relates to habitat.</w:t>
      </w:r>
      <w:r w:rsidR="00CC2FB6" w:rsidRPr="00B345A8">
        <w:rPr>
          <w:rFonts w:ascii="Times New Roman" w:hAnsi="Times New Roman" w:cs="Times New Roman"/>
        </w:rPr>
        <w:t xml:space="preserve"> The group discussed three gravel management reaches that could be considered for gradual implementation: from the </w:t>
      </w:r>
      <w:r w:rsidR="008C5CB1" w:rsidRPr="00B345A8">
        <w:rPr>
          <w:rFonts w:ascii="Times New Roman" w:hAnsi="Times New Roman" w:cs="Times New Roman"/>
        </w:rPr>
        <w:t>Lewiston Dam</w:t>
      </w:r>
      <w:r w:rsidR="00CC2FB6" w:rsidRPr="00B345A8">
        <w:rPr>
          <w:rFonts w:ascii="Times New Roman" w:hAnsi="Times New Roman" w:cs="Times New Roman"/>
        </w:rPr>
        <w:t xml:space="preserve"> to Rush Creek, Rush Creek to Grass Valley Creek, and from Grass Valley Creek to Indian Creek, and how to identify objectives at the management and reach scale using sites </w:t>
      </w:r>
      <w:r w:rsidR="00B90BB0" w:rsidRPr="00B345A8">
        <w:rPr>
          <w:rFonts w:ascii="Times New Roman" w:hAnsi="Times New Roman" w:cs="Times New Roman"/>
        </w:rPr>
        <w:t>that can be</w:t>
      </w:r>
      <w:r w:rsidR="00CC2FB6" w:rsidRPr="00B345A8">
        <w:rPr>
          <w:rFonts w:ascii="Times New Roman" w:hAnsi="Times New Roman" w:cs="Times New Roman"/>
        </w:rPr>
        <w:t xml:space="preserve"> identif</w:t>
      </w:r>
      <w:r w:rsidR="00B90BB0" w:rsidRPr="00B345A8">
        <w:rPr>
          <w:rFonts w:ascii="Times New Roman" w:hAnsi="Times New Roman" w:cs="Times New Roman"/>
        </w:rPr>
        <w:t>ied</w:t>
      </w:r>
      <w:r w:rsidR="00CC2FB6" w:rsidRPr="00B345A8">
        <w:rPr>
          <w:rFonts w:ascii="Times New Roman" w:hAnsi="Times New Roman" w:cs="Times New Roman"/>
        </w:rPr>
        <w:t xml:space="preserve"> from sediment management planning as tools for addressing these objectives. </w:t>
      </w:r>
    </w:p>
    <w:p w:rsidR="000E666F" w:rsidRPr="00B345A8" w:rsidRDefault="000E666F" w:rsidP="00A13F9B">
      <w:pPr>
        <w:pStyle w:val="item"/>
        <w:numPr>
          <w:ilvl w:val="0"/>
          <w:numId w:val="0"/>
        </w:numPr>
        <w:spacing w:before="0" w:after="0"/>
        <w:rPr>
          <w:sz w:val="22"/>
          <w:szCs w:val="22"/>
        </w:rPr>
      </w:pPr>
      <w:r w:rsidRPr="00B345A8">
        <w:rPr>
          <w:b w:val="0"/>
          <w:sz w:val="22"/>
          <w:szCs w:val="22"/>
        </w:rPr>
        <w:t>6.</w:t>
      </w:r>
      <w:r w:rsidRPr="00B345A8">
        <w:rPr>
          <w:sz w:val="22"/>
          <w:szCs w:val="22"/>
        </w:rPr>
        <w:t xml:space="preserve"> </w:t>
      </w:r>
      <w:r w:rsidR="005A3F79" w:rsidRPr="00B345A8">
        <w:rPr>
          <w:sz w:val="22"/>
          <w:szCs w:val="22"/>
        </w:rPr>
        <w:t>Long-range needs</w:t>
      </w:r>
    </w:p>
    <w:p w:rsidR="00115FC2" w:rsidRPr="00B345A8" w:rsidRDefault="00115FC2" w:rsidP="00A13F9B">
      <w:pPr>
        <w:spacing w:after="0"/>
        <w:rPr>
          <w:rFonts w:ascii="Times New Roman" w:hAnsi="Times New Roman" w:cs="Times New Roman"/>
        </w:rPr>
      </w:pPr>
      <w:r w:rsidRPr="00B345A8">
        <w:rPr>
          <w:rFonts w:ascii="Times New Roman" w:hAnsi="Times New Roman" w:cs="Times New Roman"/>
        </w:rPr>
        <w:t xml:space="preserve">A subgroup composed of Wes Smith, Justin Alvarez and Charlie Chamberlain presented the results of the </w:t>
      </w:r>
      <w:r w:rsidR="007209C6">
        <w:rPr>
          <w:rFonts w:ascii="Times New Roman" w:hAnsi="Times New Roman" w:cs="Times New Roman"/>
        </w:rPr>
        <w:t>“</w:t>
      </w:r>
      <w:r w:rsidRPr="00B345A8">
        <w:rPr>
          <w:rFonts w:ascii="Times New Roman" w:hAnsi="Times New Roman" w:cs="Times New Roman"/>
        </w:rPr>
        <w:t>Vision Quest</w:t>
      </w:r>
      <w:r w:rsidR="007209C6">
        <w:rPr>
          <w:rFonts w:ascii="Times New Roman" w:hAnsi="Times New Roman" w:cs="Times New Roman"/>
        </w:rPr>
        <w:t xml:space="preserve">”: </w:t>
      </w:r>
      <w:r w:rsidRPr="00B345A8">
        <w:rPr>
          <w:rFonts w:ascii="Times New Roman" w:hAnsi="Times New Roman" w:cs="Times New Roman"/>
        </w:rPr>
        <w:t xml:space="preserve">a Google Earth “field trip” looking at other rivers to visually identify site-level habitat conditions useful to the group in developing recommendations, to answer the question of what the group is trying to assist the river in creating. The results included images from the Willamette and other rivers, and potential reaches of the Trinity which might be induced, under the right circumstances, to develop similar properties. The group decided that this task should be completed and the attributes of desirable sites written up as something that could </w:t>
      </w:r>
      <w:r w:rsidR="00AB01D5">
        <w:rPr>
          <w:rFonts w:ascii="Times New Roman" w:hAnsi="Times New Roman" w:cs="Times New Roman"/>
        </w:rPr>
        <w:t xml:space="preserve">lead </w:t>
      </w:r>
      <w:r w:rsidRPr="00B345A8">
        <w:rPr>
          <w:rFonts w:ascii="Times New Roman" w:hAnsi="Times New Roman" w:cs="Times New Roman"/>
        </w:rPr>
        <w:t>into the identification of places where more gravel placement could improve habitat conditions.</w:t>
      </w:r>
    </w:p>
    <w:p w:rsidR="00115FC2" w:rsidRPr="00B345A8" w:rsidRDefault="008C5CB1" w:rsidP="00CD6FEA">
      <w:pPr>
        <w:spacing w:after="120"/>
        <w:rPr>
          <w:rFonts w:ascii="Times New Roman" w:hAnsi="Times New Roman" w:cs="Times New Roman"/>
        </w:rPr>
      </w:pPr>
      <w:r w:rsidRPr="00B345A8">
        <w:rPr>
          <w:rFonts w:ascii="Times New Roman" w:hAnsi="Times New Roman" w:cs="Times New Roman"/>
        </w:rPr>
        <w:t>The group decided to develop an outline for the 5-year plan that meets regulatory and technical needs.</w:t>
      </w:r>
      <w:r w:rsidR="007209C6">
        <w:rPr>
          <w:rFonts w:ascii="Times New Roman" w:hAnsi="Times New Roman" w:cs="Times New Roman"/>
        </w:rPr>
        <w:t xml:space="preserve"> They identified the tasks listed on the first page of the summary to be completed by mid-April.</w:t>
      </w:r>
    </w:p>
    <w:p w:rsidR="000E666F" w:rsidRPr="00B345A8" w:rsidRDefault="000E666F" w:rsidP="00A13F9B">
      <w:pPr>
        <w:pStyle w:val="item"/>
        <w:numPr>
          <w:ilvl w:val="0"/>
          <w:numId w:val="0"/>
        </w:numPr>
        <w:spacing w:before="0" w:after="0"/>
        <w:rPr>
          <w:sz w:val="22"/>
          <w:szCs w:val="22"/>
        </w:rPr>
      </w:pPr>
      <w:r w:rsidRPr="00B345A8">
        <w:rPr>
          <w:b w:val="0"/>
          <w:sz w:val="22"/>
          <w:szCs w:val="22"/>
        </w:rPr>
        <w:t>7.</w:t>
      </w:r>
      <w:r w:rsidRPr="00B345A8">
        <w:rPr>
          <w:sz w:val="22"/>
          <w:szCs w:val="22"/>
        </w:rPr>
        <w:t xml:space="preserve"> </w:t>
      </w:r>
      <w:r w:rsidR="005A3F79" w:rsidRPr="00B345A8">
        <w:rPr>
          <w:sz w:val="22"/>
          <w:szCs w:val="22"/>
        </w:rPr>
        <w:t>Assignments to WG members – documentation of final recommendation</w:t>
      </w:r>
    </w:p>
    <w:p w:rsidR="005A3F79" w:rsidRPr="00B345A8" w:rsidRDefault="00115FC2" w:rsidP="00A13F9B">
      <w:pPr>
        <w:spacing w:after="0"/>
        <w:rPr>
          <w:rFonts w:ascii="Times New Roman" w:hAnsi="Times New Roman" w:cs="Times New Roman"/>
        </w:rPr>
      </w:pPr>
      <w:r w:rsidRPr="00B345A8">
        <w:rPr>
          <w:rFonts w:ascii="Times New Roman" w:hAnsi="Times New Roman" w:cs="Times New Roman"/>
        </w:rPr>
        <w:t>(See summary of tasks, first page)</w:t>
      </w:r>
    </w:p>
    <w:p w:rsidR="008C5CB1" w:rsidRPr="00B345A8" w:rsidRDefault="008C5CB1" w:rsidP="00A13F9B">
      <w:pPr>
        <w:spacing w:after="0"/>
        <w:rPr>
          <w:rFonts w:ascii="Times New Roman" w:hAnsi="Times New Roman" w:cs="Times New Roman"/>
        </w:rPr>
      </w:pPr>
    </w:p>
    <w:p w:rsidR="008C5CB1" w:rsidRPr="00B345A8" w:rsidRDefault="008C5CB1" w:rsidP="00CD6FEA">
      <w:pPr>
        <w:spacing w:after="120"/>
        <w:rPr>
          <w:rFonts w:ascii="Times New Roman" w:hAnsi="Times New Roman" w:cs="Times New Roman"/>
          <w:b/>
        </w:rPr>
      </w:pPr>
      <w:r w:rsidRPr="00B345A8">
        <w:rPr>
          <w:rFonts w:ascii="Times New Roman" w:hAnsi="Times New Roman" w:cs="Times New Roman"/>
          <w:b/>
        </w:rPr>
        <w:t>Adjourn, 4:30pm</w:t>
      </w:r>
    </w:p>
    <w:p w:rsidR="00CD6FEA" w:rsidRDefault="00CD6FEA">
      <w:pPr>
        <w:spacing w:after="0" w:line="240" w:lineRule="auto"/>
        <w:rPr>
          <w:rFonts w:ascii="Times New Roman" w:hAnsi="Times New Roman" w:cs="Times New Roman"/>
        </w:rPr>
      </w:pPr>
      <w:r>
        <w:rPr>
          <w:rFonts w:ascii="Times New Roman" w:hAnsi="Times New Roman" w:cs="Times New Roman"/>
        </w:rPr>
        <w:br w:type="page"/>
      </w:r>
    </w:p>
    <w:p w:rsidR="002D3976" w:rsidRDefault="002D3976" w:rsidP="00A13F9B">
      <w:pPr>
        <w:spacing w:after="0"/>
        <w:rPr>
          <w:rFonts w:ascii="Times New Roman" w:hAnsi="Times New Roman" w:cs="Times New Roman"/>
        </w:rPr>
      </w:pPr>
    </w:p>
    <w:tbl>
      <w:tblPr>
        <w:tblW w:w="9990" w:type="dxa"/>
        <w:tblInd w:w="230" w:type="dxa"/>
        <w:tblCellMar>
          <w:left w:w="115" w:type="dxa"/>
          <w:right w:w="115" w:type="dxa"/>
        </w:tblCellMar>
        <w:tblLook w:val="0000" w:firstRow="0" w:lastRow="0" w:firstColumn="0" w:lastColumn="0" w:noHBand="0" w:noVBand="0"/>
      </w:tblPr>
      <w:tblGrid>
        <w:gridCol w:w="1897"/>
        <w:gridCol w:w="182"/>
        <w:gridCol w:w="431"/>
        <w:gridCol w:w="2754"/>
        <w:gridCol w:w="1694"/>
        <w:gridCol w:w="62"/>
        <w:gridCol w:w="2970"/>
      </w:tblGrid>
      <w:tr w:rsidR="00C1019C" w:rsidRPr="00C1019C" w:rsidTr="000351FE">
        <w:trPr>
          <w:trHeight w:val="360"/>
        </w:trPr>
        <w:tc>
          <w:tcPr>
            <w:tcW w:w="7020" w:type="dxa"/>
            <w:gridSpan w:val="6"/>
            <w:vMerge w:val="restart"/>
          </w:tcPr>
          <w:p w:rsidR="00C1019C" w:rsidRPr="00C1019C" w:rsidRDefault="00C1019C" w:rsidP="00A13F9B">
            <w:pPr>
              <w:spacing w:after="0" w:line="240" w:lineRule="auto"/>
              <w:rPr>
                <w:rFonts w:ascii="Tahoma" w:eastAsia="Calibri" w:hAnsi="Tahoma" w:cs="Tahoma"/>
                <w:b/>
                <w:sz w:val="30"/>
                <w:szCs w:val="30"/>
              </w:rPr>
            </w:pPr>
            <w:r w:rsidRPr="00C1019C">
              <w:rPr>
                <w:rFonts w:ascii="Tahoma" w:eastAsia="Calibri" w:hAnsi="Tahoma" w:cs="Tahoma"/>
                <w:b/>
                <w:sz w:val="30"/>
                <w:szCs w:val="30"/>
              </w:rPr>
              <w:t xml:space="preserve">Gravel Augmentation Workgroup </w:t>
            </w:r>
          </w:p>
          <w:p w:rsidR="00C1019C" w:rsidRPr="00C1019C" w:rsidRDefault="00C1019C" w:rsidP="00A13F9B">
            <w:pPr>
              <w:spacing w:after="0" w:line="240" w:lineRule="auto"/>
              <w:rPr>
                <w:rFonts w:ascii="Times New Roman" w:eastAsia="Calibri" w:hAnsi="Times New Roman" w:cs="Times New Roman"/>
                <w:sz w:val="30"/>
                <w:szCs w:val="30"/>
              </w:rPr>
            </w:pPr>
            <w:r w:rsidRPr="00C1019C">
              <w:rPr>
                <w:rFonts w:ascii="Tahoma" w:eastAsia="Calibri" w:hAnsi="Tahoma" w:cs="Tahoma"/>
                <w:b/>
                <w:sz w:val="30"/>
                <w:szCs w:val="30"/>
              </w:rPr>
              <w:t>Meeting Agenda</w:t>
            </w:r>
          </w:p>
        </w:tc>
        <w:tc>
          <w:tcPr>
            <w:tcW w:w="2970" w:type="dxa"/>
            <w:vAlign w:val="center"/>
          </w:tcPr>
          <w:p w:rsidR="00C1019C" w:rsidRPr="00C1019C" w:rsidRDefault="00183D6C" w:rsidP="00A13F9B">
            <w:pPr>
              <w:spacing w:after="0" w:line="240" w:lineRule="auto"/>
              <w:rPr>
                <w:rFonts w:ascii="Tahoma" w:eastAsia="Times New Roman" w:hAnsi="Tahoma" w:cs="Arial"/>
                <w:b/>
                <w:sz w:val="18"/>
                <w:szCs w:val="24"/>
              </w:rPr>
            </w:pPr>
            <w:r>
              <w:rPr>
                <w:rFonts w:ascii="Tahoma" w:eastAsia="Times New Roman" w:hAnsi="Tahoma" w:cs="Arial"/>
                <w:b/>
                <w:sz w:val="18"/>
                <w:szCs w:val="24"/>
              </w:rPr>
              <w:t xml:space="preserve">   </w:t>
            </w:r>
            <w:r w:rsidR="00C1019C" w:rsidRPr="00C1019C">
              <w:rPr>
                <w:rFonts w:ascii="Tahoma" w:eastAsia="Times New Roman" w:hAnsi="Tahoma" w:cs="Arial"/>
                <w:b/>
                <w:sz w:val="18"/>
                <w:szCs w:val="24"/>
              </w:rPr>
              <w:t xml:space="preserve"> Friday, February 28, 2014</w:t>
            </w:r>
          </w:p>
        </w:tc>
      </w:tr>
      <w:tr w:rsidR="00C1019C" w:rsidRPr="00C1019C" w:rsidTr="000351FE">
        <w:trPr>
          <w:trHeight w:val="351"/>
        </w:trPr>
        <w:tc>
          <w:tcPr>
            <w:tcW w:w="7020" w:type="dxa"/>
            <w:gridSpan w:val="6"/>
            <w:vMerge/>
          </w:tcPr>
          <w:p w:rsidR="00C1019C" w:rsidRPr="00C1019C" w:rsidRDefault="00C1019C" w:rsidP="00A13F9B">
            <w:pPr>
              <w:spacing w:after="0" w:line="240" w:lineRule="auto"/>
              <w:rPr>
                <w:rFonts w:ascii="Times New Roman" w:eastAsia="Calibri" w:hAnsi="Times New Roman" w:cs="Times New Roman"/>
                <w:sz w:val="24"/>
              </w:rPr>
            </w:pPr>
          </w:p>
        </w:tc>
        <w:tc>
          <w:tcPr>
            <w:tcW w:w="2970" w:type="dxa"/>
            <w:shd w:val="clear" w:color="auto" w:fill="auto"/>
            <w:vAlign w:val="center"/>
          </w:tcPr>
          <w:p w:rsidR="00C1019C" w:rsidRPr="00C1019C" w:rsidRDefault="00C1019C" w:rsidP="00A13F9B">
            <w:pPr>
              <w:spacing w:after="0" w:line="240" w:lineRule="auto"/>
              <w:ind w:left="335"/>
              <w:jc w:val="center"/>
              <w:rPr>
                <w:rFonts w:ascii="Tahoma" w:eastAsia="Times New Roman" w:hAnsi="Tahoma" w:cs="Arial"/>
                <w:b/>
                <w:sz w:val="18"/>
                <w:szCs w:val="24"/>
              </w:rPr>
            </w:pPr>
            <w:r w:rsidRPr="00C1019C">
              <w:rPr>
                <w:rFonts w:ascii="Tahoma" w:eastAsia="Times New Roman" w:hAnsi="Tahoma" w:cs="Arial"/>
                <w:b/>
                <w:sz w:val="18"/>
                <w:szCs w:val="24"/>
              </w:rPr>
              <w:t>9:00am to 4:00pm</w:t>
            </w:r>
          </w:p>
        </w:tc>
      </w:tr>
      <w:tr w:rsidR="00C1019C" w:rsidRPr="00C1019C" w:rsidTr="000351FE">
        <w:tc>
          <w:tcPr>
            <w:tcW w:w="7020" w:type="dxa"/>
            <w:gridSpan w:val="6"/>
            <w:vMerge/>
          </w:tcPr>
          <w:p w:rsidR="00C1019C" w:rsidRPr="00C1019C" w:rsidRDefault="00C1019C" w:rsidP="00A13F9B">
            <w:pPr>
              <w:spacing w:after="0" w:line="240" w:lineRule="auto"/>
              <w:rPr>
                <w:rFonts w:ascii="Times New Roman" w:eastAsia="Calibri" w:hAnsi="Times New Roman" w:cs="Times New Roman"/>
                <w:sz w:val="24"/>
              </w:rPr>
            </w:pPr>
          </w:p>
        </w:tc>
        <w:tc>
          <w:tcPr>
            <w:tcW w:w="2970" w:type="dxa"/>
            <w:vAlign w:val="center"/>
          </w:tcPr>
          <w:p w:rsidR="00C1019C" w:rsidRPr="00C1019C" w:rsidRDefault="00C1019C" w:rsidP="00A13F9B">
            <w:pPr>
              <w:spacing w:after="0" w:line="240" w:lineRule="auto"/>
              <w:ind w:left="87"/>
              <w:jc w:val="right"/>
              <w:rPr>
                <w:rFonts w:ascii="Tahoma" w:eastAsia="Times New Roman" w:hAnsi="Tahoma" w:cs="Arial"/>
                <w:b/>
                <w:sz w:val="16"/>
                <w:szCs w:val="16"/>
              </w:rPr>
            </w:pPr>
            <w:r w:rsidRPr="00C1019C">
              <w:rPr>
                <w:rFonts w:ascii="Tahoma" w:eastAsia="Times New Roman" w:hAnsi="Tahoma" w:cs="Arial"/>
                <w:b/>
                <w:sz w:val="16"/>
                <w:szCs w:val="16"/>
              </w:rPr>
              <w:t>Arcata Fish and Wildlife Office Large Conf. Room or Teleconference - WebEx</w:t>
            </w:r>
          </w:p>
        </w:tc>
      </w:tr>
      <w:tr w:rsidR="00C1019C" w:rsidRPr="00C1019C" w:rsidTr="000351FE">
        <w:tc>
          <w:tcPr>
            <w:tcW w:w="2510" w:type="dxa"/>
            <w:gridSpan w:val="3"/>
            <w:tcBorders>
              <w:bottom w:val="single" w:sz="4" w:space="0" w:color="999999"/>
            </w:tcBorders>
            <w:vAlign w:val="center"/>
          </w:tcPr>
          <w:p w:rsidR="00C1019C" w:rsidRPr="00C1019C" w:rsidRDefault="00C1019C" w:rsidP="00A13F9B">
            <w:pPr>
              <w:spacing w:after="0" w:line="240" w:lineRule="auto"/>
              <w:rPr>
                <w:rFonts w:ascii="Tahoma" w:eastAsia="Times New Roman" w:hAnsi="Tahoma" w:cs="Times New Roman"/>
                <w:b/>
                <w:sz w:val="18"/>
              </w:rPr>
            </w:pPr>
            <w:r w:rsidRPr="00C1019C">
              <w:rPr>
                <w:rFonts w:ascii="Tahoma" w:eastAsia="Times New Roman" w:hAnsi="Tahoma" w:cs="Times New Roman"/>
                <w:b/>
                <w:sz w:val="18"/>
              </w:rPr>
              <w:t>Coordinator:</w:t>
            </w:r>
          </w:p>
        </w:tc>
        <w:tc>
          <w:tcPr>
            <w:tcW w:w="2754" w:type="dxa"/>
            <w:tcBorders>
              <w:bottom w:val="single" w:sz="4" w:space="0" w:color="999999"/>
            </w:tcBorders>
            <w:vAlign w:val="center"/>
          </w:tcPr>
          <w:p w:rsidR="00C1019C" w:rsidRPr="00C1019C" w:rsidRDefault="00C1019C" w:rsidP="00A13F9B">
            <w:pPr>
              <w:spacing w:after="0" w:line="240" w:lineRule="auto"/>
              <w:rPr>
                <w:rFonts w:ascii="Tahoma" w:eastAsia="Times New Roman" w:hAnsi="Tahoma" w:cs="Times New Roman"/>
                <w:b/>
                <w:sz w:val="18"/>
              </w:rPr>
            </w:pPr>
            <w:r w:rsidRPr="00C1019C">
              <w:rPr>
                <w:rFonts w:ascii="Tahoma" w:eastAsia="Times New Roman" w:hAnsi="Tahoma" w:cs="Times New Roman"/>
                <w:b/>
                <w:sz w:val="18"/>
              </w:rPr>
              <w:t>Robert Franklin</w:t>
            </w:r>
          </w:p>
        </w:tc>
        <w:tc>
          <w:tcPr>
            <w:tcW w:w="1694" w:type="dxa"/>
            <w:tcBorders>
              <w:bottom w:val="single" w:sz="4" w:space="0" w:color="999999"/>
            </w:tcBorders>
            <w:vAlign w:val="center"/>
          </w:tcPr>
          <w:p w:rsidR="00C1019C" w:rsidRPr="00C1019C" w:rsidRDefault="00C1019C" w:rsidP="00A13F9B">
            <w:pPr>
              <w:spacing w:after="0" w:line="240" w:lineRule="auto"/>
              <w:rPr>
                <w:rFonts w:ascii="Tahoma" w:eastAsia="Times New Roman" w:hAnsi="Tahoma" w:cs="Times New Roman"/>
                <w:b/>
                <w:sz w:val="18"/>
              </w:rPr>
            </w:pPr>
          </w:p>
        </w:tc>
        <w:tc>
          <w:tcPr>
            <w:tcW w:w="3032" w:type="dxa"/>
            <w:gridSpan w:val="2"/>
            <w:tcBorders>
              <w:bottom w:val="single" w:sz="4" w:space="0" w:color="999999"/>
            </w:tcBorders>
            <w:vAlign w:val="center"/>
          </w:tcPr>
          <w:p w:rsidR="00C1019C" w:rsidRPr="00C1019C" w:rsidRDefault="00C1019C" w:rsidP="00A13F9B">
            <w:pPr>
              <w:spacing w:after="0" w:line="240" w:lineRule="auto"/>
              <w:rPr>
                <w:rFonts w:ascii="Tahoma" w:eastAsia="Times New Roman" w:hAnsi="Tahoma" w:cs="Times New Roman"/>
                <w:b/>
                <w:sz w:val="18"/>
              </w:rPr>
            </w:pPr>
          </w:p>
        </w:tc>
      </w:tr>
      <w:tr w:rsidR="00C1019C" w:rsidRPr="00C1019C" w:rsidTr="000351FE">
        <w:trPr>
          <w:trHeight w:val="2789"/>
        </w:trPr>
        <w:tc>
          <w:tcPr>
            <w:tcW w:w="1897" w:type="dxa"/>
            <w:tcBorders>
              <w:top w:val="single" w:sz="4" w:space="0" w:color="999999"/>
              <w:bottom w:val="single" w:sz="4" w:space="0" w:color="999999"/>
            </w:tcBorders>
            <w:shd w:val="clear" w:color="auto" w:fill="auto"/>
            <w:vAlign w:val="center"/>
          </w:tcPr>
          <w:p w:rsidR="00C1019C" w:rsidRPr="00C1019C" w:rsidRDefault="00C1019C" w:rsidP="00A13F9B">
            <w:pPr>
              <w:numPr>
                <w:ilvl w:val="0"/>
                <w:numId w:val="2"/>
              </w:numPr>
              <w:tabs>
                <w:tab w:val="clear" w:pos="360"/>
              </w:tabs>
              <w:spacing w:after="0" w:line="240" w:lineRule="auto"/>
              <w:ind w:left="0" w:firstLine="0"/>
              <w:rPr>
                <w:rFonts w:ascii="Tahoma" w:eastAsia="Times New Roman" w:hAnsi="Tahoma" w:cs="Tahoma"/>
                <w:b/>
                <w:sz w:val="18"/>
              </w:rPr>
            </w:pPr>
            <w:r w:rsidRPr="00C1019C">
              <w:rPr>
                <w:rFonts w:ascii="Tahoma" w:eastAsia="Times New Roman" w:hAnsi="Tahoma" w:cs="Tahoma"/>
                <w:b/>
                <w:sz w:val="18"/>
              </w:rPr>
              <w:t>Desired Outcomes:</w:t>
            </w:r>
          </w:p>
        </w:tc>
        <w:tc>
          <w:tcPr>
            <w:tcW w:w="8093" w:type="dxa"/>
            <w:gridSpan w:val="6"/>
            <w:tcBorders>
              <w:top w:val="single" w:sz="4" w:space="0" w:color="999999"/>
              <w:bottom w:val="single" w:sz="4" w:space="0" w:color="999999"/>
            </w:tcBorders>
            <w:shd w:val="clear" w:color="auto" w:fill="auto"/>
            <w:vAlign w:val="center"/>
          </w:tcPr>
          <w:p w:rsidR="00C1019C" w:rsidRPr="00C1019C" w:rsidRDefault="00C1019C" w:rsidP="00A13F9B">
            <w:pPr>
              <w:numPr>
                <w:ilvl w:val="0"/>
                <w:numId w:val="3"/>
              </w:numPr>
              <w:spacing w:after="0" w:line="240" w:lineRule="auto"/>
              <w:ind w:left="418"/>
              <w:rPr>
                <w:rFonts w:ascii="Tahoma" w:eastAsia="Times New Roman" w:hAnsi="Tahoma" w:cs="Tahoma"/>
                <w:sz w:val="19"/>
                <w:szCs w:val="20"/>
              </w:rPr>
            </w:pPr>
            <w:r w:rsidRPr="00C1019C">
              <w:rPr>
                <w:rFonts w:ascii="Tahoma" w:eastAsia="Times New Roman" w:hAnsi="Tahoma" w:cs="Tahoma"/>
                <w:sz w:val="19"/>
                <w:szCs w:val="20"/>
              </w:rPr>
              <w:t>Final decision on 2014 gravel augmentation recommendation to be forwarded to TMC.</w:t>
            </w:r>
          </w:p>
          <w:p w:rsidR="00C1019C" w:rsidRPr="00C1019C" w:rsidRDefault="00C1019C" w:rsidP="00A13F9B">
            <w:pPr>
              <w:numPr>
                <w:ilvl w:val="0"/>
                <w:numId w:val="3"/>
              </w:numPr>
              <w:spacing w:after="0" w:line="240" w:lineRule="auto"/>
              <w:ind w:left="418"/>
              <w:rPr>
                <w:rFonts w:ascii="Tahoma" w:eastAsia="Times New Roman" w:hAnsi="Tahoma" w:cs="Tahoma"/>
                <w:sz w:val="19"/>
                <w:szCs w:val="20"/>
              </w:rPr>
            </w:pPr>
            <w:r w:rsidRPr="00C1019C">
              <w:rPr>
                <w:rFonts w:ascii="Tahoma" w:eastAsia="Times New Roman" w:hAnsi="Tahoma" w:cs="Tahoma"/>
                <w:sz w:val="19"/>
                <w:szCs w:val="20"/>
              </w:rPr>
              <w:t>Clear assignment of responsibilities to Workgroup members, and others, related to final documentation for #1.</w:t>
            </w:r>
          </w:p>
          <w:p w:rsidR="00C1019C" w:rsidRPr="00C1019C" w:rsidRDefault="00C1019C" w:rsidP="00A13F9B">
            <w:pPr>
              <w:numPr>
                <w:ilvl w:val="0"/>
                <w:numId w:val="3"/>
              </w:numPr>
              <w:spacing w:after="0" w:line="240" w:lineRule="auto"/>
              <w:ind w:left="418"/>
              <w:rPr>
                <w:rFonts w:ascii="Tahoma" w:eastAsia="Times New Roman" w:hAnsi="Tahoma" w:cs="Tahoma"/>
                <w:sz w:val="19"/>
                <w:szCs w:val="20"/>
              </w:rPr>
            </w:pPr>
            <w:r w:rsidRPr="00C1019C">
              <w:rPr>
                <w:rFonts w:ascii="Tahoma" w:eastAsia="Times New Roman" w:hAnsi="Tahoma" w:cs="Tahoma"/>
                <w:sz w:val="19"/>
                <w:szCs w:val="20"/>
              </w:rPr>
              <w:t>Plan for meeting deadline in June 2014 in support of 5-year permitting..</w:t>
            </w:r>
          </w:p>
          <w:p w:rsidR="00C1019C" w:rsidRPr="00C1019C" w:rsidRDefault="00C1019C" w:rsidP="00A13F9B">
            <w:pPr>
              <w:numPr>
                <w:ilvl w:val="0"/>
                <w:numId w:val="3"/>
              </w:numPr>
              <w:spacing w:after="0" w:line="240" w:lineRule="auto"/>
              <w:ind w:left="418"/>
              <w:rPr>
                <w:rFonts w:ascii="Tahoma" w:eastAsia="Times New Roman" w:hAnsi="Tahoma" w:cs="Tahoma"/>
                <w:sz w:val="19"/>
                <w:szCs w:val="20"/>
              </w:rPr>
            </w:pPr>
            <w:r w:rsidRPr="00C1019C">
              <w:rPr>
                <w:rFonts w:ascii="Tahoma" w:eastAsia="Times New Roman" w:hAnsi="Tahoma" w:cs="Tahoma"/>
                <w:sz w:val="19"/>
                <w:szCs w:val="20"/>
              </w:rPr>
              <w:t>Identify assignments and timelines for addressing long-range sediment management planning.</w:t>
            </w:r>
          </w:p>
          <w:p w:rsidR="00C1019C" w:rsidRPr="00C1019C" w:rsidRDefault="00C1019C" w:rsidP="00A13F9B">
            <w:pPr>
              <w:numPr>
                <w:ilvl w:val="0"/>
                <w:numId w:val="3"/>
              </w:numPr>
              <w:spacing w:after="0" w:line="240" w:lineRule="auto"/>
              <w:ind w:left="418"/>
              <w:rPr>
                <w:rFonts w:ascii="Tahoma" w:eastAsia="Times New Roman" w:hAnsi="Tahoma" w:cs="Tahoma"/>
                <w:sz w:val="19"/>
                <w:szCs w:val="20"/>
              </w:rPr>
            </w:pPr>
            <w:r w:rsidRPr="00C1019C">
              <w:rPr>
                <w:rFonts w:ascii="Tahoma" w:eastAsia="Times New Roman" w:hAnsi="Tahoma" w:cs="Tahoma"/>
                <w:sz w:val="19"/>
                <w:szCs w:val="20"/>
              </w:rPr>
              <w:t>Approve content of WG report to TMC at March 2014 meeting.</w:t>
            </w:r>
          </w:p>
        </w:tc>
      </w:tr>
      <w:tr w:rsidR="00C1019C" w:rsidRPr="00C1019C" w:rsidTr="000351FE">
        <w:tc>
          <w:tcPr>
            <w:tcW w:w="2079" w:type="dxa"/>
            <w:gridSpan w:val="2"/>
            <w:tcBorders>
              <w:top w:val="single" w:sz="4" w:space="0" w:color="999999"/>
              <w:bottom w:val="single" w:sz="4" w:space="0" w:color="999999"/>
            </w:tcBorders>
            <w:shd w:val="clear" w:color="auto" w:fill="auto"/>
            <w:vAlign w:val="center"/>
          </w:tcPr>
          <w:p w:rsidR="00C1019C" w:rsidRPr="00C1019C" w:rsidRDefault="00C1019C" w:rsidP="00A13F9B">
            <w:pPr>
              <w:numPr>
                <w:ilvl w:val="0"/>
                <w:numId w:val="2"/>
              </w:numPr>
              <w:tabs>
                <w:tab w:val="clear" w:pos="360"/>
              </w:tabs>
              <w:spacing w:after="0" w:line="240" w:lineRule="auto"/>
              <w:ind w:left="0" w:firstLine="0"/>
              <w:rPr>
                <w:rFonts w:ascii="Tahoma" w:eastAsia="Times New Roman" w:hAnsi="Tahoma" w:cs="Tahoma"/>
                <w:b/>
                <w:sz w:val="18"/>
              </w:rPr>
            </w:pPr>
            <w:r w:rsidRPr="00C1019C">
              <w:rPr>
                <w:rFonts w:ascii="Tahoma" w:eastAsia="Times New Roman" w:hAnsi="Tahoma" w:cs="Tahoma"/>
                <w:b/>
                <w:sz w:val="18"/>
              </w:rPr>
              <w:t>Please be familiar with:</w:t>
            </w:r>
          </w:p>
        </w:tc>
        <w:tc>
          <w:tcPr>
            <w:tcW w:w="7911" w:type="dxa"/>
            <w:gridSpan w:val="5"/>
            <w:tcBorders>
              <w:top w:val="single" w:sz="4" w:space="0" w:color="999999"/>
              <w:bottom w:val="single" w:sz="4" w:space="0" w:color="999999"/>
            </w:tcBorders>
            <w:shd w:val="clear" w:color="auto" w:fill="auto"/>
            <w:vAlign w:val="center"/>
          </w:tcPr>
          <w:p w:rsidR="00C1019C" w:rsidRPr="00C1019C" w:rsidRDefault="00C1019C" w:rsidP="00A13F9B">
            <w:pPr>
              <w:numPr>
                <w:ilvl w:val="0"/>
                <w:numId w:val="4"/>
              </w:numPr>
              <w:spacing w:after="0" w:line="240" w:lineRule="auto"/>
              <w:ind w:left="416"/>
              <w:rPr>
                <w:rFonts w:ascii="Tahoma" w:eastAsia="Times New Roman" w:hAnsi="Tahoma" w:cs="Tahoma"/>
                <w:sz w:val="19"/>
                <w:szCs w:val="20"/>
              </w:rPr>
            </w:pPr>
            <w:r w:rsidRPr="00C1019C">
              <w:rPr>
                <w:rFonts w:ascii="Tahoma" w:eastAsia="Times New Roman" w:hAnsi="Tahoma" w:cs="Tahoma"/>
                <w:sz w:val="19"/>
                <w:szCs w:val="20"/>
              </w:rPr>
              <w:t>Purpose of the Gravel Augmentation WG</w:t>
            </w:r>
          </w:p>
          <w:p w:rsidR="00C1019C" w:rsidRPr="00C1019C" w:rsidRDefault="00C1019C" w:rsidP="00A13F9B">
            <w:pPr>
              <w:numPr>
                <w:ilvl w:val="0"/>
                <w:numId w:val="4"/>
              </w:numPr>
              <w:spacing w:after="0" w:line="240" w:lineRule="auto"/>
              <w:ind w:left="416"/>
              <w:rPr>
                <w:rFonts w:ascii="Tahoma" w:eastAsia="Times New Roman" w:hAnsi="Tahoma" w:cs="Tahoma"/>
                <w:sz w:val="19"/>
                <w:szCs w:val="20"/>
              </w:rPr>
            </w:pPr>
            <w:r w:rsidRPr="00C1019C">
              <w:rPr>
                <w:rFonts w:ascii="Tahoma" w:eastAsia="Times New Roman" w:hAnsi="Tahoma" w:cs="Tahoma"/>
                <w:sz w:val="19"/>
                <w:szCs w:val="20"/>
              </w:rPr>
              <w:t>Technical work concluded in support of 2014 gravel recommendations</w:t>
            </w:r>
          </w:p>
          <w:p w:rsidR="00C1019C" w:rsidRPr="00C1019C" w:rsidRDefault="00C1019C" w:rsidP="00A13F9B">
            <w:pPr>
              <w:numPr>
                <w:ilvl w:val="0"/>
                <w:numId w:val="4"/>
              </w:numPr>
              <w:spacing w:after="0" w:line="240" w:lineRule="auto"/>
              <w:ind w:left="416"/>
              <w:rPr>
                <w:rFonts w:ascii="Tahoma" w:eastAsia="Times New Roman" w:hAnsi="Tahoma" w:cs="Tahoma"/>
                <w:sz w:val="19"/>
                <w:szCs w:val="20"/>
              </w:rPr>
            </w:pPr>
            <w:r w:rsidRPr="00C1019C">
              <w:rPr>
                <w:rFonts w:ascii="Tahoma" w:eastAsia="Times New Roman" w:hAnsi="Tahoma" w:cs="Tahoma"/>
                <w:sz w:val="19"/>
                <w:szCs w:val="20"/>
              </w:rPr>
              <w:t>Pertinent TMC directives and SAB recommendations</w:t>
            </w:r>
          </w:p>
          <w:p w:rsidR="00C1019C" w:rsidRPr="00C1019C" w:rsidRDefault="00C1019C" w:rsidP="00A13F9B">
            <w:pPr>
              <w:numPr>
                <w:ilvl w:val="0"/>
                <w:numId w:val="4"/>
              </w:numPr>
              <w:spacing w:after="0" w:line="240" w:lineRule="auto"/>
              <w:ind w:left="416"/>
              <w:rPr>
                <w:rFonts w:ascii="Tahoma" w:eastAsia="Times New Roman" w:hAnsi="Tahoma" w:cs="Tahoma"/>
                <w:sz w:val="19"/>
                <w:szCs w:val="20"/>
              </w:rPr>
            </w:pPr>
            <w:r w:rsidRPr="00C1019C">
              <w:rPr>
                <w:rFonts w:ascii="Tahoma" w:eastAsia="Times New Roman" w:hAnsi="Tahoma" w:cs="Tahoma"/>
                <w:sz w:val="19"/>
                <w:szCs w:val="20"/>
              </w:rPr>
              <w:t>Integrated Assessment Plan – sediment and geomorph objectives</w:t>
            </w:r>
          </w:p>
          <w:p w:rsidR="00C1019C" w:rsidRPr="00C1019C" w:rsidRDefault="00C1019C" w:rsidP="00A13F9B">
            <w:pPr>
              <w:numPr>
                <w:ilvl w:val="0"/>
                <w:numId w:val="4"/>
              </w:numPr>
              <w:spacing w:after="0" w:line="240" w:lineRule="auto"/>
              <w:ind w:left="416"/>
              <w:rPr>
                <w:rFonts w:ascii="Tahoma" w:eastAsia="Times New Roman" w:hAnsi="Tahoma" w:cs="Tahoma"/>
                <w:sz w:val="19"/>
                <w:szCs w:val="20"/>
              </w:rPr>
            </w:pPr>
            <w:r w:rsidRPr="00C1019C">
              <w:rPr>
                <w:rFonts w:ascii="Tahoma" w:eastAsia="Times New Roman" w:hAnsi="Tahoma" w:cs="Tahoma"/>
                <w:sz w:val="19"/>
                <w:szCs w:val="20"/>
              </w:rPr>
              <w:t>Supporting information provided since December 2013 meeting</w:t>
            </w:r>
          </w:p>
        </w:tc>
      </w:tr>
    </w:tbl>
    <w:p w:rsidR="00C1019C" w:rsidRPr="00C1019C" w:rsidRDefault="00C1019C" w:rsidP="00A13F9B">
      <w:pPr>
        <w:shd w:val="clear" w:color="auto" w:fill="FFFFFF"/>
        <w:spacing w:after="0" w:line="240" w:lineRule="auto"/>
        <w:rPr>
          <w:rFonts w:ascii="Times New Roman" w:eastAsia="Calibri" w:hAnsi="Times New Roman" w:cs="Arial"/>
          <w:color w:val="222222"/>
          <w:sz w:val="20"/>
        </w:rPr>
      </w:pPr>
      <w:r w:rsidRPr="00C1019C">
        <w:rPr>
          <w:rFonts w:ascii="Tahoma" w:eastAsia="Calibri" w:hAnsi="Tahoma" w:cs="Tahoma"/>
          <w:b/>
          <w:bCs/>
          <w:color w:val="222222"/>
          <w:sz w:val="20"/>
          <w:u w:val="single"/>
        </w:rPr>
        <w:br/>
        <w:t>WebEx Call-in/Log-in Details</w:t>
      </w:r>
    </w:p>
    <w:p w:rsidR="00C1019C" w:rsidRPr="00C1019C" w:rsidRDefault="00C1019C" w:rsidP="00A13F9B">
      <w:pPr>
        <w:shd w:val="clear" w:color="auto" w:fill="FFFFFF"/>
        <w:spacing w:after="0" w:line="240" w:lineRule="auto"/>
        <w:rPr>
          <w:rFonts w:ascii="Tahoma" w:eastAsia="Calibri" w:hAnsi="Tahoma" w:cs="Tahoma"/>
          <w:sz w:val="24"/>
          <w:shd w:val="clear" w:color="auto" w:fill="FFFFFF"/>
        </w:rPr>
      </w:pPr>
      <w:r w:rsidRPr="00C1019C">
        <w:rPr>
          <w:rFonts w:ascii="Tahoma" w:eastAsia="Calibri" w:hAnsi="Tahoma" w:cs="Tahoma"/>
          <w:b/>
          <w:color w:val="222222"/>
          <w:sz w:val="20"/>
        </w:rPr>
        <w:t>Call-in toll number:</w:t>
      </w:r>
      <w:r w:rsidRPr="00C1019C">
        <w:rPr>
          <w:rFonts w:ascii="Tahoma" w:eastAsia="Calibri" w:hAnsi="Tahoma" w:cs="Tahoma"/>
          <w:color w:val="222222"/>
          <w:sz w:val="20"/>
        </w:rPr>
        <w:t xml:space="preserve"> 1-408-792-6300; </w:t>
      </w:r>
      <w:r w:rsidRPr="00C1019C">
        <w:rPr>
          <w:rFonts w:ascii="Tahoma" w:eastAsia="Calibri" w:hAnsi="Tahoma" w:cs="Tahoma"/>
          <w:b/>
          <w:color w:val="222222"/>
          <w:sz w:val="20"/>
        </w:rPr>
        <w:t>Access code:</w:t>
      </w:r>
      <w:r w:rsidRPr="00C1019C">
        <w:rPr>
          <w:rFonts w:ascii="Tahoma" w:eastAsia="Calibri" w:hAnsi="Tahoma" w:cs="Tahoma"/>
          <w:color w:val="222222"/>
          <w:sz w:val="20"/>
        </w:rPr>
        <w:t xml:space="preserve"> 570 673 972; </w:t>
      </w:r>
      <w:r w:rsidRPr="00C1019C">
        <w:rPr>
          <w:rFonts w:ascii="Tahoma" w:eastAsia="Calibri" w:hAnsi="Tahoma" w:cs="Tahoma"/>
          <w:b/>
          <w:color w:val="222222"/>
          <w:sz w:val="20"/>
        </w:rPr>
        <w:t>Meeting Password:</w:t>
      </w:r>
      <w:r w:rsidRPr="00C1019C">
        <w:rPr>
          <w:rFonts w:ascii="Tahoma" w:eastAsia="Calibri" w:hAnsi="Tahoma" w:cs="Tahoma"/>
          <w:color w:val="222222"/>
          <w:sz w:val="20"/>
        </w:rPr>
        <w:t xml:space="preserve"> Abc123!</w:t>
      </w:r>
    </w:p>
    <w:p w:rsidR="00C1019C" w:rsidRPr="00C1019C" w:rsidRDefault="00C1019C" w:rsidP="00A13F9B">
      <w:pPr>
        <w:shd w:val="clear" w:color="auto" w:fill="FFFFFF"/>
        <w:spacing w:after="0" w:line="240" w:lineRule="auto"/>
        <w:rPr>
          <w:rFonts w:ascii="Times New Roman" w:eastAsia="Calibri" w:hAnsi="Times New Roman" w:cs="Times New Roman"/>
          <w:sz w:val="24"/>
        </w:rPr>
      </w:pPr>
      <w:r w:rsidRPr="00C1019C">
        <w:rPr>
          <w:rFonts w:ascii="Tahoma" w:eastAsia="Calibri" w:hAnsi="Tahoma" w:cs="Tahoma"/>
          <w:b/>
          <w:color w:val="222222"/>
          <w:sz w:val="20"/>
        </w:rPr>
        <w:t>Weblink:</w:t>
      </w:r>
      <w:r w:rsidRPr="00C1019C">
        <w:rPr>
          <w:rFonts w:ascii="Tahoma" w:eastAsia="Calibri" w:hAnsi="Tahoma" w:cs="Tahoma"/>
          <w:color w:val="222222"/>
          <w:sz w:val="20"/>
        </w:rPr>
        <w:t xml:space="preserve"> </w:t>
      </w:r>
      <w:hyperlink r:id="rId9" w:history="1">
        <w:r w:rsidR="00CD6FEA" w:rsidRPr="006516F5">
          <w:rPr>
            <w:rStyle w:val="Hyperlink"/>
            <w:rFonts w:ascii="Tahoma" w:eastAsia="Calibri" w:hAnsi="Tahoma" w:cs="Tahoma"/>
            <w:sz w:val="20"/>
          </w:rPr>
          <w:t>https://trrp.webex.com/trrp/j.php?MTID=m36df9ae34f683c65d03cd37662c07e5e</w:t>
        </w:r>
      </w:hyperlink>
    </w:p>
    <w:p w:rsidR="00C1019C" w:rsidRPr="00C1019C" w:rsidRDefault="00C1019C" w:rsidP="00A13F9B">
      <w:pPr>
        <w:shd w:val="clear" w:color="auto" w:fill="FFFFFF"/>
        <w:spacing w:after="0" w:line="240" w:lineRule="auto"/>
        <w:rPr>
          <w:rFonts w:ascii="Tahoma" w:eastAsia="Calibri" w:hAnsi="Tahoma" w:cs="Tahoma"/>
          <w:color w:val="222222"/>
          <w:sz w:val="24"/>
          <w:shd w:val="clear" w:color="auto" w:fill="FFFFFF"/>
        </w:rPr>
      </w:pPr>
    </w:p>
    <w:tbl>
      <w:tblPr>
        <w:tblW w:w="10075" w:type="dxa"/>
        <w:tblInd w:w="205" w:type="dxa"/>
        <w:tblCellMar>
          <w:left w:w="0" w:type="dxa"/>
          <w:right w:w="0" w:type="dxa"/>
        </w:tblCellMar>
        <w:tblLook w:val="04A0" w:firstRow="1" w:lastRow="0" w:firstColumn="1" w:lastColumn="0" w:noHBand="0" w:noVBand="1"/>
      </w:tblPr>
      <w:tblGrid>
        <w:gridCol w:w="881"/>
        <w:gridCol w:w="7472"/>
        <w:gridCol w:w="1722"/>
      </w:tblGrid>
      <w:tr w:rsidR="00C1019C" w:rsidRPr="00C1019C" w:rsidTr="000351FE">
        <w:trPr>
          <w:trHeight w:val="360"/>
        </w:trPr>
        <w:tc>
          <w:tcPr>
            <w:tcW w:w="881" w:type="dxa"/>
            <w:tcBorders>
              <w:top w:val="single" w:sz="8" w:space="0" w:color="000000"/>
              <w:left w:val="single" w:sz="8" w:space="0" w:color="000000"/>
              <w:bottom w:val="single" w:sz="8" w:space="0" w:color="000000"/>
              <w:right w:val="single" w:sz="8" w:space="0" w:color="000000"/>
            </w:tcBorders>
            <w:shd w:val="clear" w:color="auto" w:fill="CCCCCC"/>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b/>
                <w:bCs/>
                <w:sz w:val="18"/>
                <w:szCs w:val="18"/>
              </w:rPr>
            </w:pPr>
            <w:r w:rsidRPr="00C1019C">
              <w:rPr>
                <w:rFonts w:ascii="Times New Roman" w:eastAsia="Calibri" w:hAnsi="Times New Roman" w:cs="Times New Roman"/>
                <w:b/>
                <w:bCs/>
                <w:sz w:val="18"/>
                <w:szCs w:val="18"/>
              </w:rPr>
              <w:t>Time</w:t>
            </w:r>
          </w:p>
        </w:tc>
        <w:tc>
          <w:tcPr>
            <w:tcW w:w="7472" w:type="dxa"/>
            <w:tcBorders>
              <w:top w:val="single" w:sz="8" w:space="0" w:color="000000"/>
              <w:left w:val="nil"/>
              <w:bottom w:val="single" w:sz="8" w:space="0" w:color="000000"/>
              <w:right w:val="single" w:sz="8" w:space="0" w:color="000000"/>
            </w:tcBorders>
            <w:shd w:val="clear" w:color="auto" w:fill="CCCCCC"/>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b/>
                <w:bCs/>
                <w:sz w:val="18"/>
                <w:szCs w:val="18"/>
              </w:rPr>
            </w:pPr>
            <w:r w:rsidRPr="00C1019C">
              <w:rPr>
                <w:rFonts w:ascii="Times New Roman" w:eastAsia="Calibri" w:hAnsi="Times New Roman" w:cs="Times New Roman"/>
                <w:b/>
                <w:bCs/>
                <w:sz w:val="18"/>
                <w:szCs w:val="18"/>
              </w:rPr>
              <w:t>Topic</w:t>
            </w:r>
          </w:p>
        </w:tc>
        <w:tc>
          <w:tcPr>
            <w:tcW w:w="1722" w:type="dxa"/>
            <w:tcBorders>
              <w:top w:val="single" w:sz="8" w:space="0" w:color="000000"/>
              <w:left w:val="nil"/>
              <w:bottom w:val="single" w:sz="8" w:space="0" w:color="000000"/>
              <w:right w:val="single" w:sz="8" w:space="0" w:color="000000"/>
            </w:tcBorders>
            <w:shd w:val="clear" w:color="auto" w:fill="CCCCCC"/>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b/>
                <w:bCs/>
                <w:sz w:val="18"/>
                <w:szCs w:val="18"/>
              </w:rPr>
            </w:pPr>
            <w:r w:rsidRPr="00C1019C">
              <w:rPr>
                <w:rFonts w:ascii="Times New Roman" w:eastAsia="Calibri" w:hAnsi="Times New Roman" w:cs="Times New Roman"/>
                <w:b/>
                <w:bCs/>
                <w:sz w:val="18"/>
                <w:szCs w:val="18"/>
              </w:rPr>
              <w:t>Presenter</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Times New Roman"/>
                <w:sz w:val="18"/>
                <w:szCs w:val="18"/>
              </w:rPr>
              <w:t>9:00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Introductions, WG Protocol, Agenda Overview, Review of notes from December, Overview</w:t>
            </w:r>
          </w:p>
        </w:tc>
        <w:tc>
          <w:tcPr>
            <w:tcW w:w="172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Franklin</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Arial"/>
                <w:sz w:val="18"/>
                <w:szCs w:val="18"/>
              </w:rPr>
              <w:t>9:15</w:t>
            </w:r>
          </w:p>
        </w:tc>
        <w:tc>
          <w:tcPr>
            <w:tcW w:w="747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 xml:space="preserve">Summary of task (TMC motion, needs from regulatory agencies, milestones </w:t>
            </w:r>
            <w:r w:rsidRPr="00AB01D5">
              <w:rPr>
                <w:rFonts w:ascii="Arial" w:eastAsia="Calibri" w:hAnsi="Arial" w:cs="Arial"/>
                <w:sz w:val="18"/>
                <w:szCs w:val="18"/>
              </w:rPr>
              <w:t></w:t>
            </w:r>
            <w:r w:rsidRPr="00AB01D5">
              <w:rPr>
                <w:rFonts w:ascii="Arial" w:eastAsia="Calibri" w:hAnsi="Arial" w:cs="Arial"/>
                <w:sz w:val="18"/>
                <w:szCs w:val="18"/>
              </w:rPr>
              <w:t>a) 2014 recs + b) 5-year permit needs, c) refine/revise long-term CSMP plan</w:t>
            </w:r>
          </w:p>
        </w:tc>
        <w:tc>
          <w:tcPr>
            <w:tcW w:w="172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Clarke</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vAlign w:val="cente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Times New Roman"/>
                <w:sz w:val="18"/>
                <w:szCs w:val="18"/>
              </w:rPr>
              <w:t>9:30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tabs>
                <w:tab w:val="left" w:pos="720"/>
                <w:tab w:val="left" w:pos="5040"/>
              </w:tabs>
              <w:spacing w:after="0" w:line="240" w:lineRule="auto"/>
              <w:ind w:left="360" w:hanging="360"/>
              <w:rPr>
                <w:rFonts w:ascii="Arial" w:eastAsia="Times New Roman" w:hAnsi="Arial" w:cs="Arial"/>
                <w:sz w:val="18"/>
                <w:szCs w:val="18"/>
              </w:rPr>
            </w:pPr>
            <w:r w:rsidRPr="00AB01D5">
              <w:rPr>
                <w:rFonts w:ascii="Arial" w:eastAsia="Times New Roman" w:hAnsi="Arial" w:cs="Arial"/>
                <w:sz w:val="18"/>
                <w:szCs w:val="18"/>
              </w:rPr>
              <w:t>Technical analyses completed since December 2013 meeting</w:t>
            </w:r>
          </w:p>
        </w:tc>
        <w:tc>
          <w:tcPr>
            <w:tcW w:w="172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Workgroup Members</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Times New Roman"/>
                <w:sz w:val="18"/>
                <w:szCs w:val="18"/>
              </w:rPr>
              <w:t>10:30</w:t>
            </w:r>
          </w:p>
        </w:tc>
        <w:tc>
          <w:tcPr>
            <w:tcW w:w="747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1019C" w:rsidRPr="00AB01D5" w:rsidRDefault="00C1019C" w:rsidP="00A13F9B">
            <w:pPr>
              <w:tabs>
                <w:tab w:val="left" w:pos="720"/>
                <w:tab w:val="left" w:pos="5040"/>
              </w:tabs>
              <w:spacing w:after="0" w:line="240" w:lineRule="auto"/>
              <w:ind w:left="360" w:hanging="360"/>
              <w:rPr>
                <w:rFonts w:ascii="Arial" w:eastAsia="Times New Roman" w:hAnsi="Arial" w:cs="Arial"/>
                <w:sz w:val="18"/>
                <w:szCs w:val="18"/>
              </w:rPr>
            </w:pPr>
            <w:r w:rsidRPr="00AB01D5">
              <w:rPr>
                <w:rFonts w:ascii="Arial" w:eastAsia="Times New Roman" w:hAnsi="Arial" w:cs="Arial"/>
                <w:sz w:val="18"/>
                <w:szCs w:val="18"/>
              </w:rPr>
              <w:t>Summary of justification and technical basis for 2014 recommendation;</w:t>
            </w:r>
            <w:r w:rsidR="00183D6C">
              <w:rPr>
                <w:rFonts w:ascii="Arial" w:eastAsia="Times New Roman" w:hAnsi="Arial" w:cs="Arial"/>
                <w:sz w:val="18"/>
                <w:szCs w:val="18"/>
              </w:rPr>
              <w:t xml:space="preserve"> </w:t>
            </w:r>
            <w:r w:rsidRPr="00AB01D5">
              <w:rPr>
                <w:rFonts w:ascii="Arial" w:eastAsia="Times New Roman" w:hAnsi="Arial" w:cs="Arial"/>
                <w:sz w:val="18"/>
                <w:szCs w:val="18"/>
              </w:rPr>
              <w:t>Discussion of draft recommendation</w:t>
            </w:r>
          </w:p>
        </w:tc>
        <w:tc>
          <w:tcPr>
            <w:tcW w:w="172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Franklin</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Times New Roman"/>
                <w:sz w:val="18"/>
                <w:szCs w:val="18"/>
              </w:rPr>
              <w:t>12:00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numPr>
                <w:ilvl w:val="0"/>
                <w:numId w:val="5"/>
              </w:numPr>
              <w:tabs>
                <w:tab w:val="left" w:pos="720"/>
              </w:tabs>
              <w:spacing w:after="0" w:line="240" w:lineRule="auto"/>
              <w:ind w:left="430"/>
              <w:rPr>
                <w:rFonts w:ascii="Arial" w:eastAsia="Times New Roman" w:hAnsi="Arial" w:cs="Arial"/>
                <w:sz w:val="18"/>
                <w:szCs w:val="18"/>
              </w:rPr>
            </w:pPr>
            <w:r w:rsidRPr="00AB01D5">
              <w:rPr>
                <w:rFonts w:ascii="Arial" w:eastAsia="Times New Roman" w:hAnsi="Arial" w:cs="Arial"/>
                <w:sz w:val="18"/>
                <w:szCs w:val="18"/>
              </w:rPr>
              <w:t>Lunch</w:t>
            </w:r>
          </w:p>
        </w:tc>
        <w:tc>
          <w:tcPr>
            <w:tcW w:w="1722" w:type="dxa"/>
            <w:tcBorders>
              <w:top w:val="nil"/>
              <w:left w:val="nil"/>
              <w:bottom w:val="single" w:sz="8" w:space="0" w:color="000000"/>
              <w:right w:val="single" w:sz="8" w:space="0" w:color="000000"/>
            </w:tcBorders>
            <w:tcMar>
              <w:top w:w="0" w:type="dxa"/>
              <w:left w:w="115" w:type="dxa"/>
              <w:bottom w:w="0" w:type="dxa"/>
              <w:right w:w="115" w:type="dxa"/>
            </w:tcMar>
            <w:vAlign w:val="center"/>
            <w:hideMark/>
          </w:tcPr>
          <w:p w:rsidR="00C1019C" w:rsidRPr="00AB01D5" w:rsidRDefault="00C1019C" w:rsidP="00A13F9B">
            <w:pPr>
              <w:spacing w:after="0" w:line="240" w:lineRule="auto"/>
              <w:rPr>
                <w:rFonts w:ascii="Arial" w:eastAsia="Calibri" w:hAnsi="Arial" w:cs="Arial"/>
                <w:sz w:val="18"/>
                <w:szCs w:val="18"/>
              </w:rPr>
            </w:pP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1019C" w:rsidRPr="00C1019C" w:rsidRDefault="00C1019C" w:rsidP="00A13F9B">
            <w:pPr>
              <w:spacing w:after="0" w:line="240" w:lineRule="auto"/>
              <w:rPr>
                <w:rFonts w:ascii="Calibri" w:eastAsia="Calibri" w:hAnsi="Calibri" w:cs="Times New Roman"/>
                <w:sz w:val="18"/>
                <w:szCs w:val="18"/>
              </w:rPr>
            </w:pPr>
            <w:r w:rsidRPr="00C1019C">
              <w:rPr>
                <w:rFonts w:ascii="Times New Roman" w:eastAsia="Calibri" w:hAnsi="Times New Roman" w:cs="Times New Roman"/>
                <w:sz w:val="18"/>
                <w:szCs w:val="18"/>
              </w:rPr>
              <w:t>1:00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tabs>
                <w:tab w:val="left" w:pos="720"/>
                <w:tab w:val="left" w:pos="5040"/>
              </w:tabs>
              <w:spacing w:after="0" w:line="240" w:lineRule="auto"/>
              <w:ind w:left="360" w:hanging="360"/>
              <w:rPr>
                <w:rFonts w:ascii="Arial" w:eastAsia="Times New Roman" w:hAnsi="Arial" w:cs="Arial"/>
                <w:sz w:val="18"/>
                <w:szCs w:val="18"/>
              </w:rPr>
            </w:pPr>
            <w:r w:rsidRPr="00AB01D5">
              <w:rPr>
                <w:rFonts w:ascii="Arial" w:eastAsia="Times New Roman" w:hAnsi="Arial" w:cs="Arial"/>
                <w:sz w:val="18"/>
                <w:szCs w:val="18"/>
              </w:rPr>
              <w:t>5-year permitting requirements; approach to analyses and documentation</w:t>
            </w:r>
          </w:p>
        </w:tc>
        <w:tc>
          <w:tcPr>
            <w:tcW w:w="172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AB01D5" w:rsidP="00A13F9B">
            <w:pPr>
              <w:spacing w:after="0" w:line="240" w:lineRule="auto"/>
              <w:rPr>
                <w:rFonts w:ascii="Arial" w:eastAsia="Calibri" w:hAnsi="Arial" w:cs="Arial"/>
                <w:sz w:val="18"/>
                <w:szCs w:val="18"/>
              </w:rPr>
            </w:pPr>
            <w:r w:rsidRPr="00AB01D5">
              <w:rPr>
                <w:rFonts w:ascii="Arial" w:eastAsia="Calibri" w:hAnsi="Arial" w:cs="Arial"/>
                <w:sz w:val="18"/>
                <w:szCs w:val="18"/>
              </w:rPr>
              <w:t>Gutermuth, Smels</w:t>
            </w:r>
            <w:r w:rsidR="00C1019C" w:rsidRPr="00AB01D5">
              <w:rPr>
                <w:rFonts w:ascii="Arial" w:eastAsia="Calibri" w:hAnsi="Arial" w:cs="Arial"/>
                <w:sz w:val="18"/>
                <w:szCs w:val="18"/>
              </w:rPr>
              <w:t>er</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1019C" w:rsidRPr="00C1019C" w:rsidRDefault="00C1019C" w:rsidP="00A13F9B">
            <w:pPr>
              <w:spacing w:after="0" w:line="240" w:lineRule="auto"/>
              <w:rPr>
                <w:rFonts w:ascii="Calibri" w:eastAsia="Calibri" w:hAnsi="Calibri" w:cs="Times New Roman"/>
                <w:sz w:val="18"/>
                <w:szCs w:val="18"/>
              </w:rPr>
            </w:pPr>
            <w:r w:rsidRPr="00C1019C">
              <w:rPr>
                <w:rFonts w:ascii="Times New Roman" w:eastAsia="Calibri" w:hAnsi="Times New Roman" w:cs="Times New Roman"/>
                <w:sz w:val="18"/>
                <w:szCs w:val="18"/>
              </w:rPr>
              <w:t>2:30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tabs>
                <w:tab w:val="left" w:pos="720"/>
                <w:tab w:val="left" w:pos="5040"/>
              </w:tabs>
              <w:spacing w:after="0" w:line="240" w:lineRule="auto"/>
              <w:ind w:left="360" w:hanging="360"/>
              <w:rPr>
                <w:rFonts w:ascii="Arial" w:eastAsia="Times New Roman" w:hAnsi="Arial" w:cs="Arial"/>
                <w:sz w:val="18"/>
                <w:szCs w:val="18"/>
              </w:rPr>
            </w:pPr>
            <w:r w:rsidRPr="00AB01D5">
              <w:rPr>
                <w:rFonts w:ascii="Arial" w:eastAsia="Times New Roman" w:hAnsi="Arial" w:cs="Arial"/>
                <w:sz w:val="18"/>
                <w:szCs w:val="18"/>
              </w:rPr>
              <w:t>Long-range needs</w:t>
            </w:r>
          </w:p>
          <w:p w:rsidR="00C1019C" w:rsidRPr="00AB01D5" w:rsidRDefault="00C1019C" w:rsidP="00A13F9B">
            <w:pPr>
              <w:numPr>
                <w:ilvl w:val="0"/>
                <w:numId w:val="5"/>
              </w:numPr>
              <w:tabs>
                <w:tab w:val="left" w:pos="720"/>
              </w:tabs>
              <w:spacing w:after="0" w:line="240" w:lineRule="auto"/>
              <w:rPr>
                <w:rFonts w:ascii="Arial" w:eastAsia="Times New Roman" w:hAnsi="Arial" w:cs="Arial"/>
                <w:sz w:val="18"/>
                <w:szCs w:val="18"/>
              </w:rPr>
            </w:pPr>
            <w:r w:rsidRPr="00AB01D5">
              <w:rPr>
                <w:rFonts w:ascii="Arial" w:eastAsia="Times New Roman" w:hAnsi="Arial" w:cs="Arial"/>
                <w:sz w:val="18"/>
                <w:szCs w:val="18"/>
              </w:rPr>
              <w:t>TMC direction</w:t>
            </w:r>
          </w:p>
          <w:p w:rsidR="00C1019C" w:rsidRPr="00AB01D5" w:rsidRDefault="00C1019C" w:rsidP="00A13F9B">
            <w:pPr>
              <w:numPr>
                <w:ilvl w:val="0"/>
                <w:numId w:val="5"/>
              </w:numPr>
              <w:tabs>
                <w:tab w:val="left" w:pos="720"/>
              </w:tabs>
              <w:spacing w:after="0" w:line="240" w:lineRule="auto"/>
              <w:rPr>
                <w:rFonts w:ascii="Arial" w:eastAsia="Times New Roman" w:hAnsi="Arial" w:cs="Arial"/>
                <w:sz w:val="18"/>
                <w:szCs w:val="18"/>
              </w:rPr>
            </w:pPr>
            <w:r w:rsidRPr="00AB01D5">
              <w:rPr>
                <w:rFonts w:ascii="Arial" w:eastAsia="Times New Roman" w:hAnsi="Arial" w:cs="Arial"/>
                <w:sz w:val="18"/>
                <w:szCs w:val="18"/>
              </w:rPr>
              <w:t>Regulatory agency needs</w:t>
            </w:r>
          </w:p>
          <w:p w:rsidR="00C1019C" w:rsidRPr="00AB01D5" w:rsidRDefault="00C1019C" w:rsidP="00A13F9B">
            <w:pPr>
              <w:numPr>
                <w:ilvl w:val="0"/>
                <w:numId w:val="5"/>
              </w:numPr>
              <w:tabs>
                <w:tab w:val="left" w:pos="720"/>
              </w:tabs>
              <w:spacing w:after="0" w:line="240" w:lineRule="auto"/>
              <w:rPr>
                <w:rFonts w:ascii="Arial" w:eastAsia="Times New Roman" w:hAnsi="Arial" w:cs="Arial"/>
                <w:sz w:val="18"/>
                <w:szCs w:val="18"/>
              </w:rPr>
            </w:pPr>
            <w:r w:rsidRPr="00AB01D5">
              <w:rPr>
                <w:rFonts w:ascii="Arial" w:eastAsia="Times New Roman" w:hAnsi="Arial" w:cs="Arial"/>
                <w:sz w:val="18"/>
                <w:szCs w:val="18"/>
              </w:rPr>
              <w:t xml:space="preserve">Phase 1 Review recommendations </w:t>
            </w:r>
          </w:p>
          <w:p w:rsidR="00C1019C" w:rsidRPr="00AB01D5" w:rsidRDefault="00C1019C" w:rsidP="00A13F9B">
            <w:pPr>
              <w:numPr>
                <w:ilvl w:val="0"/>
                <w:numId w:val="7"/>
              </w:numPr>
              <w:tabs>
                <w:tab w:val="left" w:pos="720"/>
              </w:tabs>
              <w:spacing w:after="0" w:line="240" w:lineRule="auto"/>
              <w:rPr>
                <w:rFonts w:ascii="Arial" w:eastAsia="Times New Roman" w:hAnsi="Arial" w:cs="Arial"/>
                <w:sz w:val="18"/>
                <w:szCs w:val="18"/>
              </w:rPr>
            </w:pPr>
            <w:r w:rsidRPr="00AB01D5">
              <w:rPr>
                <w:rFonts w:ascii="Arial" w:eastAsia="Times New Roman" w:hAnsi="Arial" w:cs="Arial"/>
                <w:sz w:val="18"/>
                <w:szCs w:val="18"/>
              </w:rPr>
              <w:t>DSS</w:t>
            </w:r>
          </w:p>
        </w:tc>
        <w:tc>
          <w:tcPr>
            <w:tcW w:w="172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Franklin and Workgroup</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Arial"/>
                <w:sz w:val="18"/>
                <w:szCs w:val="18"/>
              </w:rPr>
              <w:t>4:00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tabs>
                <w:tab w:val="left" w:pos="720"/>
                <w:tab w:val="left" w:pos="5040"/>
              </w:tabs>
              <w:spacing w:after="0" w:line="240" w:lineRule="auto"/>
              <w:rPr>
                <w:rFonts w:ascii="Arial" w:eastAsia="Times New Roman" w:hAnsi="Arial" w:cs="Arial"/>
                <w:sz w:val="18"/>
                <w:szCs w:val="18"/>
              </w:rPr>
            </w:pPr>
            <w:r w:rsidRPr="00AB01D5">
              <w:rPr>
                <w:rFonts w:ascii="Arial" w:eastAsia="Times New Roman" w:hAnsi="Arial" w:cs="Arial"/>
                <w:sz w:val="18"/>
                <w:szCs w:val="18"/>
              </w:rPr>
              <w:t>Assignments to WG members – documentation of final recommendation</w:t>
            </w:r>
          </w:p>
        </w:tc>
        <w:tc>
          <w:tcPr>
            <w:tcW w:w="172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spacing w:after="0" w:line="240" w:lineRule="auto"/>
              <w:rPr>
                <w:rFonts w:ascii="Arial" w:eastAsia="Calibri" w:hAnsi="Arial" w:cs="Arial"/>
                <w:sz w:val="18"/>
                <w:szCs w:val="18"/>
              </w:rPr>
            </w:pPr>
            <w:r w:rsidRPr="00AB01D5">
              <w:rPr>
                <w:rFonts w:ascii="Arial" w:eastAsia="Calibri" w:hAnsi="Arial" w:cs="Arial"/>
                <w:sz w:val="18"/>
                <w:szCs w:val="18"/>
              </w:rPr>
              <w:t>Franklin</w:t>
            </w:r>
          </w:p>
        </w:tc>
      </w:tr>
      <w:tr w:rsidR="00C1019C" w:rsidRPr="00C1019C" w:rsidTr="000351FE">
        <w:trPr>
          <w:trHeight w:val="360"/>
        </w:trPr>
        <w:tc>
          <w:tcPr>
            <w:tcW w:w="881" w:type="dxa"/>
            <w:tcBorders>
              <w:top w:val="nil"/>
              <w:left w:val="single" w:sz="8" w:space="0" w:color="000000"/>
              <w:bottom w:val="single" w:sz="8" w:space="0" w:color="000000"/>
              <w:right w:val="single" w:sz="8" w:space="0" w:color="000000"/>
            </w:tcBorders>
            <w:tcMar>
              <w:top w:w="0" w:type="dxa"/>
              <w:left w:w="115" w:type="dxa"/>
              <w:bottom w:w="0" w:type="dxa"/>
              <w:right w:w="115" w:type="dxa"/>
            </w:tcMar>
            <w:hideMark/>
          </w:tcPr>
          <w:p w:rsidR="00C1019C" w:rsidRPr="00C1019C" w:rsidRDefault="00C1019C" w:rsidP="00A13F9B">
            <w:pPr>
              <w:spacing w:after="0" w:line="240" w:lineRule="auto"/>
              <w:rPr>
                <w:rFonts w:ascii="Times New Roman" w:eastAsia="Calibri" w:hAnsi="Times New Roman" w:cs="Arial"/>
                <w:sz w:val="18"/>
                <w:szCs w:val="18"/>
              </w:rPr>
            </w:pPr>
            <w:r w:rsidRPr="00C1019C">
              <w:rPr>
                <w:rFonts w:ascii="Times New Roman" w:eastAsia="Calibri" w:hAnsi="Times New Roman" w:cs="Arial"/>
                <w:sz w:val="18"/>
                <w:szCs w:val="18"/>
              </w:rPr>
              <w:t>4:30</w:t>
            </w:r>
          </w:p>
        </w:tc>
        <w:tc>
          <w:tcPr>
            <w:tcW w:w="7472" w:type="dxa"/>
            <w:tcBorders>
              <w:top w:val="nil"/>
              <w:left w:val="nil"/>
              <w:bottom w:val="single" w:sz="8" w:space="0" w:color="000000"/>
              <w:right w:val="single" w:sz="8" w:space="0" w:color="000000"/>
            </w:tcBorders>
            <w:tcMar>
              <w:top w:w="0" w:type="dxa"/>
              <w:left w:w="115" w:type="dxa"/>
              <w:bottom w:w="0" w:type="dxa"/>
              <w:right w:w="115" w:type="dxa"/>
            </w:tcMar>
            <w:hideMark/>
          </w:tcPr>
          <w:p w:rsidR="00C1019C" w:rsidRPr="00AB01D5" w:rsidRDefault="00C1019C" w:rsidP="00A13F9B">
            <w:pPr>
              <w:tabs>
                <w:tab w:val="left" w:pos="720"/>
                <w:tab w:val="left" w:pos="5040"/>
              </w:tabs>
              <w:spacing w:after="0" w:line="240" w:lineRule="auto"/>
              <w:ind w:left="360" w:hanging="360"/>
              <w:rPr>
                <w:rFonts w:ascii="Arial" w:eastAsia="Times New Roman" w:hAnsi="Arial" w:cs="Arial"/>
                <w:sz w:val="18"/>
                <w:szCs w:val="18"/>
              </w:rPr>
            </w:pPr>
            <w:r w:rsidRPr="00AB01D5">
              <w:rPr>
                <w:rFonts w:ascii="Arial" w:eastAsia="Times New Roman" w:hAnsi="Arial" w:cs="Arial"/>
                <w:sz w:val="18"/>
                <w:szCs w:val="18"/>
              </w:rPr>
              <w:t>Adjourn</w:t>
            </w:r>
          </w:p>
        </w:tc>
        <w:tc>
          <w:tcPr>
            <w:tcW w:w="1722" w:type="dxa"/>
            <w:tcBorders>
              <w:top w:val="nil"/>
              <w:left w:val="nil"/>
              <w:bottom w:val="single" w:sz="8" w:space="0" w:color="000000"/>
              <w:right w:val="single" w:sz="8" w:space="0" w:color="000000"/>
            </w:tcBorders>
            <w:tcMar>
              <w:top w:w="0" w:type="dxa"/>
              <w:left w:w="115" w:type="dxa"/>
              <w:bottom w:w="0" w:type="dxa"/>
              <w:right w:w="115" w:type="dxa"/>
            </w:tcMar>
          </w:tcPr>
          <w:p w:rsidR="00C1019C" w:rsidRPr="00AB01D5" w:rsidRDefault="00C1019C" w:rsidP="00A13F9B">
            <w:pPr>
              <w:spacing w:after="0" w:line="240" w:lineRule="auto"/>
              <w:rPr>
                <w:rFonts w:ascii="Arial" w:eastAsia="Calibri" w:hAnsi="Arial" w:cs="Arial"/>
                <w:sz w:val="18"/>
                <w:szCs w:val="18"/>
              </w:rPr>
            </w:pPr>
          </w:p>
        </w:tc>
      </w:tr>
    </w:tbl>
    <w:p w:rsidR="00C1019C" w:rsidRPr="00B345A8" w:rsidRDefault="00C1019C" w:rsidP="00A13F9B">
      <w:pPr>
        <w:spacing w:after="0"/>
        <w:rPr>
          <w:rFonts w:ascii="Times New Roman" w:hAnsi="Times New Roman" w:cs="Times New Roman"/>
        </w:rPr>
      </w:pPr>
    </w:p>
    <w:sectPr w:rsidR="00C1019C" w:rsidRPr="00B345A8" w:rsidSect="002369B8">
      <w:headerReference w:type="even" r:id="rId10"/>
      <w:headerReference w:type="default" r:id="rId11"/>
      <w:footerReference w:type="even" r:id="rId12"/>
      <w:footerReference w:type="default" r:id="rId13"/>
      <w:headerReference w:type="first" r:id="rId14"/>
      <w:footerReference w:type="first" r:id="rId15"/>
      <w:pgSz w:w="12240" w:h="15840"/>
      <w:pgMar w:top="1152" w:right="1080" w:bottom="1152" w:left="108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495" w:rsidRDefault="007A5495" w:rsidP="004761C7">
      <w:pPr>
        <w:spacing w:after="0" w:line="240" w:lineRule="auto"/>
      </w:pPr>
      <w:r>
        <w:separator/>
      </w:r>
    </w:p>
  </w:endnote>
  <w:endnote w:type="continuationSeparator" w:id="0">
    <w:p w:rsidR="007A5495" w:rsidRDefault="007A5495" w:rsidP="00476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415" w:rsidRDefault="00EE74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415" w:rsidRDefault="00EE74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415" w:rsidRDefault="00EE74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495" w:rsidRDefault="007A5495" w:rsidP="004761C7">
      <w:pPr>
        <w:spacing w:after="0" w:line="240" w:lineRule="auto"/>
      </w:pPr>
      <w:r>
        <w:separator/>
      </w:r>
    </w:p>
  </w:footnote>
  <w:footnote w:type="continuationSeparator" w:id="0">
    <w:p w:rsidR="007A5495" w:rsidRDefault="007A5495" w:rsidP="004761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415" w:rsidRDefault="00EE74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064" w:rsidRDefault="007A5495" w:rsidP="00824C9B">
    <w:pPr>
      <w:pStyle w:val="Header"/>
      <w:tabs>
        <w:tab w:val="clear" w:pos="4680"/>
        <w:tab w:val="clear" w:pos="9360"/>
        <w:tab w:val="left" w:pos="71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415" w:rsidRDefault="00EE74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85C9D"/>
    <w:multiLevelType w:val="hybridMultilevel"/>
    <w:tmpl w:val="3C10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058A5"/>
    <w:multiLevelType w:val="hybridMultilevel"/>
    <w:tmpl w:val="5A503F20"/>
    <w:lvl w:ilvl="0" w:tplc="7A184876">
      <w:start w:val="7"/>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13BA6BE8"/>
    <w:multiLevelType w:val="hybridMultilevel"/>
    <w:tmpl w:val="07941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443F5"/>
    <w:multiLevelType w:val="hybridMultilevel"/>
    <w:tmpl w:val="5FF81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884BF5"/>
    <w:multiLevelType w:val="hybridMultilevel"/>
    <w:tmpl w:val="6D862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210373"/>
    <w:multiLevelType w:val="hybridMultilevel"/>
    <w:tmpl w:val="F82E8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572F25"/>
    <w:multiLevelType w:val="hybridMultilevel"/>
    <w:tmpl w:val="998E8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0C60DF"/>
    <w:multiLevelType w:val="hybridMultilevel"/>
    <w:tmpl w:val="4ECA11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7FE6E59"/>
    <w:multiLevelType w:val="hybridMultilevel"/>
    <w:tmpl w:val="BC4C22B8"/>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08B4424"/>
    <w:multiLevelType w:val="hybridMultilevel"/>
    <w:tmpl w:val="0302D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5"/>
  </w:num>
  <w:num w:numId="4">
    <w:abstractNumId w:val="10"/>
  </w:num>
  <w:num w:numId="5">
    <w:abstractNumId w:val="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1"/>
  </w:num>
  <w:num w:numId="10">
    <w:abstractNumId w:val="4"/>
  </w:num>
  <w:num w:numId="11">
    <w:abstractNumId w:val="12"/>
  </w:num>
  <w:num w:numId="12">
    <w:abstractNumId w:val="3"/>
  </w:num>
  <w:num w:numId="13">
    <w:abstractNumId w:val="6"/>
  </w:num>
  <w:num w:numId="1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E666F"/>
    <w:rsid w:val="00000882"/>
    <w:rsid w:val="0001652F"/>
    <w:rsid w:val="00025CCB"/>
    <w:rsid w:val="00066486"/>
    <w:rsid w:val="00071BD6"/>
    <w:rsid w:val="00084DE9"/>
    <w:rsid w:val="00090A27"/>
    <w:rsid w:val="000A19E1"/>
    <w:rsid w:val="000A76C5"/>
    <w:rsid w:val="000B44B2"/>
    <w:rsid w:val="000C33BD"/>
    <w:rsid w:val="000C6784"/>
    <w:rsid w:val="000D720F"/>
    <w:rsid w:val="000E666F"/>
    <w:rsid w:val="00106BBE"/>
    <w:rsid w:val="00111048"/>
    <w:rsid w:val="00115FC2"/>
    <w:rsid w:val="00133C3B"/>
    <w:rsid w:val="00135D57"/>
    <w:rsid w:val="00183D6C"/>
    <w:rsid w:val="001843D3"/>
    <w:rsid w:val="001A2EE2"/>
    <w:rsid w:val="001C10C6"/>
    <w:rsid w:val="001C3E33"/>
    <w:rsid w:val="00201B98"/>
    <w:rsid w:val="0021274A"/>
    <w:rsid w:val="002134F9"/>
    <w:rsid w:val="00223AED"/>
    <w:rsid w:val="00252BA9"/>
    <w:rsid w:val="002727EF"/>
    <w:rsid w:val="002C57A7"/>
    <w:rsid w:val="002D3976"/>
    <w:rsid w:val="002F1494"/>
    <w:rsid w:val="002F3B46"/>
    <w:rsid w:val="00301E25"/>
    <w:rsid w:val="00310538"/>
    <w:rsid w:val="003142EC"/>
    <w:rsid w:val="00321942"/>
    <w:rsid w:val="00362117"/>
    <w:rsid w:val="003974A5"/>
    <w:rsid w:val="003B51D5"/>
    <w:rsid w:val="003C0674"/>
    <w:rsid w:val="003F3BFA"/>
    <w:rsid w:val="003F5D1B"/>
    <w:rsid w:val="00411B03"/>
    <w:rsid w:val="0043235C"/>
    <w:rsid w:val="00435927"/>
    <w:rsid w:val="00436BF5"/>
    <w:rsid w:val="00465585"/>
    <w:rsid w:val="004712BA"/>
    <w:rsid w:val="004761C7"/>
    <w:rsid w:val="004B1D03"/>
    <w:rsid w:val="004B396A"/>
    <w:rsid w:val="004C4594"/>
    <w:rsid w:val="004D3136"/>
    <w:rsid w:val="004D5876"/>
    <w:rsid w:val="00506E9A"/>
    <w:rsid w:val="00513E25"/>
    <w:rsid w:val="0052598A"/>
    <w:rsid w:val="00532140"/>
    <w:rsid w:val="00543DB0"/>
    <w:rsid w:val="005A0DDA"/>
    <w:rsid w:val="005A3F79"/>
    <w:rsid w:val="005A7EF8"/>
    <w:rsid w:val="005C6F74"/>
    <w:rsid w:val="005E577B"/>
    <w:rsid w:val="005F4FEE"/>
    <w:rsid w:val="00624132"/>
    <w:rsid w:val="00633AD8"/>
    <w:rsid w:val="006627A4"/>
    <w:rsid w:val="0068100F"/>
    <w:rsid w:val="0068540D"/>
    <w:rsid w:val="006C12C6"/>
    <w:rsid w:val="00716DB4"/>
    <w:rsid w:val="007209C6"/>
    <w:rsid w:val="0077620B"/>
    <w:rsid w:val="00781344"/>
    <w:rsid w:val="007A5495"/>
    <w:rsid w:val="007B04D7"/>
    <w:rsid w:val="007C01C7"/>
    <w:rsid w:val="007C414B"/>
    <w:rsid w:val="007E4A7C"/>
    <w:rsid w:val="007E52FE"/>
    <w:rsid w:val="00825C7F"/>
    <w:rsid w:val="00826C97"/>
    <w:rsid w:val="0082736D"/>
    <w:rsid w:val="00843ED6"/>
    <w:rsid w:val="00854EE8"/>
    <w:rsid w:val="00876692"/>
    <w:rsid w:val="008B6A03"/>
    <w:rsid w:val="008C5CB1"/>
    <w:rsid w:val="00910955"/>
    <w:rsid w:val="009215A1"/>
    <w:rsid w:val="00932B27"/>
    <w:rsid w:val="00963655"/>
    <w:rsid w:val="00980FA9"/>
    <w:rsid w:val="00991543"/>
    <w:rsid w:val="009930F5"/>
    <w:rsid w:val="00994284"/>
    <w:rsid w:val="009A1643"/>
    <w:rsid w:val="009E4772"/>
    <w:rsid w:val="009E5C46"/>
    <w:rsid w:val="009F162C"/>
    <w:rsid w:val="00A00C66"/>
    <w:rsid w:val="00A13F9B"/>
    <w:rsid w:val="00A4572E"/>
    <w:rsid w:val="00A734C1"/>
    <w:rsid w:val="00A76CC8"/>
    <w:rsid w:val="00A81BE8"/>
    <w:rsid w:val="00AB01D5"/>
    <w:rsid w:val="00AE268D"/>
    <w:rsid w:val="00B318C9"/>
    <w:rsid w:val="00B345A8"/>
    <w:rsid w:val="00B5067F"/>
    <w:rsid w:val="00B53A69"/>
    <w:rsid w:val="00B76448"/>
    <w:rsid w:val="00B77028"/>
    <w:rsid w:val="00B90BB0"/>
    <w:rsid w:val="00BA5333"/>
    <w:rsid w:val="00BA663F"/>
    <w:rsid w:val="00BB5CD2"/>
    <w:rsid w:val="00BC0414"/>
    <w:rsid w:val="00BC092D"/>
    <w:rsid w:val="00BD37F7"/>
    <w:rsid w:val="00BE1F5E"/>
    <w:rsid w:val="00BF3C15"/>
    <w:rsid w:val="00BF6814"/>
    <w:rsid w:val="00C1019C"/>
    <w:rsid w:val="00C27C4B"/>
    <w:rsid w:val="00C3016B"/>
    <w:rsid w:val="00C51DA7"/>
    <w:rsid w:val="00C60373"/>
    <w:rsid w:val="00C60803"/>
    <w:rsid w:val="00C722BB"/>
    <w:rsid w:val="00C770FE"/>
    <w:rsid w:val="00C823AD"/>
    <w:rsid w:val="00C85772"/>
    <w:rsid w:val="00C8641F"/>
    <w:rsid w:val="00C938B0"/>
    <w:rsid w:val="00CA492B"/>
    <w:rsid w:val="00CB0D32"/>
    <w:rsid w:val="00CC2FB6"/>
    <w:rsid w:val="00CD120C"/>
    <w:rsid w:val="00CD6FEA"/>
    <w:rsid w:val="00CF7D2F"/>
    <w:rsid w:val="00D038D6"/>
    <w:rsid w:val="00D160AA"/>
    <w:rsid w:val="00D16333"/>
    <w:rsid w:val="00D170CB"/>
    <w:rsid w:val="00D17FB2"/>
    <w:rsid w:val="00D22970"/>
    <w:rsid w:val="00D36784"/>
    <w:rsid w:val="00D44E55"/>
    <w:rsid w:val="00D4644C"/>
    <w:rsid w:val="00D51428"/>
    <w:rsid w:val="00D54A61"/>
    <w:rsid w:val="00D55381"/>
    <w:rsid w:val="00D618AA"/>
    <w:rsid w:val="00D6378B"/>
    <w:rsid w:val="00D65C7C"/>
    <w:rsid w:val="00D739E4"/>
    <w:rsid w:val="00D8745F"/>
    <w:rsid w:val="00D94F8D"/>
    <w:rsid w:val="00D96150"/>
    <w:rsid w:val="00DD1D19"/>
    <w:rsid w:val="00DE7540"/>
    <w:rsid w:val="00E12AE7"/>
    <w:rsid w:val="00E173C4"/>
    <w:rsid w:val="00E200BE"/>
    <w:rsid w:val="00E54374"/>
    <w:rsid w:val="00E638BF"/>
    <w:rsid w:val="00E723A3"/>
    <w:rsid w:val="00E74C20"/>
    <w:rsid w:val="00E83EDE"/>
    <w:rsid w:val="00E93EA6"/>
    <w:rsid w:val="00EA276A"/>
    <w:rsid w:val="00ED6F36"/>
    <w:rsid w:val="00EE6DF9"/>
    <w:rsid w:val="00EE7415"/>
    <w:rsid w:val="00EF1800"/>
    <w:rsid w:val="00EF4EE9"/>
    <w:rsid w:val="00EF5E9C"/>
    <w:rsid w:val="00EF694C"/>
    <w:rsid w:val="00F06E67"/>
    <w:rsid w:val="00F237FB"/>
    <w:rsid w:val="00F308BD"/>
    <w:rsid w:val="00F357D8"/>
    <w:rsid w:val="00F6208B"/>
    <w:rsid w:val="00F83F75"/>
    <w:rsid w:val="00F902BC"/>
    <w:rsid w:val="00F92040"/>
    <w:rsid w:val="00FA4E8F"/>
    <w:rsid w:val="00FE71A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585"/>
    <w:pPr>
      <w:spacing w:after="200" w:line="276" w:lineRule="auto"/>
    </w:pPr>
    <w:rPr>
      <w:sz w:val="22"/>
      <w:szCs w:val="22"/>
    </w:rPr>
  </w:style>
  <w:style w:type="paragraph" w:styleId="Heading1">
    <w:name w:val="heading 1"/>
    <w:basedOn w:val="Normal"/>
    <w:next w:val="Normal"/>
    <w:link w:val="Heading1Char"/>
    <w:uiPriority w:val="1"/>
    <w:qFormat/>
    <w:rsid w:val="000E66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666F"/>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E66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666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1"/>
    <w:qFormat/>
    <w:rsid w:val="000E666F"/>
    <w:pPr>
      <w:ind w:left="720"/>
      <w:contextualSpacing/>
    </w:pPr>
  </w:style>
  <w:style w:type="paragraph" w:customStyle="1" w:styleId="item">
    <w:name w:val="item"/>
    <w:basedOn w:val="Normal"/>
    <w:next w:val="Normal"/>
    <w:uiPriority w:val="99"/>
    <w:rsid w:val="000E666F"/>
    <w:pPr>
      <w:keepNext/>
      <w:numPr>
        <w:numId w:val="1"/>
      </w:numPr>
      <w:spacing w:before="240" w:after="120" w:line="240" w:lineRule="auto"/>
      <w:outlineLvl w:val="1"/>
    </w:pPr>
    <w:rPr>
      <w:rFonts w:ascii="Times New Roman" w:eastAsia="Times New Roman" w:hAnsi="Times New Roman" w:cs="Times New Roman"/>
      <w:b/>
      <w:sz w:val="24"/>
      <w:szCs w:val="20"/>
      <w:u w:val="single"/>
    </w:rPr>
  </w:style>
  <w:style w:type="paragraph" w:customStyle="1" w:styleId="FieldText">
    <w:name w:val="Field Text"/>
    <w:basedOn w:val="Normal"/>
    <w:rsid w:val="000E666F"/>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rsid w:val="000E666F"/>
    <w:pPr>
      <w:spacing w:before="240"/>
    </w:pPr>
  </w:style>
  <w:style w:type="paragraph" w:customStyle="1" w:styleId="FieldLabel">
    <w:name w:val="Field Label"/>
    <w:basedOn w:val="Normal"/>
    <w:link w:val="FieldLabelChar"/>
    <w:rsid w:val="000E666F"/>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rsid w:val="000E666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0E666F"/>
    <w:rPr>
      <w:rFonts w:ascii="Tahoma" w:eastAsia="Times New Roman" w:hAnsi="Tahoma" w:cs="Times New Roman"/>
      <w:b/>
      <w:sz w:val="18"/>
      <w:szCs w:val="22"/>
    </w:rPr>
  </w:style>
  <w:style w:type="character" w:customStyle="1" w:styleId="1stLineChar">
    <w:name w:val="1st Line Char"/>
    <w:aliases w:val="Field label Char"/>
    <w:basedOn w:val="FieldLabelChar"/>
    <w:link w:val="1stLine"/>
    <w:rsid w:val="000E666F"/>
    <w:rPr>
      <w:rFonts w:ascii="Tahoma" w:eastAsia="Times New Roman" w:hAnsi="Tahoma" w:cs="Times New Roman"/>
      <w:b/>
      <w:sz w:val="18"/>
      <w:szCs w:val="22"/>
    </w:rPr>
  </w:style>
  <w:style w:type="table" w:styleId="TableGrid">
    <w:name w:val="Table Grid"/>
    <w:basedOn w:val="TableNormal"/>
    <w:uiPriority w:val="59"/>
    <w:rsid w:val="000E666F"/>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0E666F"/>
    <w:pPr>
      <w:numPr>
        <w:numId w:val="2"/>
      </w:numPr>
      <w:tabs>
        <w:tab w:val="left" w:pos="5040"/>
      </w:tabs>
      <w:spacing w:before="60" w:after="60" w:line="240" w:lineRule="auto"/>
    </w:pPr>
    <w:rPr>
      <w:rFonts w:ascii="Arial" w:eastAsia="Times New Roman" w:hAnsi="Arial" w:cs="Arial"/>
      <w:sz w:val="19"/>
      <w:szCs w:val="20"/>
    </w:rPr>
  </w:style>
  <w:style w:type="paragraph" w:styleId="Header">
    <w:name w:val="header"/>
    <w:basedOn w:val="Normal"/>
    <w:link w:val="HeaderChar"/>
    <w:uiPriority w:val="99"/>
    <w:unhideWhenUsed/>
    <w:rsid w:val="000E666F"/>
    <w:pPr>
      <w:tabs>
        <w:tab w:val="center" w:pos="4680"/>
        <w:tab w:val="right" w:pos="9360"/>
      </w:tabs>
      <w:spacing w:after="0" w:line="240" w:lineRule="auto"/>
    </w:pPr>
    <w:rPr>
      <w:rFonts w:ascii="Arial" w:eastAsia="Times New Roman" w:hAnsi="Arial" w:cs="Times New Roman"/>
      <w:sz w:val="19"/>
      <w:szCs w:val="20"/>
    </w:rPr>
  </w:style>
  <w:style w:type="character" w:customStyle="1" w:styleId="HeaderChar">
    <w:name w:val="Header Char"/>
    <w:basedOn w:val="DefaultParagraphFont"/>
    <w:link w:val="Header"/>
    <w:uiPriority w:val="99"/>
    <w:rsid w:val="000E666F"/>
    <w:rPr>
      <w:rFonts w:ascii="Arial" w:eastAsia="Times New Roman" w:hAnsi="Arial" w:cs="Times New Roman"/>
      <w:sz w:val="19"/>
      <w:szCs w:val="20"/>
    </w:rPr>
  </w:style>
  <w:style w:type="paragraph" w:styleId="Footer">
    <w:name w:val="footer"/>
    <w:basedOn w:val="Normal"/>
    <w:link w:val="FooterChar"/>
    <w:uiPriority w:val="99"/>
    <w:unhideWhenUsed/>
    <w:rsid w:val="000E666F"/>
    <w:pPr>
      <w:tabs>
        <w:tab w:val="center" w:pos="4680"/>
        <w:tab w:val="right" w:pos="9360"/>
      </w:tabs>
      <w:spacing w:after="0" w:line="240" w:lineRule="auto"/>
    </w:pPr>
    <w:rPr>
      <w:rFonts w:ascii="Arial" w:eastAsia="Times New Roman" w:hAnsi="Arial" w:cs="Times New Roman"/>
      <w:sz w:val="19"/>
      <w:szCs w:val="20"/>
    </w:rPr>
  </w:style>
  <w:style w:type="character" w:customStyle="1" w:styleId="FooterChar">
    <w:name w:val="Footer Char"/>
    <w:basedOn w:val="DefaultParagraphFont"/>
    <w:link w:val="Footer"/>
    <w:uiPriority w:val="99"/>
    <w:rsid w:val="000E666F"/>
    <w:rPr>
      <w:rFonts w:ascii="Arial" w:eastAsia="Times New Roman" w:hAnsi="Arial" w:cs="Times New Roman"/>
      <w:sz w:val="19"/>
      <w:szCs w:val="20"/>
    </w:rPr>
  </w:style>
  <w:style w:type="character" w:styleId="Hyperlink">
    <w:name w:val="Hyperlink"/>
    <w:basedOn w:val="DefaultParagraphFont"/>
    <w:uiPriority w:val="99"/>
    <w:unhideWhenUsed/>
    <w:rsid w:val="000E666F"/>
    <w:rPr>
      <w:color w:val="0000FF" w:themeColor="hyperlink"/>
      <w:u w:val="single"/>
    </w:rPr>
  </w:style>
  <w:style w:type="character" w:customStyle="1" w:styleId="apple-converted-space">
    <w:name w:val="apple-converted-space"/>
    <w:basedOn w:val="DefaultParagraphFont"/>
    <w:rsid w:val="000E666F"/>
  </w:style>
  <w:style w:type="paragraph" w:styleId="BodyText">
    <w:name w:val="Body Text"/>
    <w:basedOn w:val="Normal"/>
    <w:link w:val="BodyTextChar"/>
    <w:uiPriority w:val="1"/>
    <w:qFormat/>
    <w:rsid w:val="000E666F"/>
    <w:pPr>
      <w:widowControl w:val="0"/>
      <w:spacing w:before="52" w:after="0" w:line="240" w:lineRule="auto"/>
      <w:ind w:left="283" w:hanging="167"/>
    </w:pPr>
    <w:rPr>
      <w:rFonts w:ascii="Calibri" w:eastAsia="Calibri" w:hAnsi="Calibri"/>
      <w:sz w:val="19"/>
      <w:szCs w:val="19"/>
    </w:rPr>
  </w:style>
  <w:style w:type="character" w:customStyle="1" w:styleId="BodyTextChar">
    <w:name w:val="Body Text Char"/>
    <w:basedOn w:val="DefaultParagraphFont"/>
    <w:link w:val="BodyText"/>
    <w:uiPriority w:val="1"/>
    <w:rsid w:val="000E666F"/>
    <w:rPr>
      <w:rFonts w:ascii="Calibri" w:eastAsia="Calibri" w:hAnsi="Calibri"/>
      <w:sz w:val="19"/>
      <w:szCs w:val="19"/>
    </w:rPr>
  </w:style>
  <w:style w:type="paragraph" w:customStyle="1" w:styleId="TableParagraph">
    <w:name w:val="Table Paragraph"/>
    <w:basedOn w:val="Normal"/>
    <w:uiPriority w:val="1"/>
    <w:qFormat/>
    <w:rsid w:val="000E666F"/>
    <w:pPr>
      <w:widowControl w:val="0"/>
      <w:spacing w:after="0" w:line="240" w:lineRule="auto"/>
    </w:pPr>
  </w:style>
  <w:style w:type="numbering" w:customStyle="1" w:styleId="NoList1">
    <w:name w:val="No List1"/>
    <w:next w:val="NoList"/>
    <w:uiPriority w:val="99"/>
    <w:semiHidden/>
    <w:unhideWhenUsed/>
    <w:rsid w:val="000E666F"/>
  </w:style>
  <w:style w:type="table" w:customStyle="1" w:styleId="TableGrid1">
    <w:name w:val="Table Grid1"/>
    <w:basedOn w:val="TableNormal"/>
    <w:next w:val="TableGrid"/>
    <w:uiPriority w:val="59"/>
    <w:rsid w:val="000E666F"/>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E666F"/>
    <w:rPr>
      <w:sz w:val="16"/>
      <w:szCs w:val="16"/>
    </w:rPr>
  </w:style>
  <w:style w:type="paragraph" w:styleId="CommentText">
    <w:name w:val="annotation text"/>
    <w:basedOn w:val="Normal"/>
    <w:link w:val="CommentTextChar"/>
    <w:uiPriority w:val="99"/>
    <w:semiHidden/>
    <w:unhideWhenUsed/>
    <w:rsid w:val="000E666F"/>
    <w:pPr>
      <w:spacing w:line="240" w:lineRule="auto"/>
    </w:pPr>
    <w:rPr>
      <w:sz w:val="20"/>
      <w:szCs w:val="20"/>
    </w:rPr>
  </w:style>
  <w:style w:type="character" w:customStyle="1" w:styleId="CommentTextChar">
    <w:name w:val="Comment Text Char"/>
    <w:basedOn w:val="DefaultParagraphFont"/>
    <w:link w:val="CommentText"/>
    <w:uiPriority w:val="99"/>
    <w:semiHidden/>
    <w:rsid w:val="000E666F"/>
    <w:rPr>
      <w:sz w:val="20"/>
      <w:szCs w:val="20"/>
    </w:rPr>
  </w:style>
  <w:style w:type="paragraph" w:styleId="CommentSubject">
    <w:name w:val="annotation subject"/>
    <w:basedOn w:val="CommentText"/>
    <w:next w:val="CommentText"/>
    <w:link w:val="CommentSubjectChar"/>
    <w:uiPriority w:val="99"/>
    <w:semiHidden/>
    <w:unhideWhenUsed/>
    <w:rsid w:val="000E666F"/>
    <w:rPr>
      <w:b/>
      <w:bCs/>
    </w:rPr>
  </w:style>
  <w:style w:type="character" w:customStyle="1" w:styleId="CommentSubjectChar">
    <w:name w:val="Comment Subject Char"/>
    <w:basedOn w:val="CommentTextChar"/>
    <w:link w:val="CommentSubject"/>
    <w:uiPriority w:val="99"/>
    <w:semiHidden/>
    <w:rsid w:val="000E666F"/>
    <w:rPr>
      <w:b/>
      <w:bCs/>
      <w:sz w:val="20"/>
      <w:szCs w:val="20"/>
    </w:rPr>
  </w:style>
  <w:style w:type="paragraph" w:styleId="BalloonText">
    <w:name w:val="Balloon Text"/>
    <w:basedOn w:val="Normal"/>
    <w:link w:val="BalloonTextChar"/>
    <w:uiPriority w:val="99"/>
    <w:semiHidden/>
    <w:unhideWhenUsed/>
    <w:rsid w:val="000E6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66F"/>
    <w:rPr>
      <w:rFonts w:ascii="Tahoma" w:hAnsi="Tahoma" w:cs="Tahoma"/>
      <w:sz w:val="16"/>
      <w:szCs w:val="16"/>
    </w:rPr>
  </w:style>
  <w:style w:type="paragraph" w:customStyle="1" w:styleId="Default">
    <w:name w:val="Default"/>
    <w:rsid w:val="000E666F"/>
    <w:pPr>
      <w:widowControl w:val="0"/>
      <w:autoSpaceDE w:val="0"/>
      <w:autoSpaceDN w:val="0"/>
      <w:adjustRightInd w:val="0"/>
    </w:pPr>
    <w:rPr>
      <w:rFonts w:ascii="Times New Roman" w:hAnsi="Times New Roman" w:cs="Times New Roman"/>
      <w:color w:val="000000"/>
    </w:rPr>
  </w:style>
  <w:style w:type="paragraph" w:styleId="PlainText">
    <w:name w:val="Plain Text"/>
    <w:basedOn w:val="Normal"/>
    <w:link w:val="PlainTextChar"/>
    <w:uiPriority w:val="99"/>
    <w:semiHidden/>
    <w:unhideWhenUsed/>
    <w:rsid w:val="0082736D"/>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82736D"/>
    <w:rPr>
      <w:rFonts w:ascii="Calibri" w:hAnsi="Calibri" w:cs="Times New Roman"/>
      <w:sz w:val="22"/>
      <w:szCs w:val="22"/>
    </w:rPr>
  </w:style>
  <w:style w:type="character" w:styleId="FollowedHyperlink">
    <w:name w:val="FollowedHyperlink"/>
    <w:basedOn w:val="DefaultParagraphFont"/>
    <w:uiPriority w:val="99"/>
    <w:semiHidden/>
    <w:unhideWhenUsed/>
    <w:rsid w:val="007E4A7C"/>
    <w:rPr>
      <w:color w:val="800080" w:themeColor="followedHyperlink"/>
      <w:u w:val="single"/>
    </w:rPr>
  </w:style>
  <w:style w:type="paragraph" w:styleId="DocumentMap">
    <w:name w:val="Document Map"/>
    <w:basedOn w:val="Normal"/>
    <w:link w:val="DocumentMapChar"/>
    <w:uiPriority w:val="99"/>
    <w:semiHidden/>
    <w:unhideWhenUsed/>
    <w:rsid w:val="00506E9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506E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585"/>
    <w:pPr>
      <w:spacing w:after="200" w:line="276" w:lineRule="auto"/>
    </w:pPr>
    <w:rPr>
      <w:sz w:val="22"/>
      <w:szCs w:val="22"/>
    </w:rPr>
  </w:style>
  <w:style w:type="paragraph" w:styleId="Heading1">
    <w:name w:val="heading 1"/>
    <w:basedOn w:val="Normal"/>
    <w:next w:val="Normal"/>
    <w:link w:val="Heading1Char"/>
    <w:uiPriority w:val="1"/>
    <w:qFormat/>
    <w:rsid w:val="000E66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666F"/>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E66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E666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1"/>
    <w:qFormat/>
    <w:rsid w:val="000E666F"/>
    <w:pPr>
      <w:ind w:left="720"/>
      <w:contextualSpacing/>
    </w:pPr>
  </w:style>
  <w:style w:type="paragraph" w:customStyle="1" w:styleId="item">
    <w:name w:val="item"/>
    <w:basedOn w:val="Normal"/>
    <w:next w:val="Normal"/>
    <w:uiPriority w:val="99"/>
    <w:rsid w:val="000E666F"/>
    <w:pPr>
      <w:keepNext/>
      <w:numPr>
        <w:numId w:val="1"/>
      </w:numPr>
      <w:spacing w:before="240" w:after="120" w:line="240" w:lineRule="auto"/>
      <w:outlineLvl w:val="1"/>
    </w:pPr>
    <w:rPr>
      <w:rFonts w:ascii="Times New Roman" w:eastAsia="Times New Roman" w:hAnsi="Times New Roman" w:cs="Times New Roman"/>
      <w:b/>
      <w:sz w:val="24"/>
      <w:szCs w:val="20"/>
      <w:u w:val="single"/>
    </w:rPr>
  </w:style>
  <w:style w:type="paragraph" w:customStyle="1" w:styleId="FieldText">
    <w:name w:val="Field Text"/>
    <w:basedOn w:val="Normal"/>
    <w:rsid w:val="000E666F"/>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rsid w:val="000E666F"/>
    <w:pPr>
      <w:spacing w:before="240"/>
    </w:pPr>
  </w:style>
  <w:style w:type="paragraph" w:customStyle="1" w:styleId="FieldLabel">
    <w:name w:val="Field Label"/>
    <w:basedOn w:val="Normal"/>
    <w:link w:val="FieldLabelChar"/>
    <w:rsid w:val="000E666F"/>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rsid w:val="000E666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0E666F"/>
    <w:rPr>
      <w:rFonts w:ascii="Tahoma" w:eastAsia="Times New Roman" w:hAnsi="Tahoma" w:cs="Times New Roman"/>
      <w:b/>
      <w:sz w:val="18"/>
      <w:szCs w:val="22"/>
    </w:rPr>
  </w:style>
  <w:style w:type="character" w:customStyle="1" w:styleId="1stLineChar">
    <w:name w:val="1st Line Char"/>
    <w:aliases w:val="Field label Char"/>
    <w:basedOn w:val="FieldLabelChar"/>
    <w:link w:val="1stLine"/>
    <w:rsid w:val="000E666F"/>
    <w:rPr>
      <w:rFonts w:ascii="Tahoma" w:eastAsia="Times New Roman" w:hAnsi="Tahoma" w:cs="Times New Roman"/>
      <w:b/>
      <w:sz w:val="18"/>
      <w:szCs w:val="22"/>
    </w:rPr>
  </w:style>
  <w:style w:type="table" w:styleId="TableGrid">
    <w:name w:val="Table Grid"/>
    <w:basedOn w:val="TableNormal"/>
    <w:uiPriority w:val="59"/>
    <w:rsid w:val="000E666F"/>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0E666F"/>
    <w:pPr>
      <w:numPr>
        <w:numId w:val="2"/>
      </w:numPr>
      <w:tabs>
        <w:tab w:val="left" w:pos="5040"/>
      </w:tabs>
      <w:spacing w:before="60" w:after="60" w:line="240" w:lineRule="auto"/>
    </w:pPr>
    <w:rPr>
      <w:rFonts w:ascii="Arial" w:eastAsia="Times New Roman" w:hAnsi="Arial" w:cs="Arial"/>
      <w:sz w:val="19"/>
      <w:szCs w:val="20"/>
    </w:rPr>
  </w:style>
  <w:style w:type="paragraph" w:styleId="Header">
    <w:name w:val="header"/>
    <w:basedOn w:val="Normal"/>
    <w:link w:val="HeaderChar"/>
    <w:uiPriority w:val="99"/>
    <w:unhideWhenUsed/>
    <w:rsid w:val="000E666F"/>
    <w:pPr>
      <w:tabs>
        <w:tab w:val="center" w:pos="4680"/>
        <w:tab w:val="right" w:pos="9360"/>
      </w:tabs>
      <w:spacing w:after="0" w:line="240" w:lineRule="auto"/>
    </w:pPr>
    <w:rPr>
      <w:rFonts w:ascii="Arial" w:eastAsia="Times New Roman" w:hAnsi="Arial" w:cs="Times New Roman"/>
      <w:sz w:val="19"/>
      <w:szCs w:val="20"/>
    </w:rPr>
  </w:style>
  <w:style w:type="character" w:customStyle="1" w:styleId="HeaderChar">
    <w:name w:val="Header Char"/>
    <w:basedOn w:val="DefaultParagraphFont"/>
    <w:link w:val="Header"/>
    <w:uiPriority w:val="99"/>
    <w:rsid w:val="000E666F"/>
    <w:rPr>
      <w:rFonts w:ascii="Arial" w:eastAsia="Times New Roman" w:hAnsi="Arial" w:cs="Times New Roman"/>
      <w:sz w:val="19"/>
      <w:szCs w:val="20"/>
    </w:rPr>
  </w:style>
  <w:style w:type="paragraph" w:styleId="Footer">
    <w:name w:val="footer"/>
    <w:basedOn w:val="Normal"/>
    <w:link w:val="FooterChar"/>
    <w:uiPriority w:val="99"/>
    <w:unhideWhenUsed/>
    <w:rsid w:val="000E666F"/>
    <w:pPr>
      <w:tabs>
        <w:tab w:val="center" w:pos="4680"/>
        <w:tab w:val="right" w:pos="9360"/>
      </w:tabs>
      <w:spacing w:after="0" w:line="240" w:lineRule="auto"/>
    </w:pPr>
    <w:rPr>
      <w:rFonts w:ascii="Arial" w:eastAsia="Times New Roman" w:hAnsi="Arial" w:cs="Times New Roman"/>
      <w:sz w:val="19"/>
      <w:szCs w:val="20"/>
    </w:rPr>
  </w:style>
  <w:style w:type="character" w:customStyle="1" w:styleId="FooterChar">
    <w:name w:val="Footer Char"/>
    <w:basedOn w:val="DefaultParagraphFont"/>
    <w:link w:val="Footer"/>
    <w:uiPriority w:val="99"/>
    <w:rsid w:val="000E666F"/>
    <w:rPr>
      <w:rFonts w:ascii="Arial" w:eastAsia="Times New Roman" w:hAnsi="Arial" w:cs="Times New Roman"/>
      <w:sz w:val="19"/>
      <w:szCs w:val="20"/>
    </w:rPr>
  </w:style>
  <w:style w:type="character" w:styleId="Hyperlink">
    <w:name w:val="Hyperlink"/>
    <w:basedOn w:val="DefaultParagraphFont"/>
    <w:uiPriority w:val="99"/>
    <w:unhideWhenUsed/>
    <w:rsid w:val="000E666F"/>
    <w:rPr>
      <w:color w:val="0000FF" w:themeColor="hyperlink"/>
      <w:u w:val="single"/>
    </w:rPr>
  </w:style>
  <w:style w:type="character" w:customStyle="1" w:styleId="apple-converted-space">
    <w:name w:val="apple-converted-space"/>
    <w:basedOn w:val="DefaultParagraphFont"/>
    <w:rsid w:val="000E666F"/>
  </w:style>
  <w:style w:type="paragraph" w:styleId="BodyText">
    <w:name w:val="Body Text"/>
    <w:basedOn w:val="Normal"/>
    <w:link w:val="BodyTextChar"/>
    <w:uiPriority w:val="1"/>
    <w:qFormat/>
    <w:rsid w:val="000E666F"/>
    <w:pPr>
      <w:widowControl w:val="0"/>
      <w:spacing w:before="52" w:after="0" w:line="240" w:lineRule="auto"/>
      <w:ind w:left="283" w:hanging="167"/>
    </w:pPr>
    <w:rPr>
      <w:rFonts w:ascii="Calibri" w:eastAsia="Calibri" w:hAnsi="Calibri"/>
      <w:sz w:val="19"/>
      <w:szCs w:val="19"/>
    </w:rPr>
  </w:style>
  <w:style w:type="character" w:customStyle="1" w:styleId="BodyTextChar">
    <w:name w:val="Body Text Char"/>
    <w:basedOn w:val="DefaultParagraphFont"/>
    <w:link w:val="BodyText"/>
    <w:uiPriority w:val="1"/>
    <w:rsid w:val="000E666F"/>
    <w:rPr>
      <w:rFonts w:ascii="Calibri" w:eastAsia="Calibri" w:hAnsi="Calibri"/>
      <w:sz w:val="19"/>
      <w:szCs w:val="19"/>
    </w:rPr>
  </w:style>
  <w:style w:type="paragraph" w:customStyle="1" w:styleId="TableParagraph">
    <w:name w:val="Table Paragraph"/>
    <w:basedOn w:val="Normal"/>
    <w:uiPriority w:val="1"/>
    <w:qFormat/>
    <w:rsid w:val="000E666F"/>
    <w:pPr>
      <w:widowControl w:val="0"/>
      <w:spacing w:after="0" w:line="240" w:lineRule="auto"/>
    </w:pPr>
  </w:style>
  <w:style w:type="numbering" w:customStyle="1" w:styleId="NoList1">
    <w:name w:val="No List1"/>
    <w:next w:val="NoList"/>
    <w:uiPriority w:val="99"/>
    <w:semiHidden/>
    <w:unhideWhenUsed/>
    <w:rsid w:val="000E666F"/>
  </w:style>
  <w:style w:type="table" w:customStyle="1" w:styleId="TableGrid1">
    <w:name w:val="Table Grid1"/>
    <w:basedOn w:val="TableNormal"/>
    <w:next w:val="TableGrid"/>
    <w:uiPriority w:val="59"/>
    <w:rsid w:val="000E666F"/>
    <w:rPr>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E666F"/>
    <w:rPr>
      <w:sz w:val="16"/>
      <w:szCs w:val="16"/>
    </w:rPr>
  </w:style>
  <w:style w:type="paragraph" w:styleId="CommentText">
    <w:name w:val="annotation text"/>
    <w:basedOn w:val="Normal"/>
    <w:link w:val="CommentTextChar"/>
    <w:uiPriority w:val="99"/>
    <w:semiHidden/>
    <w:unhideWhenUsed/>
    <w:rsid w:val="000E666F"/>
    <w:pPr>
      <w:spacing w:line="240" w:lineRule="auto"/>
    </w:pPr>
    <w:rPr>
      <w:sz w:val="20"/>
      <w:szCs w:val="20"/>
    </w:rPr>
  </w:style>
  <w:style w:type="character" w:customStyle="1" w:styleId="CommentTextChar">
    <w:name w:val="Comment Text Char"/>
    <w:basedOn w:val="DefaultParagraphFont"/>
    <w:link w:val="CommentText"/>
    <w:uiPriority w:val="99"/>
    <w:semiHidden/>
    <w:rsid w:val="000E666F"/>
    <w:rPr>
      <w:sz w:val="20"/>
      <w:szCs w:val="20"/>
    </w:rPr>
  </w:style>
  <w:style w:type="paragraph" w:styleId="CommentSubject">
    <w:name w:val="annotation subject"/>
    <w:basedOn w:val="CommentText"/>
    <w:next w:val="CommentText"/>
    <w:link w:val="CommentSubjectChar"/>
    <w:uiPriority w:val="99"/>
    <w:semiHidden/>
    <w:unhideWhenUsed/>
    <w:rsid w:val="000E666F"/>
    <w:rPr>
      <w:b/>
      <w:bCs/>
    </w:rPr>
  </w:style>
  <w:style w:type="character" w:customStyle="1" w:styleId="CommentSubjectChar">
    <w:name w:val="Comment Subject Char"/>
    <w:basedOn w:val="CommentTextChar"/>
    <w:link w:val="CommentSubject"/>
    <w:uiPriority w:val="99"/>
    <w:semiHidden/>
    <w:rsid w:val="000E666F"/>
    <w:rPr>
      <w:b/>
      <w:bCs/>
      <w:sz w:val="20"/>
      <w:szCs w:val="20"/>
    </w:rPr>
  </w:style>
  <w:style w:type="paragraph" w:styleId="BalloonText">
    <w:name w:val="Balloon Text"/>
    <w:basedOn w:val="Normal"/>
    <w:link w:val="BalloonTextChar"/>
    <w:uiPriority w:val="99"/>
    <w:semiHidden/>
    <w:unhideWhenUsed/>
    <w:rsid w:val="000E66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666F"/>
    <w:rPr>
      <w:rFonts w:ascii="Tahoma" w:hAnsi="Tahoma" w:cs="Tahoma"/>
      <w:sz w:val="16"/>
      <w:szCs w:val="16"/>
    </w:rPr>
  </w:style>
  <w:style w:type="paragraph" w:customStyle="1" w:styleId="Default">
    <w:name w:val="Default"/>
    <w:rsid w:val="000E666F"/>
    <w:pPr>
      <w:widowControl w:val="0"/>
      <w:autoSpaceDE w:val="0"/>
      <w:autoSpaceDN w:val="0"/>
      <w:adjustRightInd w:val="0"/>
    </w:pPr>
    <w:rPr>
      <w:rFonts w:ascii="Times New Roman" w:hAnsi="Times New Roman" w:cs="Times New Roman"/>
      <w:color w:val="000000"/>
    </w:rPr>
  </w:style>
  <w:style w:type="paragraph" w:styleId="PlainText">
    <w:name w:val="Plain Text"/>
    <w:basedOn w:val="Normal"/>
    <w:link w:val="PlainTextChar"/>
    <w:uiPriority w:val="99"/>
    <w:semiHidden/>
    <w:unhideWhenUsed/>
    <w:rsid w:val="0082736D"/>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82736D"/>
    <w:rPr>
      <w:rFonts w:ascii="Calibri" w:hAnsi="Calibri" w:cs="Times New Roman"/>
      <w:sz w:val="22"/>
      <w:szCs w:val="22"/>
    </w:rPr>
  </w:style>
  <w:style w:type="character" w:styleId="FollowedHyperlink">
    <w:name w:val="FollowedHyperlink"/>
    <w:basedOn w:val="DefaultParagraphFont"/>
    <w:uiPriority w:val="99"/>
    <w:semiHidden/>
    <w:unhideWhenUsed/>
    <w:rsid w:val="007E4A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247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rrp.webex.com/trrp/j.php?MTID=m36df9ae34f683c65d03cd37662c07e5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C92DB-19D8-448B-8482-A1A83286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1685</Words>
  <Characters>9606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US Fish and Wildlife Service</Company>
  <LinksUpToDate>false</LinksUpToDate>
  <CharactersWithSpaces>11269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Jeannie McSloy</dc:creator>
  <cp:lastModifiedBy>BOR</cp:lastModifiedBy>
  <cp:revision>2</cp:revision>
  <dcterms:created xsi:type="dcterms:W3CDTF">2014-06-09T19:41:00Z</dcterms:created>
  <dcterms:modified xsi:type="dcterms:W3CDTF">2014-06-09T19:41:00Z</dcterms:modified>
</cp:coreProperties>
</file>