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855" w:rsidRPr="00E77EFF" w:rsidRDefault="00421855" w:rsidP="00384A98">
      <w:pPr>
        <w:pStyle w:val="Title"/>
        <w:rPr>
          <w:sz w:val="24"/>
          <w:szCs w:val="24"/>
        </w:rPr>
      </w:pPr>
      <w:r w:rsidRPr="00E77EFF">
        <w:rPr>
          <w:sz w:val="24"/>
          <w:szCs w:val="24"/>
        </w:rPr>
        <w:t>Meeting Summary</w:t>
      </w:r>
      <w:bookmarkStart w:id="0" w:name="_GoBack"/>
      <w:bookmarkEnd w:id="0"/>
      <w:r w:rsidRPr="00E77EFF">
        <w:rPr>
          <w:b/>
          <w:sz w:val="24"/>
          <w:szCs w:val="24"/>
        </w:rPr>
        <w:br/>
        <w:t>PHYSICAL WORKGROUP</w:t>
      </w:r>
    </w:p>
    <w:p w:rsidR="00421855" w:rsidRPr="00E77EFF" w:rsidRDefault="00421855" w:rsidP="00384A98">
      <w:pPr>
        <w:pStyle w:val="Title"/>
        <w:rPr>
          <w:sz w:val="24"/>
          <w:szCs w:val="24"/>
        </w:rPr>
      </w:pPr>
      <w:r w:rsidRPr="00E77EFF">
        <w:rPr>
          <w:sz w:val="24"/>
          <w:szCs w:val="24"/>
        </w:rPr>
        <w:t xml:space="preserve">TRRP Office, Weaverville, CA </w:t>
      </w:r>
    </w:p>
    <w:p w:rsidR="00421855" w:rsidRDefault="00421855" w:rsidP="00384A98">
      <w:pPr>
        <w:pStyle w:val="Title"/>
        <w:rPr>
          <w:sz w:val="24"/>
          <w:szCs w:val="24"/>
        </w:rPr>
      </w:pPr>
      <w:r w:rsidRPr="00E77EFF">
        <w:rPr>
          <w:sz w:val="24"/>
          <w:szCs w:val="24"/>
        </w:rPr>
        <w:t>July 16, 2013</w:t>
      </w:r>
    </w:p>
    <w:p w:rsidR="00F15981" w:rsidRDefault="00F15981" w:rsidP="00384A98">
      <w:pPr>
        <w:pStyle w:val="Title"/>
        <w:rPr>
          <w:sz w:val="24"/>
          <w:szCs w:val="24"/>
        </w:rPr>
      </w:pPr>
    </w:p>
    <w:p w:rsidR="00421855" w:rsidRPr="00E77EFF" w:rsidRDefault="00421855" w:rsidP="00702A3A">
      <w:pPr>
        <w:pStyle w:val="Heading1"/>
        <w:rPr>
          <w:sz w:val="24"/>
        </w:rPr>
      </w:pPr>
      <w:r w:rsidRPr="00E77EFF">
        <w:rPr>
          <w:sz w:val="24"/>
        </w:rPr>
        <w:t>Wednesday July 16, 9:30 AM</w:t>
      </w:r>
    </w:p>
    <w:p w:rsidR="00421855" w:rsidRPr="00E77EFF" w:rsidRDefault="00421855" w:rsidP="00384A98">
      <w:pPr>
        <w:pStyle w:val="Heading3"/>
        <w:numPr>
          <w:ilvl w:val="2"/>
          <w:numId w:val="21"/>
        </w:numPr>
        <w:suppressAutoHyphens/>
      </w:pPr>
      <w:r w:rsidRPr="00E77EFF">
        <w:t>Participants</w:t>
      </w:r>
    </w:p>
    <w:p w:rsidR="00421855" w:rsidRPr="00E77EFF" w:rsidRDefault="00421855" w:rsidP="00384A98">
      <w:r w:rsidRPr="00E77EFF">
        <w:t>Core members: Andreas Krause (TRRP)</w:t>
      </w:r>
      <w:proofErr w:type="gramStart"/>
      <w:r w:rsidRPr="00E77EFF">
        <w:t>;  Robert</w:t>
      </w:r>
      <w:proofErr w:type="gramEnd"/>
      <w:r w:rsidRPr="00E77EFF">
        <w:t xml:space="preserve"> Franklin, Wes Smith, Nicole </w:t>
      </w:r>
      <w:proofErr w:type="spellStart"/>
      <w:r w:rsidRPr="00E77EFF">
        <w:t>Athearn</w:t>
      </w:r>
      <w:proofErr w:type="spellEnd"/>
      <w:r w:rsidRPr="00E77EFF">
        <w:t>, Scott Kennedy, Connor Shea</w:t>
      </w:r>
    </w:p>
    <w:p w:rsidR="00421855" w:rsidRPr="00E77EFF" w:rsidRDefault="00421855" w:rsidP="00384A98">
      <w:r w:rsidRPr="00E77EFF">
        <w:t xml:space="preserve">Via </w:t>
      </w:r>
      <w:proofErr w:type="spellStart"/>
      <w:r w:rsidRPr="00E77EFF">
        <w:t>Webex</w:t>
      </w:r>
      <w:proofErr w:type="spellEnd"/>
      <w:r w:rsidRPr="00E77EFF">
        <w:t xml:space="preserve">: Ernie Clarke, Dave Gaeuman </w:t>
      </w:r>
    </w:p>
    <w:p w:rsidR="004C16F9" w:rsidRPr="00E77EFF" w:rsidRDefault="00421855" w:rsidP="005E333B">
      <w:r w:rsidRPr="00E77EFF">
        <w:t xml:space="preserve">Note taker: Jeanne </w:t>
      </w:r>
      <w:proofErr w:type="spellStart"/>
      <w:r w:rsidRPr="00E77EFF">
        <w:t>McSloy</w:t>
      </w:r>
      <w:proofErr w:type="spellEnd"/>
      <w:r w:rsidRPr="00E77EFF">
        <w:t xml:space="preserve"> (TRRP)</w:t>
      </w:r>
    </w:p>
    <w:p w:rsidR="00421855" w:rsidRPr="00E77EFF" w:rsidRDefault="00421855" w:rsidP="00384A98">
      <w:pPr>
        <w:pStyle w:val="item"/>
        <w:rPr>
          <w:szCs w:val="24"/>
        </w:rPr>
      </w:pPr>
      <w:r w:rsidRPr="00E77EFF">
        <w:rPr>
          <w:szCs w:val="24"/>
        </w:rPr>
        <w:t>Introductions-Review/Approve Agenda-Review Action Items</w:t>
      </w:r>
    </w:p>
    <w:p w:rsidR="00421855" w:rsidRPr="00E77EFF" w:rsidRDefault="005E333B" w:rsidP="00E83166">
      <w:r>
        <w:t>Andreas introduced participants and</w:t>
      </w:r>
      <w:r w:rsidR="00421855" w:rsidRPr="00E77EFF">
        <w:t xml:space="preserve"> reviewed </w:t>
      </w:r>
      <w:r w:rsidR="004671AF" w:rsidRPr="00E77EFF">
        <w:t>meeting</w:t>
      </w:r>
      <w:r w:rsidR="00421855" w:rsidRPr="00E77EFF">
        <w:t xml:space="preserve"> rules.</w:t>
      </w:r>
    </w:p>
    <w:p w:rsidR="00421855" w:rsidRPr="00E77EFF" w:rsidRDefault="00421855" w:rsidP="00384A98">
      <w:pPr>
        <w:pStyle w:val="item"/>
        <w:rPr>
          <w:szCs w:val="24"/>
        </w:rPr>
      </w:pPr>
      <w:r w:rsidRPr="00E77EFF">
        <w:rPr>
          <w:szCs w:val="24"/>
        </w:rPr>
        <w:t>Problem Statement</w:t>
      </w:r>
    </w:p>
    <w:p w:rsidR="00421855" w:rsidRDefault="000E0378" w:rsidP="00E83166">
      <w:r>
        <w:t>A draft problem statement was developed based on the recommendation from our last meeting. The draft document (</w:t>
      </w:r>
      <w:r w:rsidR="007F52A7" w:rsidRPr="00E77EFF">
        <w:t>Draft Decision statement for TRRP Gravel Augmentation 7-13-13</w:t>
      </w:r>
      <w:r>
        <w:t>) was reviewed and discussed during the meeting</w:t>
      </w:r>
      <w:r w:rsidR="007F52A7" w:rsidRPr="00E77EFF">
        <w:t>.</w:t>
      </w:r>
      <w:r>
        <w:t xml:space="preserve"> Workgroup input on the draft document included:</w:t>
      </w:r>
    </w:p>
    <w:p w:rsidR="000E0378" w:rsidRDefault="000E0378" w:rsidP="000E0378">
      <w:pPr>
        <w:pStyle w:val="ListParagraph"/>
        <w:numPr>
          <w:ilvl w:val="0"/>
          <w:numId w:val="32"/>
        </w:numPr>
      </w:pPr>
      <w:r>
        <w:t xml:space="preserve">Needs clear articulation of objectives. </w:t>
      </w:r>
    </w:p>
    <w:p w:rsidR="000E0378" w:rsidRDefault="000E0378" w:rsidP="000E0378">
      <w:pPr>
        <w:pStyle w:val="ListParagraph"/>
        <w:numPr>
          <w:ilvl w:val="1"/>
          <w:numId w:val="32"/>
        </w:numPr>
      </w:pPr>
      <w:r w:rsidRPr="00E77EFF">
        <w:t>At our last meeting, it was agreed that we need to review the current objectives for gravel augmentation.</w:t>
      </w:r>
    </w:p>
    <w:p w:rsidR="000E0378" w:rsidRDefault="000E0378" w:rsidP="000E0378">
      <w:pPr>
        <w:pStyle w:val="ListParagraph"/>
        <w:numPr>
          <w:ilvl w:val="1"/>
          <w:numId w:val="32"/>
        </w:numPr>
      </w:pPr>
      <w:r>
        <w:t xml:space="preserve">Workgroup discussion focused on the need to develop objective statements that are based on the desired future condition i.e. habitat. For instance, the objective statement should describe a quantitative habitat target or channel form. The existing objective statements like “increase coarse sediment storage” are too abstract and don’t define your desired future condition. </w:t>
      </w:r>
    </w:p>
    <w:p w:rsidR="000E0378" w:rsidRPr="00E77EFF" w:rsidRDefault="000E0378" w:rsidP="000E0378">
      <w:pPr>
        <w:pStyle w:val="ListParagraph"/>
        <w:numPr>
          <w:ilvl w:val="1"/>
          <w:numId w:val="32"/>
        </w:numPr>
      </w:pPr>
      <w:r>
        <w:t>The objectives also need to be quantifiable so that we can develop augmentation designs around the objective, make predications of how well the augmentation actions will meet the objectives, and then evaluate how well the augmentation performed. This is the adaptive management process where you evaluate the validity of your conceptual models by making quantifiable predictions and measure the outcomes. Having quantifiable objectives that reflect the desired future conditions are fundamental to this process.</w:t>
      </w:r>
    </w:p>
    <w:p w:rsidR="00864500" w:rsidRDefault="006818FF" w:rsidP="000E0378">
      <w:pPr>
        <w:pStyle w:val="ListParagraph"/>
        <w:numPr>
          <w:ilvl w:val="1"/>
          <w:numId w:val="32"/>
        </w:numPr>
      </w:pPr>
      <w:r>
        <w:t xml:space="preserve">A suggestion was made to standardize our language about adaptive management using the </w:t>
      </w:r>
      <w:proofErr w:type="spellStart"/>
      <w:r>
        <w:t>DOI</w:t>
      </w:r>
      <w:proofErr w:type="spellEnd"/>
      <w:r>
        <w:t xml:space="preserve"> adaptive management manual. Additionally, the </w:t>
      </w:r>
      <w:proofErr w:type="spellStart"/>
      <w:r>
        <w:t>TRFES</w:t>
      </w:r>
      <w:proofErr w:type="spellEnd"/>
      <w:r>
        <w:t xml:space="preserve"> and 2007 coarse sediment management plan could provide good language for the problem statement. </w:t>
      </w:r>
    </w:p>
    <w:p w:rsidR="00CF4175" w:rsidRPr="0076353F" w:rsidRDefault="00CF4175" w:rsidP="000E0378">
      <w:pPr>
        <w:pStyle w:val="ListParagraph"/>
        <w:numPr>
          <w:ilvl w:val="1"/>
          <w:numId w:val="32"/>
        </w:numPr>
        <w:rPr>
          <w:i/>
        </w:rPr>
      </w:pPr>
      <w:r w:rsidRPr="0076353F">
        <w:rPr>
          <w:i/>
        </w:rPr>
        <w:t>Note: objectives were revisited in the afternoon (see below).</w:t>
      </w:r>
    </w:p>
    <w:p w:rsidR="007961AF" w:rsidRPr="00E77EFF" w:rsidRDefault="007961AF" w:rsidP="007961AF">
      <w:pPr>
        <w:pStyle w:val="ListParagraph"/>
        <w:numPr>
          <w:ilvl w:val="0"/>
          <w:numId w:val="32"/>
        </w:numPr>
      </w:pPr>
      <w:r>
        <w:t>Several suggestions to the organization and text of the problem statement were noted and will be incorporated in next revision.</w:t>
      </w:r>
    </w:p>
    <w:p w:rsidR="00747D4A" w:rsidRPr="008D23E7" w:rsidRDefault="00747D4A" w:rsidP="00785D6D">
      <w:pPr>
        <w:rPr>
          <w:rFonts w:cs="Arial"/>
          <w:b/>
          <w:i/>
        </w:rPr>
      </w:pPr>
      <w:r w:rsidRPr="008D23E7">
        <w:rPr>
          <w:rFonts w:cs="Arial"/>
          <w:b/>
          <w:i/>
        </w:rPr>
        <w:t>Action Items</w:t>
      </w:r>
    </w:p>
    <w:p w:rsidR="00747D4A" w:rsidRPr="000669EB" w:rsidRDefault="00747D4A" w:rsidP="00747D4A">
      <w:pPr>
        <w:pStyle w:val="ListParagraph"/>
        <w:numPr>
          <w:ilvl w:val="0"/>
          <w:numId w:val="28"/>
        </w:numPr>
      </w:pPr>
      <w:r>
        <w:t xml:space="preserve">Andreas will work with Nicole to Scott McBain to </w:t>
      </w:r>
      <w:r w:rsidR="007961AF">
        <w:t>revise</w:t>
      </w:r>
      <w:r>
        <w:t xml:space="preserve"> the problem statement.</w:t>
      </w:r>
    </w:p>
    <w:p w:rsidR="00747D4A" w:rsidRPr="008E00ED" w:rsidRDefault="00747D4A" w:rsidP="00785D6D">
      <w:pPr>
        <w:pStyle w:val="ListParagraph"/>
        <w:numPr>
          <w:ilvl w:val="0"/>
          <w:numId w:val="28"/>
        </w:numPr>
      </w:pPr>
      <w:r>
        <w:t xml:space="preserve">Prior to the meeting, </w:t>
      </w:r>
      <w:r w:rsidRPr="00E77EFF">
        <w:t xml:space="preserve">Scott McBain </w:t>
      </w:r>
      <w:r>
        <w:t>indicated he plans to</w:t>
      </w:r>
      <w:r w:rsidRPr="00E77EFF">
        <w:t xml:space="preserve"> the </w:t>
      </w:r>
      <w:r>
        <w:t xml:space="preserve">review and update the </w:t>
      </w:r>
      <w:r w:rsidRPr="00E77EFF">
        <w:t xml:space="preserve">objectives </w:t>
      </w:r>
      <w:r>
        <w:t xml:space="preserve">associated with gravel augmentation to </w:t>
      </w:r>
      <w:r w:rsidRPr="00E77EFF">
        <w:t>make them more quantifiable</w:t>
      </w:r>
      <w:r>
        <w:t xml:space="preserve">. </w:t>
      </w:r>
    </w:p>
    <w:p w:rsidR="00421855" w:rsidRPr="00E77EFF" w:rsidRDefault="00421855" w:rsidP="00384A98">
      <w:pPr>
        <w:pStyle w:val="item"/>
        <w:rPr>
          <w:szCs w:val="24"/>
        </w:rPr>
      </w:pPr>
      <w:r w:rsidRPr="00E77EFF">
        <w:rPr>
          <w:szCs w:val="24"/>
        </w:rPr>
        <w:lastRenderedPageBreak/>
        <w:t>Development of 2014 Gravel Augmentation Recommendations</w:t>
      </w:r>
    </w:p>
    <w:p w:rsidR="00421855" w:rsidRDefault="00D40C22" w:rsidP="00564DD2">
      <w:r>
        <w:t xml:space="preserve">Background: </w:t>
      </w:r>
      <w:r w:rsidR="00747D4A">
        <w:t xml:space="preserve">The 2014 gravel augmentation will be covered under the existing permits. </w:t>
      </w:r>
      <w:r w:rsidR="00EE3C68">
        <w:t xml:space="preserve">This year, the high flow gravel augmentation recommendation will be included as part of the flow release recommendation. We also need to renew our </w:t>
      </w:r>
      <w:r w:rsidR="00F558AF">
        <w:t>5-y</w:t>
      </w:r>
      <w:r w:rsidR="00421855" w:rsidRPr="00E77EFF">
        <w:t xml:space="preserve">ear </w:t>
      </w:r>
      <w:r w:rsidR="00F558AF">
        <w:t>e</w:t>
      </w:r>
      <w:r w:rsidR="00421855" w:rsidRPr="00E77EFF">
        <w:t xml:space="preserve">nvironmental </w:t>
      </w:r>
      <w:r w:rsidR="00F558AF">
        <w:t>p</w:t>
      </w:r>
      <w:r w:rsidR="00421855" w:rsidRPr="00E77EFF">
        <w:t xml:space="preserve">ermit for </w:t>
      </w:r>
      <w:r w:rsidR="00F558AF">
        <w:t>g</w:t>
      </w:r>
      <w:r w:rsidR="00421855" w:rsidRPr="00E77EFF">
        <w:t xml:space="preserve">ravel </w:t>
      </w:r>
      <w:r w:rsidR="00F558AF">
        <w:t>a</w:t>
      </w:r>
      <w:r w:rsidR="00421855" w:rsidRPr="00E77EFF">
        <w:t xml:space="preserve">ugmentation. </w:t>
      </w:r>
      <w:r w:rsidR="00EE3C68">
        <w:t xml:space="preserve">To do so, technical input is required by June 2014. </w:t>
      </w:r>
      <w:r>
        <w:t>P</w:t>
      </w:r>
      <w:r w:rsidR="008E00ED">
        <w:t>ast gravel augmentation projects have been done in conjunction with channel rehabilitation projects. Future gravel augmentation projects will need to be standalone projects because most of the channel rehabilitation in the upper river has been completed.</w:t>
      </w:r>
    </w:p>
    <w:p w:rsidR="00EE3C68" w:rsidRDefault="00EE3C68" w:rsidP="00564DD2">
      <w:r>
        <w:t xml:space="preserve">A schedule for developing the 2014 flow recommendations and 2014 gravel recommendations was presented. The original intent was to have the 2014 gravel recommendation to the </w:t>
      </w:r>
      <w:proofErr w:type="spellStart"/>
      <w:r>
        <w:t>TMC</w:t>
      </w:r>
      <w:proofErr w:type="spellEnd"/>
      <w:r>
        <w:t xml:space="preserve"> in December. The schedule was revised to more closely align with the 2014 flow recommendation schedule. </w:t>
      </w:r>
      <w:proofErr w:type="gramStart"/>
      <w:r>
        <w:t xml:space="preserve">The target date for both flow and gravel recommendations to the </w:t>
      </w:r>
      <w:proofErr w:type="spellStart"/>
      <w:r>
        <w:t>TMC</w:t>
      </w:r>
      <w:proofErr w:type="spellEnd"/>
      <w:r>
        <w:t xml:space="preserve"> is now February 2014.</w:t>
      </w:r>
      <w:proofErr w:type="gramEnd"/>
      <w:r>
        <w:t xml:space="preserve"> An update on the progress and timeline on updating the long term gravel augmentation recommendations will be provided to the </w:t>
      </w:r>
      <w:proofErr w:type="spellStart"/>
      <w:r>
        <w:t>TMC</w:t>
      </w:r>
      <w:proofErr w:type="spellEnd"/>
      <w:r>
        <w:t xml:space="preserve"> in Dec. </w:t>
      </w:r>
    </w:p>
    <w:p w:rsidR="00747D4A" w:rsidRDefault="0002120F" w:rsidP="00564DD2">
      <w:r>
        <w:t>A</w:t>
      </w:r>
      <w:r w:rsidR="00D40C22">
        <w:t xml:space="preserve"> draft outline of a gravel augmentation proposal template was presented to the workgroup. The workgroup supported moving to a proposal process and agreed the basic proposal elements proposed were relevant. T</w:t>
      </w:r>
      <w:r w:rsidR="00692480">
        <w:t>he work flow process to recommend and implement gravel augmentation needs to be clarified i.e. what are the roles of the various workgroups.</w:t>
      </w:r>
    </w:p>
    <w:p w:rsidR="00F301E6" w:rsidRDefault="00F301E6" w:rsidP="00564DD2">
      <w:r>
        <w:t xml:space="preserve">Dave provided a brief overview of his past work on gravel augmentation and transport. Erosion, transport, and deposition appear to be </w:t>
      </w:r>
      <w:proofErr w:type="gramStart"/>
      <w:r>
        <w:t>a highly local process</w:t>
      </w:r>
      <w:r w:rsidR="0002120F">
        <w:t>es</w:t>
      </w:r>
      <w:proofErr w:type="gramEnd"/>
      <w:r>
        <w:t xml:space="preserve">. The concept of a 40 mile long conveyor belt of gravel does not appear to be accurate. The </w:t>
      </w:r>
      <w:proofErr w:type="gramStart"/>
      <w:r>
        <w:t>group discussed the relative merits of monitoring / evaluations at local, site-specific and reach</w:t>
      </w:r>
      <w:proofErr w:type="gramEnd"/>
      <w:r>
        <w:t xml:space="preserve"> levels versus system-wide evaluation.</w:t>
      </w:r>
      <w:r w:rsidRPr="00F301E6">
        <w:t xml:space="preserve"> </w:t>
      </w:r>
      <w:r>
        <w:t xml:space="preserve">We need to </w:t>
      </w:r>
      <w:r w:rsidRPr="00E77EFF">
        <w:t xml:space="preserve">avoid doing </w:t>
      </w:r>
      <w:r>
        <w:t>different things at every site. L</w:t>
      </w:r>
      <w:r w:rsidRPr="00E77EFF">
        <w:t>ocal response is important</w:t>
      </w:r>
      <w:r w:rsidR="0002120F">
        <w:t xml:space="preserve"> </w:t>
      </w:r>
      <w:r w:rsidR="009675DF">
        <w:t xml:space="preserve">but </w:t>
      </w:r>
      <w:r w:rsidR="0002120F">
        <w:t>we need to understand systemic change. W</w:t>
      </w:r>
      <w:r w:rsidRPr="00E77EFF">
        <w:t>e have thought about implementing is a very simple monitoring effort where we look at grain size distribution on bar heads and how that changes over tim</w:t>
      </w:r>
      <w:r>
        <w:t>e. If you have simple, system-</w:t>
      </w:r>
      <w:r w:rsidRPr="00E77EFF">
        <w:t>wide monitori</w:t>
      </w:r>
      <w:r>
        <w:t>ng you do not need as much site-</w:t>
      </w:r>
      <w:r w:rsidRPr="00E77EFF">
        <w:t xml:space="preserve">specific monitoring. </w:t>
      </w:r>
    </w:p>
    <w:p w:rsidR="00747D4A" w:rsidRDefault="00665311" w:rsidP="00564DD2">
      <w:r>
        <w:t xml:space="preserve">By the end of November </w:t>
      </w:r>
      <w:r w:rsidR="00747D4A">
        <w:t xml:space="preserve">Dave Gaeuman plans on developing recommendations for gravel augmentation based on analysis of sediment transport rates, the sediment budget, and </w:t>
      </w:r>
      <w:r>
        <w:t xml:space="preserve">local – variable transport distances. </w:t>
      </w:r>
      <w:r w:rsidR="00F301E6">
        <w:t>These recommendations will be discussed at the next meeting</w:t>
      </w:r>
      <w:r w:rsidR="009675DF">
        <w:t>.</w:t>
      </w:r>
    </w:p>
    <w:p w:rsidR="00747D4A" w:rsidRPr="008D23E7" w:rsidRDefault="00747D4A" w:rsidP="00747D4A">
      <w:pPr>
        <w:rPr>
          <w:b/>
          <w:i/>
        </w:rPr>
      </w:pPr>
      <w:r w:rsidRPr="008D23E7">
        <w:rPr>
          <w:b/>
          <w:i/>
        </w:rPr>
        <w:t>Action Items:</w:t>
      </w:r>
    </w:p>
    <w:p w:rsidR="00747D4A" w:rsidRPr="00747D4A" w:rsidRDefault="00747D4A" w:rsidP="00747D4A">
      <w:pPr>
        <w:pStyle w:val="ListParagraph"/>
        <w:numPr>
          <w:ilvl w:val="0"/>
          <w:numId w:val="29"/>
        </w:numPr>
      </w:pPr>
      <w:r w:rsidRPr="00747D4A">
        <w:t>Andreas will work with Brandt to spell out locations for gravel augmentation covered under the permit that the Physical Workgroup can consider for 2014.</w:t>
      </w:r>
    </w:p>
    <w:p w:rsidR="00747D4A" w:rsidRDefault="00747D4A" w:rsidP="00747D4A">
      <w:pPr>
        <w:pStyle w:val="ListParagraph"/>
        <w:numPr>
          <w:ilvl w:val="0"/>
          <w:numId w:val="29"/>
        </w:numPr>
      </w:pPr>
      <w:r w:rsidRPr="00747D4A">
        <w:t xml:space="preserve">Ernie and Andreas will flesh out a gravel augmentation proposal template and clarify timeline and </w:t>
      </w:r>
      <w:r w:rsidR="00F301E6">
        <w:t xml:space="preserve">decision making process </w:t>
      </w:r>
      <w:r w:rsidRPr="00747D4A">
        <w:t xml:space="preserve">to propose and implement augmentation projects. </w:t>
      </w:r>
    </w:p>
    <w:p w:rsidR="00747D4A" w:rsidRDefault="00747D4A" w:rsidP="00747D4A">
      <w:pPr>
        <w:pStyle w:val="ListParagraph"/>
        <w:numPr>
          <w:ilvl w:val="0"/>
          <w:numId w:val="29"/>
        </w:numPr>
      </w:pPr>
      <w:r>
        <w:t>Dave Gaeuman will provide draft recommendations for long term gravel augmentation by the end of November.</w:t>
      </w:r>
      <w:r w:rsidR="004C16F9">
        <w:t xml:space="preserve"> This will include </w:t>
      </w:r>
      <w:r w:rsidR="00C771BF">
        <w:t xml:space="preserve">an updated sediment budget </w:t>
      </w:r>
      <w:r w:rsidR="004C16F9">
        <w:t>identification of the relative sediment supply by reach.</w:t>
      </w:r>
    </w:p>
    <w:p w:rsidR="00D40C22" w:rsidRDefault="00D40C22" w:rsidP="00747D4A">
      <w:pPr>
        <w:pStyle w:val="ListParagraph"/>
        <w:numPr>
          <w:ilvl w:val="0"/>
          <w:numId w:val="29"/>
        </w:numPr>
      </w:pPr>
      <w:r>
        <w:t xml:space="preserve">The workgroup will forward 2014 gravel augmentation recommendations to the </w:t>
      </w:r>
      <w:proofErr w:type="spellStart"/>
      <w:r>
        <w:t>TMC</w:t>
      </w:r>
      <w:proofErr w:type="spellEnd"/>
      <w:r>
        <w:t xml:space="preserve"> by </w:t>
      </w:r>
      <w:r w:rsidR="004E309D">
        <w:t>February</w:t>
      </w:r>
      <w:r>
        <w:t xml:space="preserve"> 2014.</w:t>
      </w:r>
    </w:p>
    <w:p w:rsidR="00421855" w:rsidRPr="00E77EFF" w:rsidRDefault="00421855" w:rsidP="00702A3A">
      <w:pPr>
        <w:pStyle w:val="Heading1"/>
        <w:rPr>
          <w:sz w:val="24"/>
        </w:rPr>
      </w:pPr>
      <w:r w:rsidRPr="00E77EFF">
        <w:rPr>
          <w:sz w:val="24"/>
        </w:rPr>
        <w:t>Lunch 11:50</w:t>
      </w:r>
    </w:p>
    <w:p w:rsidR="00421855" w:rsidRPr="00E77EFF" w:rsidRDefault="00421855" w:rsidP="00384A98">
      <w:pPr>
        <w:pStyle w:val="item"/>
        <w:rPr>
          <w:szCs w:val="24"/>
        </w:rPr>
      </w:pPr>
      <w:r w:rsidRPr="00E77EFF">
        <w:rPr>
          <w:szCs w:val="24"/>
        </w:rPr>
        <w:t>Updating Objectives/Quantitative Metrics</w:t>
      </w:r>
    </w:p>
    <w:p w:rsidR="00421855" w:rsidRPr="00E77EFF" w:rsidRDefault="00421855" w:rsidP="00F41D25">
      <w:r w:rsidRPr="00E77EFF">
        <w:t xml:space="preserve">Note: Rocco </w:t>
      </w:r>
      <w:proofErr w:type="spellStart"/>
      <w:r w:rsidRPr="00E77EFF">
        <w:t>Fiori</w:t>
      </w:r>
      <w:proofErr w:type="spellEnd"/>
      <w:r w:rsidRPr="00E77EFF">
        <w:t xml:space="preserve"> joined the meeting after lunch. </w:t>
      </w:r>
    </w:p>
    <w:p w:rsidR="00CB047A" w:rsidRPr="00E77EFF" w:rsidRDefault="000B3E92" w:rsidP="00CB047A">
      <w:r>
        <w:t xml:space="preserve">The workgroup agreed the current geomorphic objectives need to be revised to facilitate </w:t>
      </w:r>
      <w:r w:rsidR="004E309D">
        <w:t xml:space="preserve">better </w:t>
      </w:r>
      <w:r>
        <w:t>decision making and adaptive management of gravel augmentation.</w:t>
      </w:r>
      <w:r w:rsidR="00C511F8">
        <w:t xml:space="preserve"> </w:t>
      </w:r>
      <w:r w:rsidR="00F32DB4">
        <w:t xml:space="preserve">The choice of objectives is very important because they have </w:t>
      </w:r>
      <w:r w:rsidR="00F32DB4" w:rsidRPr="00E77EFF">
        <w:t>an enormous impact on what you do and how you approach thinking about the problem.</w:t>
      </w:r>
      <w:r w:rsidR="00F32DB4">
        <w:t xml:space="preserve"> </w:t>
      </w:r>
      <w:r w:rsidR="00CB047A" w:rsidRPr="00E77EFF">
        <w:t xml:space="preserve">Damon’s presentation </w:t>
      </w:r>
      <w:r w:rsidR="00CB047A">
        <w:t>at our last meeting was very informative. H</w:t>
      </w:r>
      <w:r w:rsidR="00CB047A" w:rsidRPr="00E77EFF">
        <w:t xml:space="preserve">e </w:t>
      </w:r>
      <w:r w:rsidR="00CB047A">
        <w:t xml:space="preserve">indicated topographic and substrate heterogeneity </w:t>
      </w:r>
      <w:proofErr w:type="gramStart"/>
      <w:r w:rsidR="009675DF">
        <w:t>are</w:t>
      </w:r>
      <w:proofErr w:type="gramEnd"/>
      <w:r w:rsidR="00CB047A">
        <w:t xml:space="preserve"> needed to </w:t>
      </w:r>
      <w:r w:rsidR="00CB047A">
        <w:lastRenderedPageBreak/>
        <w:t>improve fish habitat. This</w:t>
      </w:r>
      <w:r w:rsidR="00CB047A" w:rsidRPr="00E77EFF">
        <w:t xml:space="preserve"> reinforces what w</w:t>
      </w:r>
      <w:r w:rsidR="00CB047A">
        <w:t>e</w:t>
      </w:r>
      <w:r w:rsidR="00CB047A" w:rsidRPr="00E77EFF">
        <w:t xml:space="preserve"> know,</w:t>
      </w:r>
      <w:r w:rsidR="00CB047A">
        <w:t xml:space="preserve"> </w:t>
      </w:r>
      <w:r w:rsidR="00CB047A" w:rsidRPr="00E77EFF">
        <w:t>that we want to have diverse topographic rel</w:t>
      </w:r>
      <w:r w:rsidR="00CB047A">
        <w:t>ief</w:t>
      </w:r>
      <w:r w:rsidR="0002120F">
        <w:t xml:space="preserve">, substrate, and </w:t>
      </w:r>
      <w:r w:rsidR="00CB047A" w:rsidRPr="00E77EFF">
        <w:t xml:space="preserve">cover in the river and </w:t>
      </w:r>
      <w:r w:rsidR="00CB047A">
        <w:t xml:space="preserve">so on. </w:t>
      </w:r>
      <w:r w:rsidR="0002120F">
        <w:t>These are good large-</w:t>
      </w:r>
      <w:r w:rsidR="0002120F" w:rsidRPr="00E77EFF">
        <w:t xml:space="preserve">scale </w:t>
      </w:r>
      <w:r w:rsidR="0002120F">
        <w:t>objective that are broadly applicable</w:t>
      </w:r>
      <w:r w:rsidR="0002120F" w:rsidRPr="00E77EFF">
        <w:t>.</w:t>
      </w:r>
      <w:r w:rsidR="0002120F">
        <w:t xml:space="preserve"> Gravel augmentation can be used to address desirable topographic geometry and substrate changes. </w:t>
      </w:r>
      <w:r w:rsidR="0059608C">
        <w:t xml:space="preserve">We should </w:t>
      </w:r>
      <w:r w:rsidR="00CB047A">
        <w:t xml:space="preserve">define the range </w:t>
      </w:r>
      <w:r w:rsidR="00CB047A" w:rsidRPr="00E77EFF">
        <w:t xml:space="preserve">of channel geometry </w:t>
      </w:r>
      <w:r w:rsidR="0059608C">
        <w:t xml:space="preserve">and substrate conditions </w:t>
      </w:r>
      <w:r w:rsidR="00CB047A" w:rsidRPr="00E77EFF">
        <w:t>that we can creat</w:t>
      </w:r>
      <w:r w:rsidR="00CB047A">
        <w:t>e with gravel</w:t>
      </w:r>
      <w:r w:rsidR="0059608C">
        <w:t xml:space="preserve"> augmentation</w:t>
      </w:r>
      <w:r w:rsidR="00CB047A">
        <w:t xml:space="preserve">. </w:t>
      </w:r>
    </w:p>
    <w:p w:rsidR="000B3E92" w:rsidRDefault="004E309D" w:rsidP="00F41D25">
      <w:r>
        <w:t>The new objectives for gravel augmentation should:</w:t>
      </w:r>
    </w:p>
    <w:p w:rsidR="00F32DB4" w:rsidRDefault="004E309D" w:rsidP="00F32DB4">
      <w:pPr>
        <w:pStyle w:val="ListParagraph"/>
        <w:numPr>
          <w:ilvl w:val="0"/>
          <w:numId w:val="33"/>
        </w:numPr>
      </w:pPr>
      <w:r>
        <w:t xml:space="preserve">Be based on desired future channel conditions. </w:t>
      </w:r>
    </w:p>
    <w:p w:rsidR="004E309D" w:rsidRDefault="004E309D" w:rsidP="00F32DB4">
      <w:pPr>
        <w:pStyle w:val="ListParagraph"/>
        <w:numPr>
          <w:ilvl w:val="1"/>
          <w:numId w:val="33"/>
        </w:numPr>
      </w:pPr>
      <w:r>
        <w:t xml:space="preserve">For </w:t>
      </w:r>
      <w:r w:rsidR="009675DF">
        <w:t>example</w:t>
      </w:r>
      <w:r>
        <w:t>, t</w:t>
      </w:r>
      <w:r w:rsidRPr="00E77EFF">
        <w:t xml:space="preserve">he </w:t>
      </w:r>
      <w:r>
        <w:t xml:space="preserve">current </w:t>
      </w:r>
      <w:r w:rsidRPr="00E77EFF">
        <w:t xml:space="preserve">objective </w:t>
      </w:r>
      <w:r>
        <w:t>“</w:t>
      </w:r>
      <w:r w:rsidRPr="00E77EFF">
        <w:t>increase storage</w:t>
      </w:r>
      <w:r>
        <w:t xml:space="preserve">” is a poor objective. First, it has no target value so you cannot </w:t>
      </w:r>
      <w:r w:rsidR="00F32DB4">
        <w:t xml:space="preserve">evaluate </w:t>
      </w:r>
      <w:r>
        <w:t>if or when it is achieved. Second, increased storage is not a desirable channel condition per se. Instead, we should define the objective as whatever attribute</w:t>
      </w:r>
      <w:r w:rsidR="00F32DB4">
        <w:t>(s)</w:t>
      </w:r>
      <w:r>
        <w:t xml:space="preserve"> we </w:t>
      </w:r>
      <w:r w:rsidR="0059608C">
        <w:t>want</w:t>
      </w:r>
      <w:r w:rsidR="00F32DB4">
        <w:t xml:space="preserve"> increased storage </w:t>
      </w:r>
      <w:r w:rsidR="0059608C">
        <w:t>to create</w:t>
      </w:r>
      <w:r w:rsidR="00F32DB4">
        <w:t>.</w:t>
      </w:r>
    </w:p>
    <w:p w:rsidR="00BB6C23" w:rsidRDefault="00BB6C23" w:rsidP="00F32DB4">
      <w:pPr>
        <w:pStyle w:val="ListParagraph"/>
        <w:numPr>
          <w:ilvl w:val="1"/>
          <w:numId w:val="33"/>
        </w:numPr>
      </w:pPr>
      <w:r>
        <w:t xml:space="preserve">Candidates for good objectives include substrate condition and topographic </w:t>
      </w:r>
      <w:r w:rsidR="0059608C">
        <w:t>geometry.</w:t>
      </w:r>
    </w:p>
    <w:p w:rsidR="00376987" w:rsidRDefault="009F6803" w:rsidP="0059608C">
      <w:pPr>
        <w:pStyle w:val="ListParagraph"/>
        <w:numPr>
          <w:ilvl w:val="2"/>
          <w:numId w:val="33"/>
        </w:numPr>
      </w:pPr>
      <w:r>
        <w:t>Include</w:t>
      </w:r>
      <w:r w:rsidR="00ED18BD">
        <w:t xml:space="preserve"> consider</w:t>
      </w:r>
      <w:r>
        <w:t>ation</w:t>
      </w:r>
      <w:r w:rsidR="00ED18BD">
        <w:t xml:space="preserve"> </w:t>
      </w:r>
      <w:r w:rsidR="009675DF">
        <w:t>of</w:t>
      </w:r>
      <w:r>
        <w:t xml:space="preserve"> </w:t>
      </w:r>
      <w:r w:rsidR="00ED18BD">
        <w:t>heterogeneity.</w:t>
      </w:r>
    </w:p>
    <w:p w:rsidR="00376987" w:rsidRDefault="00376987" w:rsidP="00376987">
      <w:pPr>
        <w:pStyle w:val="ListParagraph"/>
        <w:numPr>
          <w:ilvl w:val="0"/>
          <w:numId w:val="33"/>
        </w:numPr>
      </w:pPr>
      <w:r>
        <w:t xml:space="preserve">Be responsive to gravel augmentation management actions. </w:t>
      </w:r>
    </w:p>
    <w:p w:rsidR="00CB047A" w:rsidRDefault="00CB047A" w:rsidP="00376987">
      <w:pPr>
        <w:pStyle w:val="ListParagraph"/>
        <w:numPr>
          <w:ilvl w:val="0"/>
          <w:numId w:val="33"/>
        </w:numPr>
      </w:pPr>
      <w:r>
        <w:t>Be able to be achieved through gravel augmentation</w:t>
      </w:r>
    </w:p>
    <w:p w:rsidR="00CB047A" w:rsidRDefault="00CB047A" w:rsidP="00CB047A">
      <w:pPr>
        <w:pStyle w:val="ListParagraph"/>
        <w:numPr>
          <w:ilvl w:val="1"/>
          <w:numId w:val="33"/>
        </w:numPr>
      </w:pPr>
      <w:r>
        <w:t>Targets should be set within realistic ranges for the change that can occur via gravel augmen</w:t>
      </w:r>
      <w:r w:rsidR="0059608C">
        <w:t>t</w:t>
      </w:r>
      <w:r>
        <w:t>ation.</w:t>
      </w:r>
    </w:p>
    <w:p w:rsidR="00F32DB4" w:rsidRDefault="00F32DB4" w:rsidP="00F32DB4">
      <w:pPr>
        <w:pStyle w:val="ListParagraph"/>
        <w:numPr>
          <w:ilvl w:val="0"/>
          <w:numId w:val="33"/>
        </w:numPr>
      </w:pPr>
      <w:r>
        <w:t>Be measurable</w:t>
      </w:r>
      <w:r w:rsidR="0059608C">
        <w:t>, predictable, and have</w:t>
      </w:r>
      <w:r>
        <w:t xml:space="preserve"> defined targets.</w:t>
      </w:r>
    </w:p>
    <w:p w:rsidR="00F32DB4" w:rsidRDefault="00F32DB4" w:rsidP="00F32DB4">
      <w:pPr>
        <w:pStyle w:val="ListParagraph"/>
        <w:numPr>
          <w:ilvl w:val="0"/>
          <w:numId w:val="33"/>
        </w:numPr>
      </w:pPr>
      <w:r>
        <w:t>Apply to the reach scale</w:t>
      </w:r>
      <w:r w:rsidR="00376987">
        <w:t xml:space="preserve"> or larger and be broadly applicable.</w:t>
      </w:r>
    </w:p>
    <w:p w:rsidR="00F32DB4" w:rsidRDefault="00523CF8" w:rsidP="00F32DB4">
      <w:pPr>
        <w:pStyle w:val="ListParagraph"/>
        <w:numPr>
          <w:ilvl w:val="1"/>
          <w:numId w:val="33"/>
        </w:numPr>
      </w:pPr>
      <w:r>
        <w:t>NOT</w:t>
      </w:r>
      <w:r w:rsidR="00376987">
        <w:t xml:space="preserve"> tailored to </w:t>
      </w:r>
      <w:r w:rsidR="00F32DB4">
        <w:t>an individual bar or feature.</w:t>
      </w:r>
    </w:p>
    <w:p w:rsidR="00F32DB4" w:rsidRDefault="009F6803" w:rsidP="0076353F">
      <w:pPr>
        <w:pStyle w:val="ListParagraph"/>
        <w:numPr>
          <w:ilvl w:val="1"/>
          <w:numId w:val="33"/>
        </w:numPr>
      </w:pPr>
      <w:r>
        <w:t>It may be w</w:t>
      </w:r>
      <w:r w:rsidR="00376987">
        <w:t>orth considering breaking objectives down by geomorphic segment type.</w:t>
      </w:r>
    </w:p>
    <w:p w:rsidR="00421855" w:rsidRDefault="00421855" w:rsidP="00384A98">
      <w:pPr>
        <w:pStyle w:val="item"/>
        <w:rPr>
          <w:szCs w:val="24"/>
        </w:rPr>
      </w:pPr>
      <w:r w:rsidRPr="00E77EFF">
        <w:rPr>
          <w:szCs w:val="24"/>
        </w:rPr>
        <w:t>Long-term Gravel Augmentation Recommendations</w:t>
      </w:r>
    </w:p>
    <w:p w:rsidR="0076353F" w:rsidRDefault="0076353F" w:rsidP="0076353F">
      <w:r>
        <w:t xml:space="preserve">Updating the long-term gravel augmentation recommendations is a big and complicated task. To make the process more tangible, the workgroup recommended a phased approach where we focus our effort on developing gravel augmentation recommendations on one or two priority reaches. Actually developing gravel augmentation recommendations at a particular site will hone the process which can then be </w:t>
      </w:r>
      <w:r w:rsidR="009675DF">
        <w:t xml:space="preserve">revised and </w:t>
      </w:r>
      <w:r>
        <w:t>expanded as needed. The process needs to be multi-disciplinary (physical, fish, riparian). The following approach emerged during workgroup discussion:</w:t>
      </w:r>
    </w:p>
    <w:p w:rsidR="0076353F" w:rsidRDefault="0076353F" w:rsidP="0076353F">
      <w:pPr>
        <w:pStyle w:val="ListParagraph"/>
        <w:numPr>
          <w:ilvl w:val="0"/>
          <w:numId w:val="34"/>
        </w:numPr>
      </w:pPr>
      <w:r>
        <w:t>Identify one or two priority reaches for gravel augmentation i.e. where / why do want to elicit change</w:t>
      </w:r>
    </w:p>
    <w:p w:rsidR="0076353F" w:rsidRDefault="0076353F" w:rsidP="0076353F">
      <w:pPr>
        <w:pStyle w:val="ListParagraph"/>
        <w:numPr>
          <w:ilvl w:val="1"/>
          <w:numId w:val="34"/>
        </w:numPr>
      </w:pPr>
      <w:r>
        <w:t>ID good and poor habitat reaches (spawning/rearing)</w:t>
      </w:r>
    </w:p>
    <w:p w:rsidR="0076353F" w:rsidRDefault="0076353F" w:rsidP="0076353F">
      <w:pPr>
        <w:pStyle w:val="ListParagraph"/>
        <w:numPr>
          <w:ilvl w:val="1"/>
          <w:numId w:val="34"/>
        </w:numPr>
      </w:pPr>
      <w:r>
        <w:t xml:space="preserve">ID geomorphic reach characteristics </w:t>
      </w:r>
    </w:p>
    <w:p w:rsidR="0076353F" w:rsidRDefault="0076353F" w:rsidP="0076353F">
      <w:pPr>
        <w:pStyle w:val="ListParagraph"/>
        <w:numPr>
          <w:ilvl w:val="2"/>
          <w:numId w:val="34"/>
        </w:numPr>
      </w:pPr>
      <w:r>
        <w:t>Channel complexity</w:t>
      </w:r>
    </w:p>
    <w:p w:rsidR="0076353F" w:rsidRDefault="0076353F" w:rsidP="0076353F">
      <w:pPr>
        <w:pStyle w:val="ListParagraph"/>
        <w:numPr>
          <w:ilvl w:val="2"/>
          <w:numId w:val="34"/>
        </w:numPr>
      </w:pPr>
      <w:r>
        <w:t>Substrate size and heterogeneity</w:t>
      </w:r>
    </w:p>
    <w:p w:rsidR="0076353F" w:rsidRDefault="0076353F" w:rsidP="0076353F">
      <w:pPr>
        <w:pStyle w:val="ListParagraph"/>
        <w:numPr>
          <w:ilvl w:val="2"/>
          <w:numId w:val="34"/>
        </w:numPr>
      </w:pPr>
      <w:r>
        <w:t>Sediment supply / storage</w:t>
      </w:r>
    </w:p>
    <w:p w:rsidR="0076353F" w:rsidRDefault="0076353F" w:rsidP="0076353F">
      <w:pPr>
        <w:pStyle w:val="ListParagraph"/>
        <w:numPr>
          <w:ilvl w:val="1"/>
          <w:numId w:val="34"/>
        </w:numPr>
      </w:pPr>
      <w:r>
        <w:t>Overlay habitat and geomorphic characteristics to:</w:t>
      </w:r>
    </w:p>
    <w:p w:rsidR="0076353F" w:rsidRDefault="0076353F" w:rsidP="0076353F">
      <w:pPr>
        <w:pStyle w:val="ListParagraph"/>
        <w:numPr>
          <w:ilvl w:val="2"/>
          <w:numId w:val="34"/>
        </w:numPr>
      </w:pPr>
      <w:r>
        <w:t xml:space="preserve"> ID the priority reaches </w:t>
      </w:r>
    </w:p>
    <w:p w:rsidR="0076353F" w:rsidRDefault="0076353F" w:rsidP="0076353F">
      <w:pPr>
        <w:pStyle w:val="ListParagraph"/>
        <w:numPr>
          <w:ilvl w:val="2"/>
          <w:numId w:val="34"/>
        </w:numPr>
      </w:pPr>
      <w:r>
        <w:t xml:space="preserve"> ID desirable geomorphic characteristics in areas with high habitat value</w:t>
      </w:r>
    </w:p>
    <w:p w:rsidR="0076353F" w:rsidRDefault="0076353F" w:rsidP="0076353F">
      <w:pPr>
        <w:pStyle w:val="ListParagraph"/>
        <w:numPr>
          <w:ilvl w:val="0"/>
          <w:numId w:val="34"/>
        </w:numPr>
      </w:pPr>
      <w:r>
        <w:t>For priority reaches identified:</w:t>
      </w:r>
    </w:p>
    <w:p w:rsidR="0076353F" w:rsidRDefault="0076353F" w:rsidP="0076353F">
      <w:pPr>
        <w:pStyle w:val="ListParagraph"/>
        <w:numPr>
          <w:ilvl w:val="1"/>
          <w:numId w:val="34"/>
        </w:numPr>
      </w:pPr>
      <w:r>
        <w:t>Develop reach based objectives and targets for gravel augmentation to accomplish.</w:t>
      </w:r>
    </w:p>
    <w:p w:rsidR="0076353F" w:rsidRPr="0059608C" w:rsidRDefault="0076353F" w:rsidP="0076353F">
      <w:pPr>
        <w:pStyle w:val="ListParagraph"/>
        <w:numPr>
          <w:ilvl w:val="2"/>
          <w:numId w:val="34"/>
        </w:numPr>
      </w:pPr>
      <w:r>
        <w:t>i.</w:t>
      </w:r>
      <w:r w:rsidRPr="0059608C">
        <w:t>e. what specific changes do we want to see in this reach in terms of objectives and targets</w:t>
      </w:r>
    </w:p>
    <w:p w:rsidR="0076353F" w:rsidRDefault="0076353F" w:rsidP="0076353F">
      <w:pPr>
        <w:pStyle w:val="ListParagraph"/>
        <w:numPr>
          <w:ilvl w:val="1"/>
          <w:numId w:val="34"/>
        </w:numPr>
      </w:pPr>
      <w:r>
        <w:t>Develop a range of gravel augmentation actions (e.g. volume) to attain the reach based objectives.</w:t>
      </w:r>
    </w:p>
    <w:p w:rsidR="0076353F" w:rsidRDefault="0076353F" w:rsidP="0076353F">
      <w:pPr>
        <w:pStyle w:val="ListParagraph"/>
        <w:numPr>
          <w:ilvl w:val="1"/>
          <w:numId w:val="34"/>
        </w:numPr>
      </w:pPr>
      <w:r>
        <w:t>Conduct analysis to predict outcome of proposed gravel augmentation actions</w:t>
      </w:r>
    </w:p>
    <w:p w:rsidR="0076353F" w:rsidRDefault="0076353F" w:rsidP="0076353F">
      <w:pPr>
        <w:pStyle w:val="ListParagraph"/>
        <w:numPr>
          <w:ilvl w:val="2"/>
          <w:numId w:val="34"/>
        </w:numPr>
      </w:pPr>
      <w:r>
        <w:t>Out of the range of proposed gravel augmentation actions, identify the one that best achieves the stated objectives.</w:t>
      </w:r>
    </w:p>
    <w:p w:rsidR="0076353F" w:rsidRDefault="0076353F" w:rsidP="0076353F">
      <w:pPr>
        <w:pStyle w:val="ListParagraph"/>
        <w:numPr>
          <w:ilvl w:val="1"/>
          <w:numId w:val="34"/>
        </w:numPr>
      </w:pPr>
      <w:r>
        <w:lastRenderedPageBreak/>
        <w:t xml:space="preserve">Develop and implement </w:t>
      </w:r>
      <w:r w:rsidR="009675DF">
        <w:t xml:space="preserve">a </w:t>
      </w:r>
      <w:r>
        <w:t xml:space="preserve">monitoring and evaluation plan </w:t>
      </w:r>
    </w:p>
    <w:p w:rsidR="0076353F" w:rsidRDefault="0076353F" w:rsidP="0076353F">
      <w:pPr>
        <w:pStyle w:val="ListParagraph"/>
        <w:numPr>
          <w:ilvl w:val="1"/>
          <w:numId w:val="34"/>
        </w:numPr>
      </w:pPr>
      <w:r>
        <w:t>Document the gravel augmentation recommendation using the new proposal template</w:t>
      </w:r>
    </w:p>
    <w:p w:rsidR="0076353F" w:rsidRPr="0059608C" w:rsidRDefault="0076353F" w:rsidP="0076353F">
      <w:r w:rsidRPr="0059608C">
        <w:t xml:space="preserve">This </w:t>
      </w:r>
      <w:r>
        <w:t>approach is also amenable to testing competing conceptual models of channel response to gravel augmentation, but clarifying whether or not competing conceptual models exist was not discussed.</w:t>
      </w:r>
    </w:p>
    <w:p w:rsidR="0076353F" w:rsidRPr="00E77EFF" w:rsidRDefault="009675DF" w:rsidP="0076353F">
      <w:r>
        <w:t>There was a</w:t>
      </w:r>
      <w:r w:rsidR="0076353F">
        <w:t xml:space="preserve"> short discussion </w:t>
      </w:r>
      <w:r>
        <w:t>on</w:t>
      </w:r>
      <w:r w:rsidR="0076353F">
        <w:t xml:space="preserve"> the amount of time and effort involved, as well as the need to keep the </w:t>
      </w:r>
      <w:proofErr w:type="spellStart"/>
      <w:r w:rsidR="0076353F">
        <w:t>TMC</w:t>
      </w:r>
      <w:proofErr w:type="spellEnd"/>
      <w:r w:rsidR="0076353F">
        <w:t xml:space="preserve"> updated. </w:t>
      </w:r>
    </w:p>
    <w:p w:rsidR="0076353F" w:rsidRPr="008D23E7" w:rsidRDefault="0076353F" w:rsidP="0076353F">
      <w:pPr>
        <w:rPr>
          <w:b/>
          <w:i/>
        </w:rPr>
      </w:pPr>
      <w:r w:rsidRPr="008D23E7">
        <w:rPr>
          <w:b/>
          <w:i/>
        </w:rPr>
        <w:t>Action Items:</w:t>
      </w:r>
    </w:p>
    <w:p w:rsidR="0076353F" w:rsidRDefault="0076353F" w:rsidP="0076353F">
      <w:pPr>
        <w:pStyle w:val="ListParagraph"/>
        <w:numPr>
          <w:ilvl w:val="0"/>
          <w:numId w:val="30"/>
        </w:numPr>
      </w:pPr>
      <w:r>
        <w:t>Andreas to request the Fish Workgroup provide a map of good and poor habitat reaches.</w:t>
      </w:r>
    </w:p>
    <w:p w:rsidR="0076353F" w:rsidRDefault="0076353F" w:rsidP="0076353F">
      <w:pPr>
        <w:pStyle w:val="ListParagraph"/>
        <w:numPr>
          <w:ilvl w:val="0"/>
          <w:numId w:val="30"/>
        </w:numPr>
      </w:pPr>
      <w:r>
        <w:t xml:space="preserve">Wes will delineate areas of high / low channel complexity and areas with large substrate </w:t>
      </w:r>
    </w:p>
    <w:p w:rsidR="0076353F" w:rsidRDefault="0076353F" w:rsidP="0076353F">
      <w:pPr>
        <w:pStyle w:val="ListParagraph"/>
        <w:numPr>
          <w:ilvl w:val="1"/>
          <w:numId w:val="30"/>
        </w:numPr>
      </w:pPr>
      <w:r>
        <w:t>In support, Andreas will send Wes existing data</w:t>
      </w:r>
    </w:p>
    <w:p w:rsidR="0076353F" w:rsidRDefault="0076353F" w:rsidP="0076353F">
      <w:pPr>
        <w:pStyle w:val="ListParagraph"/>
        <w:numPr>
          <w:ilvl w:val="0"/>
          <w:numId w:val="30"/>
        </w:numPr>
      </w:pPr>
      <w:r>
        <w:t>Dave Gaeuman will provide draft recommendations for long term gravel augmentation by the end of November. This will include an updated sediment budget identification of the relative sediment supply by reach. (This action item repeated from above because it is pertinent to this discussion as well.)</w:t>
      </w:r>
    </w:p>
    <w:p w:rsidR="00421855" w:rsidRDefault="00421855" w:rsidP="00384A98">
      <w:pPr>
        <w:pStyle w:val="item"/>
        <w:rPr>
          <w:szCs w:val="24"/>
        </w:rPr>
      </w:pPr>
      <w:r w:rsidRPr="00E77EFF">
        <w:rPr>
          <w:szCs w:val="24"/>
        </w:rPr>
        <w:t>Workgroup Administrative Issues</w:t>
      </w:r>
    </w:p>
    <w:p w:rsidR="00444688" w:rsidRPr="00444688" w:rsidRDefault="00444688" w:rsidP="00444688">
      <w:r>
        <w:t>Concluding workgroup administrative issues were briefly gone over.</w:t>
      </w:r>
      <w:r w:rsidR="0054307D">
        <w:t xml:space="preserve"> </w:t>
      </w:r>
      <w:r w:rsidR="00C77CB3">
        <w:t>The workgroup facilitator for next year will be decided at our next meeting and all w</w:t>
      </w:r>
      <w:r w:rsidR="008E00ED">
        <w:t>orkgroup members were encouraged to consider volunteering</w:t>
      </w:r>
      <w:r w:rsidR="00C77CB3">
        <w:t>.</w:t>
      </w:r>
    </w:p>
    <w:p w:rsidR="00421855" w:rsidRDefault="00421855" w:rsidP="007215A3">
      <w:pPr>
        <w:pStyle w:val="item"/>
        <w:rPr>
          <w:szCs w:val="24"/>
        </w:rPr>
      </w:pPr>
      <w:r w:rsidRPr="00E77EFF">
        <w:rPr>
          <w:szCs w:val="24"/>
        </w:rPr>
        <w:t>Next steps/Wrap up</w:t>
      </w:r>
    </w:p>
    <w:p w:rsidR="00444688" w:rsidRPr="00444688" w:rsidRDefault="00444688" w:rsidP="00444688">
      <w:r>
        <w:t xml:space="preserve">The </w:t>
      </w:r>
      <w:r w:rsidR="00F7175F">
        <w:t>next meeting will be Tuesday, December 3, 2013, at the Weaverville office.</w:t>
      </w:r>
      <w:r w:rsidR="0054307D">
        <w:t xml:space="preserve"> </w:t>
      </w:r>
    </w:p>
    <w:p w:rsidR="00421855" w:rsidRPr="00E77EFF" w:rsidRDefault="00421855" w:rsidP="00702A3A">
      <w:pPr>
        <w:pStyle w:val="Heading1"/>
        <w:rPr>
          <w:sz w:val="24"/>
        </w:rPr>
      </w:pPr>
      <w:r w:rsidRPr="00E77EFF">
        <w:rPr>
          <w:sz w:val="24"/>
        </w:rPr>
        <w:t>Adjourn 3:00 PM</w:t>
      </w:r>
    </w:p>
    <w:p w:rsidR="00421855" w:rsidRPr="00384290" w:rsidRDefault="00421855">
      <w:pPr>
        <w:spacing w:after="0"/>
        <w:rPr>
          <w:sz w:val="22"/>
          <w:szCs w:val="22"/>
        </w:rPr>
      </w:pPr>
      <w:r w:rsidRPr="00E77EFF">
        <w:br w:type="page"/>
      </w:r>
    </w:p>
    <w:tbl>
      <w:tblPr>
        <w:tblW w:w="10710" w:type="dxa"/>
        <w:tblInd w:w="115" w:type="dxa"/>
        <w:tblCellMar>
          <w:left w:w="115" w:type="dxa"/>
          <w:right w:w="115" w:type="dxa"/>
        </w:tblCellMar>
        <w:tblLook w:val="0000" w:firstRow="0" w:lastRow="0" w:firstColumn="0" w:lastColumn="0" w:noHBand="0" w:noVBand="0"/>
      </w:tblPr>
      <w:tblGrid>
        <w:gridCol w:w="1292"/>
        <w:gridCol w:w="1104"/>
        <w:gridCol w:w="182"/>
        <w:gridCol w:w="427"/>
        <w:gridCol w:w="2602"/>
        <w:gridCol w:w="1234"/>
        <w:gridCol w:w="323"/>
        <w:gridCol w:w="774"/>
        <w:gridCol w:w="2772"/>
      </w:tblGrid>
      <w:tr w:rsidR="00421855" w:rsidRPr="00E77EFF" w:rsidTr="000C55CC">
        <w:trPr>
          <w:trHeight w:val="360"/>
        </w:trPr>
        <w:tc>
          <w:tcPr>
            <w:tcW w:w="6610" w:type="dxa"/>
            <w:gridSpan w:val="6"/>
            <w:vMerge w:val="restart"/>
          </w:tcPr>
          <w:p w:rsidR="00421855" w:rsidRPr="00E77EFF" w:rsidRDefault="00421855" w:rsidP="000C55CC">
            <w:pPr>
              <w:pStyle w:val="Heading1"/>
              <w:spacing w:before="0" w:after="0"/>
              <w:rPr>
                <w:sz w:val="24"/>
              </w:rPr>
            </w:pPr>
            <w:r w:rsidRPr="00E77EFF">
              <w:rPr>
                <w:sz w:val="24"/>
              </w:rPr>
              <w:lastRenderedPageBreak/>
              <w:t xml:space="preserve">  Physical Workgroup</w:t>
            </w:r>
          </w:p>
          <w:p w:rsidR="00421855" w:rsidRPr="00E77EFF" w:rsidRDefault="00421855" w:rsidP="000C55CC">
            <w:pPr>
              <w:pStyle w:val="Heading1"/>
              <w:spacing w:after="0"/>
              <w:rPr>
                <w:sz w:val="24"/>
              </w:rPr>
            </w:pPr>
            <w:r w:rsidRPr="00E77EFF">
              <w:rPr>
                <w:sz w:val="24"/>
              </w:rPr>
              <w:t xml:space="preserve">  Meeting Agenda </w:t>
            </w:r>
            <w:r w:rsidRPr="00E77EFF">
              <w:rPr>
                <w:color w:val="FF0000"/>
                <w:sz w:val="24"/>
              </w:rPr>
              <w:t>(DRAFT #1)</w:t>
            </w:r>
          </w:p>
        </w:tc>
        <w:tc>
          <w:tcPr>
            <w:tcW w:w="4100" w:type="dxa"/>
            <w:gridSpan w:val="3"/>
            <w:vAlign w:val="center"/>
          </w:tcPr>
          <w:p w:rsidR="00421855" w:rsidRPr="00E77EFF" w:rsidRDefault="00421855" w:rsidP="000C55CC">
            <w:pPr>
              <w:pStyle w:val="MeetingInformation"/>
              <w:ind w:left="0"/>
              <w:jc w:val="left"/>
              <w:rPr>
                <w:rFonts w:ascii="Times New Roman" w:hAnsi="Times New Roman" w:cs="Times New Roman"/>
                <w:sz w:val="24"/>
              </w:rPr>
            </w:pPr>
            <w:r w:rsidRPr="00E77EFF">
              <w:rPr>
                <w:rFonts w:ascii="Times New Roman" w:hAnsi="Times New Roman" w:cs="Times New Roman"/>
                <w:sz w:val="24"/>
              </w:rPr>
              <w:t xml:space="preserve">                </w:t>
            </w:r>
            <w:r w:rsidR="00384290">
              <w:rPr>
                <w:rFonts w:ascii="Times New Roman" w:hAnsi="Times New Roman" w:cs="Times New Roman"/>
                <w:sz w:val="24"/>
              </w:rPr>
              <w:t xml:space="preserve">                    </w:t>
            </w:r>
            <w:r w:rsidRPr="00E77EFF">
              <w:rPr>
                <w:rFonts w:ascii="Times New Roman" w:hAnsi="Times New Roman" w:cs="Times New Roman"/>
                <w:sz w:val="24"/>
              </w:rPr>
              <w:t>July 16, 2013</w:t>
            </w:r>
          </w:p>
        </w:tc>
      </w:tr>
      <w:tr w:rsidR="00421855" w:rsidRPr="00E77EFF" w:rsidTr="000C55CC">
        <w:trPr>
          <w:trHeight w:val="351"/>
        </w:trPr>
        <w:tc>
          <w:tcPr>
            <w:tcW w:w="6610" w:type="dxa"/>
            <w:gridSpan w:val="6"/>
            <w:vMerge/>
          </w:tcPr>
          <w:p w:rsidR="00421855" w:rsidRPr="00E77EFF" w:rsidRDefault="00421855" w:rsidP="000C55CC"/>
        </w:tc>
        <w:tc>
          <w:tcPr>
            <w:tcW w:w="4100" w:type="dxa"/>
            <w:gridSpan w:val="3"/>
            <w:vAlign w:val="center"/>
          </w:tcPr>
          <w:p w:rsidR="00421855" w:rsidRPr="00E77EFF" w:rsidRDefault="00421855" w:rsidP="000C55CC">
            <w:pPr>
              <w:pStyle w:val="MeetingInformation"/>
              <w:rPr>
                <w:rFonts w:ascii="Times New Roman" w:hAnsi="Times New Roman" w:cs="Times New Roman"/>
                <w:sz w:val="24"/>
              </w:rPr>
            </w:pPr>
            <w:r w:rsidRPr="00E77EFF">
              <w:rPr>
                <w:rFonts w:ascii="Times New Roman" w:hAnsi="Times New Roman" w:cs="Times New Roman"/>
                <w:sz w:val="24"/>
              </w:rPr>
              <w:t>9:00 AM</w:t>
            </w:r>
          </w:p>
        </w:tc>
      </w:tr>
      <w:tr w:rsidR="00421855" w:rsidRPr="00E77EFF" w:rsidTr="000C55CC">
        <w:tc>
          <w:tcPr>
            <w:tcW w:w="6610" w:type="dxa"/>
            <w:gridSpan w:val="6"/>
            <w:vMerge/>
            <w:tcBorders>
              <w:bottom w:val="single" w:sz="12" w:space="0" w:color="999999"/>
            </w:tcBorders>
          </w:tcPr>
          <w:p w:rsidR="00421855" w:rsidRPr="00E77EFF" w:rsidRDefault="00421855" w:rsidP="000C55CC"/>
        </w:tc>
        <w:tc>
          <w:tcPr>
            <w:tcW w:w="4100" w:type="dxa"/>
            <w:gridSpan w:val="3"/>
            <w:tcBorders>
              <w:bottom w:val="single" w:sz="12" w:space="0" w:color="999999"/>
            </w:tcBorders>
            <w:vAlign w:val="center"/>
          </w:tcPr>
          <w:p w:rsidR="00421855" w:rsidRPr="00E77EFF" w:rsidRDefault="00421855" w:rsidP="00384290">
            <w:pPr>
              <w:pStyle w:val="MeetingInformation"/>
              <w:ind w:left="87"/>
              <w:rPr>
                <w:rFonts w:ascii="Times New Roman" w:hAnsi="Times New Roman" w:cs="Times New Roman"/>
                <w:sz w:val="24"/>
              </w:rPr>
            </w:pPr>
            <w:r w:rsidRPr="00E77EFF">
              <w:rPr>
                <w:rFonts w:ascii="Times New Roman" w:hAnsi="Times New Roman" w:cs="Times New Roman"/>
                <w:sz w:val="24"/>
              </w:rPr>
              <w:t>USFWS office</w:t>
            </w:r>
          </w:p>
          <w:p w:rsidR="00421855" w:rsidRPr="00E77EFF" w:rsidRDefault="00421855" w:rsidP="000C55CC">
            <w:pPr>
              <w:pStyle w:val="MeetingInformation"/>
              <w:ind w:left="87"/>
              <w:rPr>
                <w:rFonts w:ascii="Times New Roman" w:hAnsi="Times New Roman" w:cs="Times New Roman"/>
                <w:sz w:val="24"/>
              </w:rPr>
            </w:pPr>
            <w:r w:rsidRPr="00E77EFF">
              <w:rPr>
                <w:rFonts w:ascii="Times New Roman" w:hAnsi="Times New Roman" w:cs="Times New Roman"/>
                <w:sz w:val="24"/>
              </w:rPr>
              <w:t>Large Conference Room</w:t>
            </w:r>
          </w:p>
          <w:p w:rsidR="00421855" w:rsidRPr="00E77EFF" w:rsidRDefault="00421855" w:rsidP="000C55CC">
            <w:pPr>
              <w:pStyle w:val="MeetingInformation"/>
              <w:ind w:left="87"/>
              <w:rPr>
                <w:rFonts w:ascii="Times New Roman" w:hAnsi="Times New Roman" w:cs="Times New Roman"/>
                <w:sz w:val="24"/>
              </w:rPr>
            </w:pPr>
            <w:r w:rsidRPr="00E77EFF">
              <w:rPr>
                <w:rFonts w:ascii="Times New Roman" w:hAnsi="Times New Roman" w:cs="Times New Roman"/>
                <w:sz w:val="24"/>
              </w:rPr>
              <w:t>Arcata, CA</w:t>
            </w:r>
          </w:p>
        </w:tc>
      </w:tr>
      <w:tr w:rsidR="00421855" w:rsidRPr="00E77EFF" w:rsidTr="000C55CC">
        <w:tc>
          <w:tcPr>
            <w:tcW w:w="2510" w:type="dxa"/>
            <w:gridSpan w:val="4"/>
            <w:tcBorders>
              <w:top w:val="single" w:sz="12" w:space="0" w:color="999999"/>
              <w:bottom w:val="single" w:sz="4" w:space="0" w:color="999999"/>
            </w:tcBorders>
            <w:vAlign w:val="center"/>
          </w:tcPr>
          <w:p w:rsidR="00421855" w:rsidRPr="00E77EFF" w:rsidRDefault="00421855" w:rsidP="000C55CC">
            <w:pPr>
              <w:pStyle w:val="1stLine"/>
              <w:spacing w:before="0"/>
              <w:rPr>
                <w:rFonts w:ascii="Times New Roman" w:hAnsi="Times New Roman"/>
                <w:sz w:val="24"/>
                <w:szCs w:val="24"/>
              </w:rPr>
            </w:pPr>
            <w:r w:rsidRPr="00E77EFF">
              <w:rPr>
                <w:rFonts w:ascii="Times New Roman" w:hAnsi="Times New Roman"/>
                <w:sz w:val="24"/>
                <w:szCs w:val="24"/>
              </w:rPr>
              <w:t>Coordinator/Facilitator:</w:t>
            </w:r>
          </w:p>
        </w:tc>
        <w:tc>
          <w:tcPr>
            <w:tcW w:w="2754" w:type="dxa"/>
            <w:tcBorders>
              <w:top w:val="single" w:sz="12" w:space="0" w:color="999999"/>
              <w:bottom w:val="single" w:sz="4" w:space="0" w:color="999999"/>
            </w:tcBorders>
            <w:vAlign w:val="center"/>
          </w:tcPr>
          <w:p w:rsidR="00421855" w:rsidRPr="00E77EFF" w:rsidRDefault="00421855" w:rsidP="000C55CC">
            <w:pPr>
              <w:pStyle w:val="1stLine"/>
              <w:spacing w:before="0"/>
              <w:rPr>
                <w:rFonts w:ascii="Times New Roman" w:hAnsi="Times New Roman"/>
                <w:sz w:val="24"/>
                <w:szCs w:val="24"/>
              </w:rPr>
            </w:pPr>
            <w:r w:rsidRPr="00E77EFF">
              <w:rPr>
                <w:rFonts w:ascii="Times New Roman" w:hAnsi="Times New Roman"/>
                <w:sz w:val="24"/>
                <w:szCs w:val="24"/>
              </w:rPr>
              <w:t>Andreas Krause</w:t>
            </w:r>
          </w:p>
        </w:tc>
        <w:tc>
          <w:tcPr>
            <w:tcW w:w="1694" w:type="dxa"/>
            <w:gridSpan w:val="2"/>
            <w:tcBorders>
              <w:top w:val="single" w:sz="12" w:space="0" w:color="999999"/>
              <w:bottom w:val="single" w:sz="4" w:space="0" w:color="999999"/>
            </w:tcBorders>
            <w:vAlign w:val="center"/>
          </w:tcPr>
          <w:p w:rsidR="00421855" w:rsidRPr="00E77EFF" w:rsidRDefault="00421855" w:rsidP="000C55CC">
            <w:pPr>
              <w:pStyle w:val="1stLine"/>
              <w:spacing w:before="0"/>
              <w:rPr>
                <w:rFonts w:ascii="Times New Roman" w:hAnsi="Times New Roman"/>
                <w:sz w:val="24"/>
                <w:szCs w:val="24"/>
              </w:rPr>
            </w:pPr>
          </w:p>
        </w:tc>
        <w:tc>
          <w:tcPr>
            <w:tcW w:w="3752" w:type="dxa"/>
            <w:gridSpan w:val="2"/>
            <w:tcBorders>
              <w:top w:val="single" w:sz="12" w:space="0" w:color="999999"/>
              <w:bottom w:val="single" w:sz="4" w:space="0" w:color="999999"/>
            </w:tcBorders>
            <w:vAlign w:val="center"/>
          </w:tcPr>
          <w:p w:rsidR="00421855" w:rsidRPr="00E77EFF" w:rsidRDefault="00421855" w:rsidP="000C55CC">
            <w:pPr>
              <w:pStyle w:val="1stLine"/>
              <w:spacing w:before="0"/>
              <w:rPr>
                <w:rFonts w:ascii="Times New Roman" w:hAnsi="Times New Roman"/>
                <w:sz w:val="24"/>
                <w:szCs w:val="24"/>
              </w:rPr>
            </w:pPr>
          </w:p>
        </w:tc>
      </w:tr>
      <w:tr w:rsidR="00421855" w:rsidRPr="00E77EFF" w:rsidTr="000C55CC">
        <w:tc>
          <w:tcPr>
            <w:tcW w:w="1897" w:type="dxa"/>
            <w:gridSpan w:val="2"/>
            <w:tcBorders>
              <w:top w:val="single" w:sz="4" w:space="0" w:color="999999"/>
              <w:bottom w:val="single" w:sz="4" w:space="0" w:color="999999"/>
            </w:tcBorders>
            <w:vAlign w:val="center"/>
          </w:tcPr>
          <w:p w:rsidR="00421855" w:rsidRPr="00E77EFF" w:rsidRDefault="00421855" w:rsidP="000C55CC">
            <w:pPr>
              <w:pStyle w:val="FieldLabel"/>
              <w:rPr>
                <w:rFonts w:ascii="Times New Roman" w:hAnsi="Times New Roman"/>
                <w:sz w:val="24"/>
                <w:szCs w:val="24"/>
              </w:rPr>
            </w:pPr>
            <w:r w:rsidRPr="00E77EFF">
              <w:rPr>
                <w:rFonts w:ascii="Times New Roman" w:hAnsi="Times New Roman"/>
                <w:sz w:val="24"/>
                <w:szCs w:val="24"/>
              </w:rPr>
              <w:t>Desired Outcomes:</w:t>
            </w:r>
          </w:p>
        </w:tc>
        <w:tc>
          <w:tcPr>
            <w:tcW w:w="8813" w:type="dxa"/>
            <w:gridSpan w:val="7"/>
            <w:tcBorders>
              <w:top w:val="single" w:sz="4" w:space="0" w:color="999999"/>
              <w:bottom w:val="single" w:sz="4" w:space="0" w:color="999999"/>
            </w:tcBorders>
            <w:vAlign w:val="center"/>
          </w:tcPr>
          <w:p w:rsidR="00421855" w:rsidRPr="00E77EFF" w:rsidRDefault="00421855" w:rsidP="00B67EA6">
            <w:pPr>
              <w:pStyle w:val="FieldText"/>
              <w:numPr>
                <w:ilvl w:val="0"/>
                <w:numId w:val="25"/>
              </w:numPr>
              <w:rPr>
                <w:rFonts w:ascii="Times New Roman" w:hAnsi="Times New Roman"/>
                <w:sz w:val="24"/>
                <w:szCs w:val="24"/>
              </w:rPr>
            </w:pPr>
            <w:r w:rsidRPr="00E77EFF">
              <w:rPr>
                <w:rFonts w:ascii="Times New Roman" w:hAnsi="Times New Roman"/>
                <w:sz w:val="24"/>
                <w:szCs w:val="24"/>
              </w:rPr>
              <w:t xml:space="preserve"> Identify plans for developing 2014 augmentation recommendation</w:t>
            </w:r>
          </w:p>
          <w:p w:rsidR="00421855" w:rsidRPr="00E77EFF" w:rsidRDefault="00421855" w:rsidP="00B67EA6">
            <w:pPr>
              <w:pStyle w:val="FieldText"/>
              <w:numPr>
                <w:ilvl w:val="0"/>
                <w:numId w:val="25"/>
              </w:numPr>
              <w:rPr>
                <w:rFonts w:ascii="Times New Roman" w:hAnsi="Times New Roman"/>
                <w:sz w:val="24"/>
                <w:szCs w:val="24"/>
              </w:rPr>
            </w:pPr>
            <w:r w:rsidRPr="00E77EFF">
              <w:rPr>
                <w:rFonts w:ascii="Times New Roman" w:hAnsi="Times New Roman"/>
                <w:sz w:val="24"/>
                <w:szCs w:val="24"/>
              </w:rPr>
              <w:t>Identify and narrow the spectrum of expectation and content for the long term augmentation plan</w:t>
            </w:r>
          </w:p>
        </w:tc>
      </w:tr>
      <w:tr w:rsidR="00421855" w:rsidRPr="00E77EFF" w:rsidTr="000C55CC">
        <w:tc>
          <w:tcPr>
            <w:tcW w:w="2079" w:type="dxa"/>
            <w:gridSpan w:val="3"/>
            <w:tcBorders>
              <w:top w:val="single" w:sz="4" w:space="0" w:color="999999"/>
              <w:bottom w:val="single" w:sz="4" w:space="0" w:color="999999"/>
            </w:tcBorders>
            <w:vAlign w:val="center"/>
          </w:tcPr>
          <w:p w:rsidR="00421855" w:rsidRPr="00E77EFF" w:rsidRDefault="00421855" w:rsidP="000C55CC">
            <w:pPr>
              <w:pStyle w:val="FieldLabel"/>
              <w:rPr>
                <w:rFonts w:ascii="Times New Roman" w:hAnsi="Times New Roman"/>
                <w:sz w:val="24"/>
                <w:szCs w:val="24"/>
              </w:rPr>
            </w:pPr>
          </w:p>
        </w:tc>
        <w:tc>
          <w:tcPr>
            <w:tcW w:w="8631" w:type="dxa"/>
            <w:gridSpan w:val="6"/>
            <w:tcBorders>
              <w:top w:val="single" w:sz="4" w:space="0" w:color="999999"/>
              <w:bottom w:val="single" w:sz="4" w:space="0" w:color="999999"/>
            </w:tcBorders>
            <w:vAlign w:val="center"/>
          </w:tcPr>
          <w:p w:rsidR="00421855" w:rsidRPr="00E77EFF" w:rsidRDefault="00421855" w:rsidP="000C55CC">
            <w:pPr>
              <w:pStyle w:val="FieldText"/>
              <w:ind w:left="360"/>
              <w:rPr>
                <w:rFonts w:ascii="Times New Roman" w:hAnsi="Times New Roman"/>
                <w:sz w:val="24"/>
                <w:szCs w:val="24"/>
              </w:rPr>
            </w:pPr>
          </w:p>
        </w:tc>
      </w:tr>
      <w:tr w:rsidR="00421855" w:rsidRPr="00E77EFF" w:rsidTr="00560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8"/>
        </w:trPr>
        <w:tc>
          <w:tcPr>
            <w:tcW w:w="781" w:type="dxa"/>
            <w:shd w:val="pct20" w:color="auto" w:fill="auto"/>
          </w:tcPr>
          <w:p w:rsidR="00421855" w:rsidRPr="00E77EFF" w:rsidRDefault="00421855" w:rsidP="000C55CC">
            <w:pPr>
              <w:rPr>
                <w:b/>
              </w:rPr>
            </w:pPr>
            <w:r w:rsidRPr="00E77EFF">
              <w:rPr>
                <w:b/>
              </w:rPr>
              <w:t>Time</w:t>
            </w:r>
          </w:p>
        </w:tc>
        <w:tc>
          <w:tcPr>
            <w:tcW w:w="7025" w:type="dxa"/>
            <w:gridSpan w:val="7"/>
            <w:shd w:val="pct20" w:color="auto" w:fill="auto"/>
          </w:tcPr>
          <w:p w:rsidR="00421855" w:rsidRPr="00E77EFF" w:rsidRDefault="00421855" w:rsidP="000C55CC">
            <w:pPr>
              <w:rPr>
                <w:b/>
              </w:rPr>
            </w:pPr>
            <w:r w:rsidRPr="00E77EFF">
              <w:rPr>
                <w:b/>
              </w:rPr>
              <w:t>Topic</w:t>
            </w:r>
          </w:p>
        </w:tc>
        <w:tc>
          <w:tcPr>
            <w:tcW w:w="2904" w:type="dxa"/>
            <w:shd w:val="pct20" w:color="auto" w:fill="auto"/>
          </w:tcPr>
          <w:p w:rsidR="00421855" w:rsidRPr="00E77EFF" w:rsidRDefault="00421855" w:rsidP="000C55CC">
            <w:pPr>
              <w:rPr>
                <w:b/>
              </w:rPr>
            </w:pPr>
            <w:r w:rsidRPr="00E77EFF">
              <w:rPr>
                <w:b/>
              </w:rPr>
              <w:t>Presenter</w:t>
            </w:r>
          </w:p>
          <w:p w:rsidR="00421855" w:rsidRPr="00E77EFF" w:rsidRDefault="00421855" w:rsidP="000C55CC">
            <w:pPr>
              <w:rPr>
                <w:b/>
              </w:rPr>
            </w:pPr>
          </w:p>
        </w:tc>
      </w:tr>
      <w:tr w:rsidR="00421855" w:rsidRPr="00E77EFF" w:rsidTr="00560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8"/>
        </w:trPr>
        <w:tc>
          <w:tcPr>
            <w:tcW w:w="781" w:type="dxa"/>
          </w:tcPr>
          <w:p w:rsidR="00421855" w:rsidRPr="00E77EFF" w:rsidRDefault="00421855" w:rsidP="000C55CC">
            <w:r w:rsidRPr="00E77EFF">
              <w:t>9:00</w:t>
            </w:r>
          </w:p>
        </w:tc>
        <w:tc>
          <w:tcPr>
            <w:tcW w:w="7025" w:type="dxa"/>
            <w:gridSpan w:val="7"/>
          </w:tcPr>
          <w:p w:rsidR="00421855" w:rsidRPr="00E77EFF" w:rsidRDefault="00421855" w:rsidP="0056058F">
            <w:pPr>
              <w:pStyle w:val="ListParagraph"/>
              <w:numPr>
                <w:ilvl w:val="0"/>
                <w:numId w:val="27"/>
              </w:numPr>
              <w:spacing w:after="0"/>
            </w:pPr>
            <w:r w:rsidRPr="00E77EFF">
              <w:t>Agenda Overview, Introductions</w:t>
            </w:r>
          </w:p>
          <w:p w:rsidR="00421855" w:rsidRPr="00E77EFF" w:rsidRDefault="00421855" w:rsidP="0056058F">
            <w:pPr>
              <w:pStyle w:val="ListParagraph"/>
              <w:numPr>
                <w:ilvl w:val="0"/>
                <w:numId w:val="27"/>
              </w:numPr>
              <w:spacing w:after="0"/>
            </w:pPr>
            <w:r w:rsidRPr="00E77EFF">
              <w:t>Review workgroup ground rules / consensus</w:t>
            </w:r>
          </w:p>
        </w:tc>
        <w:tc>
          <w:tcPr>
            <w:tcW w:w="2904" w:type="dxa"/>
          </w:tcPr>
          <w:p w:rsidR="00421855" w:rsidRPr="00E77EFF" w:rsidRDefault="00421855" w:rsidP="000C55CC">
            <w:r w:rsidRPr="00E77EFF">
              <w:t>Krause</w:t>
            </w:r>
          </w:p>
        </w:tc>
      </w:tr>
      <w:tr w:rsidR="00421855" w:rsidRPr="00E77EFF" w:rsidTr="00560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8"/>
        </w:trPr>
        <w:tc>
          <w:tcPr>
            <w:tcW w:w="781" w:type="dxa"/>
          </w:tcPr>
          <w:p w:rsidR="00421855" w:rsidRPr="00E77EFF" w:rsidRDefault="00421855" w:rsidP="000C55CC">
            <w:r w:rsidRPr="00E77EFF">
              <w:t>9:15</w:t>
            </w:r>
          </w:p>
          <w:p w:rsidR="00421855" w:rsidRPr="00E77EFF" w:rsidRDefault="00421855" w:rsidP="000C55CC"/>
        </w:tc>
        <w:tc>
          <w:tcPr>
            <w:tcW w:w="7025" w:type="dxa"/>
            <w:gridSpan w:val="7"/>
          </w:tcPr>
          <w:p w:rsidR="00421855" w:rsidRPr="00E77EFF" w:rsidRDefault="00421855" w:rsidP="000C55CC">
            <w:pPr>
              <w:rPr>
                <w:b/>
              </w:rPr>
            </w:pPr>
            <w:r w:rsidRPr="00E77EFF">
              <w:rPr>
                <w:b/>
              </w:rPr>
              <w:t>Problem Statement</w:t>
            </w:r>
          </w:p>
          <w:p w:rsidR="00421855" w:rsidRPr="00E77EFF" w:rsidRDefault="00421855" w:rsidP="0056058F">
            <w:pPr>
              <w:pStyle w:val="ListParagraph"/>
              <w:numPr>
                <w:ilvl w:val="0"/>
                <w:numId w:val="24"/>
              </w:numPr>
              <w:spacing w:after="0"/>
            </w:pPr>
            <w:r w:rsidRPr="00E77EFF">
              <w:t xml:space="preserve">Expectations </w:t>
            </w:r>
          </w:p>
          <w:p w:rsidR="00421855" w:rsidRPr="00E77EFF" w:rsidRDefault="00421855" w:rsidP="0056058F">
            <w:pPr>
              <w:pStyle w:val="ListParagraph"/>
              <w:numPr>
                <w:ilvl w:val="0"/>
                <w:numId w:val="24"/>
              </w:numPr>
              <w:spacing w:after="0"/>
            </w:pPr>
            <w:r w:rsidRPr="00E77EFF">
              <w:t>Permit requirements (need updated 5-yr rec’s by June 2014)</w:t>
            </w:r>
          </w:p>
          <w:p w:rsidR="00421855" w:rsidRPr="00E77EFF" w:rsidRDefault="00421855" w:rsidP="0056058F">
            <w:pPr>
              <w:pStyle w:val="ListParagraph"/>
              <w:numPr>
                <w:ilvl w:val="0"/>
                <w:numId w:val="24"/>
              </w:numPr>
              <w:spacing w:after="0"/>
            </w:pPr>
            <w:r w:rsidRPr="00E77EFF">
              <w:t>Other questions or uncertainties to be answered</w:t>
            </w:r>
          </w:p>
        </w:tc>
        <w:tc>
          <w:tcPr>
            <w:tcW w:w="2904" w:type="dxa"/>
          </w:tcPr>
          <w:p w:rsidR="00421855" w:rsidRPr="00E77EFF" w:rsidRDefault="00421855" w:rsidP="000C55CC">
            <w:r w:rsidRPr="00E77EFF">
              <w:t>Krause / Roundtable</w:t>
            </w:r>
          </w:p>
        </w:tc>
      </w:tr>
      <w:tr w:rsidR="00421855" w:rsidRPr="00E77EFF" w:rsidTr="00560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8"/>
        </w:trPr>
        <w:tc>
          <w:tcPr>
            <w:tcW w:w="781" w:type="dxa"/>
          </w:tcPr>
          <w:p w:rsidR="00421855" w:rsidRPr="00E77EFF" w:rsidRDefault="00421855" w:rsidP="000C55CC">
            <w:r w:rsidRPr="00E77EFF">
              <w:t>10:15</w:t>
            </w:r>
          </w:p>
        </w:tc>
        <w:tc>
          <w:tcPr>
            <w:tcW w:w="7025" w:type="dxa"/>
            <w:gridSpan w:val="7"/>
          </w:tcPr>
          <w:p w:rsidR="00421855" w:rsidRPr="00E77EFF" w:rsidRDefault="00421855" w:rsidP="000C55CC">
            <w:r w:rsidRPr="00E77EFF">
              <w:t>Break</w:t>
            </w:r>
          </w:p>
        </w:tc>
        <w:tc>
          <w:tcPr>
            <w:tcW w:w="2904" w:type="dxa"/>
          </w:tcPr>
          <w:p w:rsidR="00421855" w:rsidRPr="00E77EFF" w:rsidRDefault="00421855" w:rsidP="000C55CC"/>
        </w:tc>
      </w:tr>
      <w:tr w:rsidR="00421855" w:rsidRPr="00E77EFF" w:rsidTr="00560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8"/>
        </w:trPr>
        <w:tc>
          <w:tcPr>
            <w:tcW w:w="781" w:type="dxa"/>
          </w:tcPr>
          <w:p w:rsidR="00421855" w:rsidRPr="00E77EFF" w:rsidRDefault="00421855" w:rsidP="000C55CC">
            <w:r w:rsidRPr="00E77EFF">
              <w:t>10:20</w:t>
            </w:r>
          </w:p>
          <w:p w:rsidR="00421855" w:rsidRPr="00E77EFF" w:rsidRDefault="00421855" w:rsidP="000C55CC"/>
        </w:tc>
        <w:tc>
          <w:tcPr>
            <w:tcW w:w="7025" w:type="dxa"/>
            <w:gridSpan w:val="7"/>
          </w:tcPr>
          <w:p w:rsidR="00421855" w:rsidRPr="00E77EFF" w:rsidRDefault="00421855" w:rsidP="000C55CC">
            <w:pPr>
              <w:rPr>
                <w:b/>
              </w:rPr>
            </w:pPr>
            <w:r w:rsidRPr="00E77EFF">
              <w:rPr>
                <w:b/>
              </w:rPr>
              <w:t>Development of 2014 Gravel Augmentation Recommendations</w:t>
            </w:r>
          </w:p>
          <w:p w:rsidR="00421855" w:rsidRPr="00E77EFF" w:rsidRDefault="00421855" w:rsidP="0056058F">
            <w:pPr>
              <w:pStyle w:val="ListParagraph"/>
              <w:numPr>
                <w:ilvl w:val="0"/>
                <w:numId w:val="26"/>
              </w:numPr>
              <w:spacing w:after="0"/>
            </w:pPr>
            <w:r w:rsidRPr="00E77EFF">
              <w:t>Rec’s for 2014 (high flow and low flow) to TMC in Dec. 2013</w:t>
            </w:r>
          </w:p>
          <w:p w:rsidR="00421855" w:rsidRPr="00E77EFF" w:rsidRDefault="00421855" w:rsidP="0056058F">
            <w:pPr>
              <w:pStyle w:val="ListParagraph"/>
              <w:numPr>
                <w:ilvl w:val="0"/>
                <w:numId w:val="26"/>
              </w:numPr>
              <w:spacing w:after="0"/>
            </w:pPr>
            <w:r w:rsidRPr="00E77EFF">
              <w:t>permitted locations, opportunities and constraints for 2014</w:t>
            </w:r>
          </w:p>
          <w:p w:rsidR="00421855" w:rsidRPr="00E77EFF" w:rsidRDefault="00421855" w:rsidP="0056058F">
            <w:pPr>
              <w:pStyle w:val="ListParagraph"/>
              <w:numPr>
                <w:ilvl w:val="0"/>
                <w:numId w:val="26"/>
              </w:numPr>
              <w:spacing w:after="0"/>
            </w:pPr>
            <w:r w:rsidRPr="00E77EFF">
              <w:t>Process</w:t>
            </w:r>
          </w:p>
          <w:p w:rsidR="00421855" w:rsidRPr="00E77EFF" w:rsidRDefault="00421855" w:rsidP="0056058F">
            <w:pPr>
              <w:pStyle w:val="ListParagraph"/>
              <w:numPr>
                <w:ilvl w:val="1"/>
                <w:numId w:val="26"/>
              </w:numPr>
              <w:spacing w:after="0"/>
            </w:pPr>
            <w:r w:rsidRPr="00E77EFF">
              <w:t>What can be done with existing data?</w:t>
            </w:r>
          </w:p>
          <w:p w:rsidR="00421855" w:rsidRPr="00E77EFF" w:rsidRDefault="00421855" w:rsidP="0056058F">
            <w:pPr>
              <w:pStyle w:val="ListParagraph"/>
              <w:numPr>
                <w:ilvl w:val="1"/>
                <w:numId w:val="26"/>
              </w:numPr>
              <w:spacing w:after="0"/>
            </w:pPr>
            <w:r w:rsidRPr="00E77EFF">
              <w:t>What technical products are workgroup members planning on bringing to the table by November?</w:t>
            </w:r>
          </w:p>
          <w:p w:rsidR="00421855" w:rsidRPr="00E77EFF" w:rsidRDefault="00421855" w:rsidP="0056058F">
            <w:pPr>
              <w:pStyle w:val="ListParagraph"/>
              <w:numPr>
                <w:ilvl w:val="1"/>
                <w:numId w:val="26"/>
              </w:numPr>
              <w:spacing w:after="0"/>
            </w:pPr>
            <w:r w:rsidRPr="00E77EFF">
              <w:t>Developing the high flow augmentation volumes for proposed 2014 releases.</w:t>
            </w:r>
          </w:p>
        </w:tc>
        <w:tc>
          <w:tcPr>
            <w:tcW w:w="2904" w:type="dxa"/>
          </w:tcPr>
          <w:p w:rsidR="00421855" w:rsidRPr="00E77EFF" w:rsidRDefault="00421855" w:rsidP="000C55CC">
            <w:r w:rsidRPr="00E77EFF">
              <w:t>Krause / Roundtable</w:t>
            </w:r>
          </w:p>
        </w:tc>
      </w:tr>
      <w:tr w:rsidR="00421855" w:rsidRPr="00E77EFF" w:rsidTr="00560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8"/>
        </w:trPr>
        <w:tc>
          <w:tcPr>
            <w:tcW w:w="781" w:type="dxa"/>
          </w:tcPr>
          <w:p w:rsidR="00421855" w:rsidRPr="00E77EFF" w:rsidRDefault="00421855" w:rsidP="000C55CC">
            <w:r w:rsidRPr="00E77EFF">
              <w:t>Noon</w:t>
            </w:r>
          </w:p>
        </w:tc>
        <w:tc>
          <w:tcPr>
            <w:tcW w:w="7025" w:type="dxa"/>
            <w:gridSpan w:val="7"/>
          </w:tcPr>
          <w:p w:rsidR="00421855" w:rsidRPr="00E77EFF" w:rsidRDefault="00421855" w:rsidP="000C55CC">
            <w:r w:rsidRPr="00E77EFF">
              <w:t>Lunch</w:t>
            </w:r>
          </w:p>
        </w:tc>
        <w:tc>
          <w:tcPr>
            <w:tcW w:w="2904" w:type="dxa"/>
          </w:tcPr>
          <w:p w:rsidR="00421855" w:rsidRPr="00E77EFF" w:rsidRDefault="00421855" w:rsidP="000C55CC"/>
        </w:tc>
      </w:tr>
      <w:tr w:rsidR="00421855" w:rsidRPr="00E77EFF" w:rsidTr="00560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8"/>
        </w:trPr>
        <w:tc>
          <w:tcPr>
            <w:tcW w:w="781" w:type="dxa"/>
          </w:tcPr>
          <w:p w:rsidR="00421855" w:rsidRPr="00E77EFF" w:rsidRDefault="00421855" w:rsidP="000C55CC">
            <w:r w:rsidRPr="00E77EFF">
              <w:t>1:00</w:t>
            </w:r>
          </w:p>
        </w:tc>
        <w:tc>
          <w:tcPr>
            <w:tcW w:w="7025" w:type="dxa"/>
            <w:gridSpan w:val="7"/>
          </w:tcPr>
          <w:p w:rsidR="00421855" w:rsidRPr="00E77EFF" w:rsidRDefault="00421855" w:rsidP="000C55CC">
            <w:pPr>
              <w:rPr>
                <w:b/>
              </w:rPr>
            </w:pPr>
            <w:r w:rsidRPr="00E77EFF">
              <w:rPr>
                <w:b/>
              </w:rPr>
              <w:t>Updating objectives / quantitative metrics</w:t>
            </w:r>
          </w:p>
        </w:tc>
        <w:tc>
          <w:tcPr>
            <w:tcW w:w="2904" w:type="dxa"/>
          </w:tcPr>
          <w:p w:rsidR="00421855" w:rsidRPr="00E77EFF" w:rsidRDefault="00421855" w:rsidP="000C55CC">
            <w:r w:rsidRPr="00E77EFF">
              <w:t>Roundtable</w:t>
            </w:r>
          </w:p>
        </w:tc>
      </w:tr>
      <w:tr w:rsidR="00421855" w:rsidRPr="00E77EFF" w:rsidTr="00560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8"/>
        </w:trPr>
        <w:tc>
          <w:tcPr>
            <w:tcW w:w="781" w:type="dxa"/>
          </w:tcPr>
          <w:p w:rsidR="00421855" w:rsidRPr="00E77EFF" w:rsidRDefault="00421855" w:rsidP="000C55CC">
            <w:r w:rsidRPr="00E77EFF">
              <w:t>1:45</w:t>
            </w:r>
          </w:p>
        </w:tc>
        <w:tc>
          <w:tcPr>
            <w:tcW w:w="7025" w:type="dxa"/>
            <w:gridSpan w:val="7"/>
          </w:tcPr>
          <w:p w:rsidR="00421855" w:rsidRPr="00E77EFF" w:rsidRDefault="00421855" w:rsidP="000C55CC">
            <w:pPr>
              <w:rPr>
                <w:b/>
              </w:rPr>
            </w:pPr>
            <w:r w:rsidRPr="00E77EFF">
              <w:rPr>
                <w:b/>
              </w:rPr>
              <w:t>Long-Term Gravel Augmentation Recommendations</w:t>
            </w:r>
          </w:p>
          <w:p w:rsidR="00421855" w:rsidRPr="00E77EFF" w:rsidRDefault="00421855" w:rsidP="0056058F">
            <w:pPr>
              <w:pStyle w:val="ListParagraph"/>
              <w:numPr>
                <w:ilvl w:val="0"/>
                <w:numId w:val="26"/>
              </w:numPr>
              <w:spacing w:after="0"/>
            </w:pPr>
            <w:r w:rsidRPr="00E77EFF">
              <w:t>Exploring vision, scope, and expectations</w:t>
            </w:r>
          </w:p>
        </w:tc>
        <w:tc>
          <w:tcPr>
            <w:tcW w:w="2904" w:type="dxa"/>
          </w:tcPr>
          <w:p w:rsidR="00421855" w:rsidRPr="00E77EFF" w:rsidRDefault="00421855" w:rsidP="000C55CC">
            <w:r w:rsidRPr="00E77EFF">
              <w:t>Roundtable</w:t>
            </w:r>
          </w:p>
        </w:tc>
      </w:tr>
      <w:tr w:rsidR="00421855" w:rsidRPr="00E77EFF" w:rsidTr="00560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8"/>
        </w:trPr>
        <w:tc>
          <w:tcPr>
            <w:tcW w:w="781" w:type="dxa"/>
          </w:tcPr>
          <w:p w:rsidR="00421855" w:rsidRPr="00E77EFF" w:rsidRDefault="00421855" w:rsidP="000C55CC">
            <w:r w:rsidRPr="00E77EFF">
              <w:t>3:00</w:t>
            </w:r>
          </w:p>
          <w:p w:rsidR="00421855" w:rsidRPr="00E77EFF" w:rsidRDefault="00421855" w:rsidP="000C55CC"/>
        </w:tc>
        <w:tc>
          <w:tcPr>
            <w:tcW w:w="7025" w:type="dxa"/>
            <w:gridSpan w:val="7"/>
          </w:tcPr>
          <w:p w:rsidR="00421855" w:rsidRPr="00E77EFF" w:rsidRDefault="00421855" w:rsidP="000C55CC">
            <w:pPr>
              <w:rPr>
                <w:b/>
              </w:rPr>
            </w:pPr>
            <w:r w:rsidRPr="00E77EFF">
              <w:rPr>
                <w:b/>
              </w:rPr>
              <w:t>Workgroup administrative issues</w:t>
            </w:r>
          </w:p>
          <w:p w:rsidR="00421855" w:rsidRPr="00E77EFF" w:rsidRDefault="00421855" w:rsidP="0056058F">
            <w:pPr>
              <w:pStyle w:val="ListParagraph"/>
              <w:numPr>
                <w:ilvl w:val="0"/>
                <w:numId w:val="26"/>
              </w:numPr>
              <w:spacing w:after="0"/>
            </w:pPr>
            <w:r w:rsidRPr="00E77EFF">
              <w:t>Action tracker update</w:t>
            </w:r>
          </w:p>
          <w:p w:rsidR="00421855" w:rsidRPr="00E77EFF" w:rsidRDefault="00421855" w:rsidP="0056058F">
            <w:pPr>
              <w:pStyle w:val="ListParagraph"/>
              <w:numPr>
                <w:ilvl w:val="0"/>
                <w:numId w:val="26"/>
              </w:numPr>
              <w:spacing w:after="0"/>
            </w:pPr>
            <w:r w:rsidRPr="00E77EFF">
              <w:t>Next meeting date, location, and topics</w:t>
            </w:r>
          </w:p>
          <w:p w:rsidR="00421855" w:rsidRPr="00E77EFF" w:rsidRDefault="00421855" w:rsidP="0056058F">
            <w:pPr>
              <w:pStyle w:val="ListParagraph"/>
              <w:numPr>
                <w:ilvl w:val="0"/>
                <w:numId w:val="26"/>
              </w:numPr>
              <w:spacing w:after="0"/>
            </w:pPr>
            <w:r w:rsidRPr="00E77EFF">
              <w:t>Upcoming workgroup coordinator election</w:t>
            </w:r>
          </w:p>
        </w:tc>
        <w:tc>
          <w:tcPr>
            <w:tcW w:w="2904" w:type="dxa"/>
          </w:tcPr>
          <w:p w:rsidR="00421855" w:rsidRPr="00E77EFF" w:rsidRDefault="00421855" w:rsidP="000C55CC">
            <w:r w:rsidRPr="00E77EFF">
              <w:t>Krause</w:t>
            </w:r>
          </w:p>
        </w:tc>
      </w:tr>
      <w:tr w:rsidR="00421855" w:rsidRPr="00E77EFF" w:rsidTr="00560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8"/>
        </w:trPr>
        <w:tc>
          <w:tcPr>
            <w:tcW w:w="781" w:type="dxa"/>
          </w:tcPr>
          <w:p w:rsidR="00421855" w:rsidRPr="00E77EFF" w:rsidRDefault="00421855" w:rsidP="000C55CC">
            <w:r w:rsidRPr="00E77EFF">
              <w:t>3:20</w:t>
            </w:r>
          </w:p>
        </w:tc>
        <w:tc>
          <w:tcPr>
            <w:tcW w:w="7025" w:type="dxa"/>
            <w:gridSpan w:val="7"/>
          </w:tcPr>
          <w:p w:rsidR="00421855" w:rsidRPr="00E77EFF" w:rsidRDefault="00421855" w:rsidP="000C55CC">
            <w:pPr>
              <w:rPr>
                <w:b/>
              </w:rPr>
            </w:pPr>
            <w:r w:rsidRPr="00E77EFF">
              <w:rPr>
                <w:b/>
              </w:rPr>
              <w:t>Next steps / Wrap up</w:t>
            </w:r>
          </w:p>
        </w:tc>
        <w:tc>
          <w:tcPr>
            <w:tcW w:w="2904" w:type="dxa"/>
          </w:tcPr>
          <w:p w:rsidR="00421855" w:rsidRPr="00E77EFF" w:rsidRDefault="00421855" w:rsidP="000C55CC">
            <w:r w:rsidRPr="00E77EFF">
              <w:t>Krause</w:t>
            </w:r>
          </w:p>
        </w:tc>
      </w:tr>
      <w:tr w:rsidR="00421855" w:rsidRPr="00E77EFF" w:rsidTr="00560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8"/>
        </w:trPr>
        <w:tc>
          <w:tcPr>
            <w:tcW w:w="781" w:type="dxa"/>
          </w:tcPr>
          <w:p w:rsidR="00421855" w:rsidRPr="00E77EFF" w:rsidRDefault="00421855" w:rsidP="000C55CC">
            <w:r w:rsidRPr="00E77EFF">
              <w:t>3:30</w:t>
            </w:r>
          </w:p>
        </w:tc>
        <w:tc>
          <w:tcPr>
            <w:tcW w:w="7025" w:type="dxa"/>
            <w:gridSpan w:val="7"/>
          </w:tcPr>
          <w:p w:rsidR="00421855" w:rsidRPr="00E77EFF" w:rsidRDefault="00421855" w:rsidP="0056058F">
            <w:pPr>
              <w:pStyle w:val="ActionItems"/>
              <w:numPr>
                <w:ilvl w:val="0"/>
                <w:numId w:val="0"/>
              </w:numPr>
              <w:spacing w:before="0" w:after="0"/>
              <w:rPr>
                <w:rFonts w:ascii="Times New Roman" w:hAnsi="Times New Roman" w:cs="Times New Roman"/>
                <w:sz w:val="24"/>
                <w:szCs w:val="24"/>
              </w:rPr>
            </w:pPr>
            <w:r w:rsidRPr="00E77EFF">
              <w:rPr>
                <w:rFonts w:ascii="Times New Roman" w:hAnsi="Times New Roman" w:cs="Times New Roman"/>
                <w:sz w:val="24"/>
                <w:szCs w:val="24"/>
              </w:rPr>
              <w:t>Adjourn</w:t>
            </w:r>
          </w:p>
        </w:tc>
        <w:tc>
          <w:tcPr>
            <w:tcW w:w="2904" w:type="dxa"/>
          </w:tcPr>
          <w:p w:rsidR="00421855" w:rsidRPr="00E77EFF" w:rsidRDefault="00421855" w:rsidP="000C55CC"/>
        </w:tc>
      </w:tr>
    </w:tbl>
    <w:p w:rsidR="00421855" w:rsidRPr="00E77EFF" w:rsidRDefault="00421855" w:rsidP="00B67EA6">
      <w:pPr>
        <w:spacing w:line="276" w:lineRule="auto"/>
        <w:rPr>
          <w:u w:val="single"/>
        </w:rPr>
      </w:pPr>
      <w:r w:rsidRPr="00E77EFF">
        <w:rPr>
          <w:u w:val="single"/>
        </w:rPr>
        <w:t>2014 Flow / gravel recommendation development calendar</w:t>
      </w:r>
    </w:p>
    <w:p w:rsidR="00421855" w:rsidRPr="00E77EFF" w:rsidRDefault="00421855" w:rsidP="00B67EA6">
      <w:pPr>
        <w:spacing w:line="276" w:lineRule="auto"/>
      </w:pPr>
      <w:r w:rsidRPr="00E77EFF">
        <w:lastRenderedPageBreak/>
        <w:t>August 2013: initial WY14 flow release proposals due to Flow WG</w:t>
      </w:r>
    </w:p>
    <w:p w:rsidR="00421855" w:rsidRPr="00E77EFF" w:rsidRDefault="00421855" w:rsidP="00B67EA6">
      <w:pPr>
        <w:spacing w:line="276" w:lineRule="auto"/>
      </w:pPr>
      <w:r w:rsidRPr="00E77EFF">
        <w:t>August 2013: Flow WG meeting – review initial flow proposals</w:t>
      </w:r>
    </w:p>
    <w:p w:rsidR="00421855" w:rsidRPr="00E77EFF" w:rsidRDefault="00421855" w:rsidP="00B67EA6">
      <w:pPr>
        <w:spacing w:line="276" w:lineRule="auto"/>
      </w:pPr>
      <w:r w:rsidRPr="00E77EFF">
        <w:t>Nov 2013: Flow WG meeting – identifies priority hydrographs for analyses</w:t>
      </w:r>
    </w:p>
    <w:p w:rsidR="00421855" w:rsidRPr="00E77EFF" w:rsidRDefault="00421855" w:rsidP="00B67EA6">
      <w:pPr>
        <w:spacing w:line="276" w:lineRule="auto"/>
        <w:rPr>
          <w:b/>
        </w:rPr>
      </w:pPr>
      <w:r w:rsidRPr="00E77EFF">
        <w:rPr>
          <w:b/>
        </w:rPr>
        <w:t>Nov 2013: PHYSICAL WG meeting: develop 2014 gravel recommendations</w:t>
      </w:r>
    </w:p>
    <w:p w:rsidR="00421855" w:rsidRPr="00E77EFF" w:rsidRDefault="00421855" w:rsidP="00B67EA6">
      <w:pPr>
        <w:spacing w:line="276" w:lineRule="auto"/>
        <w:rPr>
          <w:b/>
        </w:rPr>
      </w:pPr>
      <w:r w:rsidRPr="00E77EFF">
        <w:rPr>
          <w:b/>
        </w:rPr>
        <w:t>Dec 2013: Present 2014 gravel recommendations (high flow and low flow placements) to TMC</w:t>
      </w:r>
    </w:p>
    <w:p w:rsidR="00421855" w:rsidRPr="00E77EFF" w:rsidRDefault="00421855" w:rsidP="00B67EA6">
      <w:pPr>
        <w:spacing w:line="276" w:lineRule="auto"/>
        <w:rPr>
          <w:color w:val="222222"/>
        </w:rPr>
      </w:pPr>
      <w:r w:rsidRPr="00E77EFF">
        <w:t xml:space="preserve">January 2014: Flow WG meeting - </w:t>
      </w:r>
      <w:r w:rsidRPr="00E77EFF">
        <w:rPr>
          <w:color w:val="222222"/>
        </w:rPr>
        <w:t xml:space="preserve">Update drivers and identify WY-specific fine-tuning. </w:t>
      </w:r>
    </w:p>
    <w:p w:rsidR="00421855" w:rsidRPr="00E77EFF" w:rsidRDefault="00421855" w:rsidP="00B67EA6">
      <w:pPr>
        <w:spacing w:line="276" w:lineRule="auto"/>
        <w:rPr>
          <w:color w:val="222222"/>
        </w:rPr>
      </w:pPr>
      <w:r w:rsidRPr="00E77EFF">
        <w:rPr>
          <w:color w:val="222222"/>
        </w:rPr>
        <w:t>Feb. 2014: Flow WG meeting – ID 2014 release recommendation</w:t>
      </w:r>
    </w:p>
    <w:p w:rsidR="00421855" w:rsidRPr="00E77EFF" w:rsidRDefault="00421855" w:rsidP="00B67EA6">
      <w:pPr>
        <w:spacing w:line="276" w:lineRule="auto"/>
        <w:rPr>
          <w:color w:val="222222"/>
        </w:rPr>
      </w:pPr>
      <w:r w:rsidRPr="00E77EFF">
        <w:rPr>
          <w:color w:val="222222"/>
        </w:rPr>
        <w:t>March: TAMWG/TMC meetings – TMC flow recommendation</w:t>
      </w:r>
    </w:p>
    <w:p w:rsidR="00421855" w:rsidRPr="00E77EFF" w:rsidRDefault="00421855" w:rsidP="00B67EA6">
      <w:pPr>
        <w:spacing w:line="276" w:lineRule="auto"/>
        <w:rPr>
          <w:b/>
          <w:color w:val="222222"/>
        </w:rPr>
      </w:pPr>
      <w:r w:rsidRPr="00E77EFF">
        <w:rPr>
          <w:b/>
          <w:color w:val="222222"/>
        </w:rPr>
        <w:t>June 2014: New gravel augmentation recommendations for 2015 - 2020 due to develop EA. Begin public scoping.</w:t>
      </w:r>
    </w:p>
    <w:p w:rsidR="00421855" w:rsidRPr="00E77EFF" w:rsidRDefault="00421855">
      <w:pPr>
        <w:spacing w:after="0"/>
      </w:pPr>
    </w:p>
    <w:sectPr w:rsidR="00421855" w:rsidRPr="00E77EFF" w:rsidSect="00B67EA6">
      <w:headerReference w:type="even" r:id="rId8"/>
      <w:headerReference w:type="default" r:id="rId9"/>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5C0" w:rsidRDefault="009265C0">
      <w:pPr>
        <w:spacing w:after="0"/>
      </w:pPr>
      <w:r>
        <w:separator/>
      </w:r>
    </w:p>
  </w:endnote>
  <w:endnote w:type="continuationSeparator" w:id="0">
    <w:p w:rsidR="009265C0" w:rsidRDefault="009265C0">
      <w:pPr>
        <w:spacing w:after="0"/>
      </w:pPr>
      <w:r>
        <w:continuationSeparator/>
      </w:r>
    </w:p>
  </w:endnote>
  <w:endnote w:type="continuationNotice" w:id="1">
    <w:p w:rsidR="009265C0" w:rsidRDefault="009265C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5C0" w:rsidRDefault="009265C0">
      <w:pPr>
        <w:spacing w:after="0"/>
      </w:pPr>
      <w:r>
        <w:separator/>
      </w:r>
    </w:p>
  </w:footnote>
  <w:footnote w:type="continuationSeparator" w:id="0">
    <w:p w:rsidR="009265C0" w:rsidRDefault="009265C0">
      <w:pPr>
        <w:spacing w:after="0"/>
      </w:pPr>
      <w:r>
        <w:continuationSeparator/>
      </w:r>
    </w:p>
  </w:footnote>
  <w:footnote w:type="continuationNotice" w:id="1">
    <w:p w:rsidR="009265C0" w:rsidRDefault="009265C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17E" w:rsidRDefault="00B6017E"/>
  <w:p w:rsidR="00B6017E" w:rsidRDefault="00B6017E"/>
  <w:p w:rsidR="00B6017E" w:rsidRDefault="00B6017E" w:rsidP="00A87CEF"/>
  <w:p w:rsidR="00B6017E" w:rsidRDefault="00B6017E" w:rsidP="00A87CEF"/>
  <w:p w:rsidR="00B6017E" w:rsidRDefault="00B6017E" w:rsidP="00A87CEF"/>
  <w:p w:rsidR="00B6017E" w:rsidRDefault="00B6017E" w:rsidP="00A87CEF"/>
  <w:p w:rsidR="00B6017E" w:rsidRDefault="00B6017E"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17E" w:rsidRPr="00CD303F" w:rsidRDefault="00B6017E" w:rsidP="00950181">
    <w:pPr>
      <w:pStyle w:val="Header"/>
      <w:tabs>
        <w:tab w:val="clear" w:pos="4320"/>
        <w:tab w:val="clear" w:pos="8640"/>
        <w:tab w:val="right" w:pos="-3600"/>
      </w:tabs>
      <w:rPr>
        <w:sz w:val="20"/>
      </w:rPr>
    </w:pPr>
    <w:r>
      <w:rPr>
        <w:sz w:val="20"/>
      </w:rPr>
      <w:t xml:space="preserve">Meeting </w:t>
    </w:r>
    <w:r w:rsidRPr="00CD303F">
      <w:rPr>
        <w:sz w:val="20"/>
      </w:rPr>
      <w:t>Summary Flow Workgroup</w:t>
    </w:r>
    <w:r w:rsidR="001F66E7">
      <w:rPr>
        <w:sz w:val="20"/>
      </w:rPr>
      <w:t>, July 16</w:t>
    </w:r>
    <w:r>
      <w:rPr>
        <w:sz w:val="20"/>
      </w:rPr>
      <w:t>, 2013</w:t>
    </w:r>
    <w:r>
      <w:rPr>
        <w:sz w:val="20"/>
      </w:rPr>
      <w:tab/>
    </w:r>
    <w:r>
      <w:rPr>
        <w:sz w:val="20"/>
      </w:rPr>
      <w:tab/>
    </w:r>
    <w:r>
      <w:rPr>
        <w:sz w:val="20"/>
      </w:rPr>
      <w:tab/>
    </w:r>
    <w:r>
      <w:rPr>
        <w:sz w:val="20"/>
      </w:rPr>
      <w:tab/>
    </w:r>
    <w:r>
      <w:rPr>
        <w:sz w:val="20"/>
      </w:rPr>
      <w:tab/>
    </w:r>
    <w:r>
      <w:rPr>
        <w:sz w:val="20"/>
      </w:rPr>
      <w:tab/>
    </w:r>
    <w:r>
      <w:rPr>
        <w:sz w:val="20"/>
      </w:rPr>
      <w:tab/>
      <w:t xml:space="preserve">page </w:t>
    </w:r>
    <w:r w:rsidRPr="00CD303F">
      <w:rPr>
        <w:rStyle w:val="PageNumber"/>
        <w:sz w:val="20"/>
      </w:rPr>
      <w:fldChar w:fldCharType="begin"/>
    </w:r>
    <w:r w:rsidRPr="00CD303F">
      <w:rPr>
        <w:rStyle w:val="PageNumber"/>
        <w:sz w:val="20"/>
      </w:rPr>
      <w:instrText xml:space="preserve"> PAGE </w:instrText>
    </w:r>
    <w:r w:rsidRPr="00CD303F">
      <w:rPr>
        <w:rStyle w:val="PageNumber"/>
        <w:sz w:val="20"/>
      </w:rPr>
      <w:fldChar w:fldCharType="separate"/>
    </w:r>
    <w:r w:rsidR="001F66E7">
      <w:rPr>
        <w:rStyle w:val="PageNumber"/>
        <w:noProof/>
        <w:sz w:val="20"/>
      </w:rPr>
      <w:t>2</w:t>
    </w:r>
    <w:r w:rsidRPr="00CD303F">
      <w:rPr>
        <w:rStyle w:val="PageNumber"/>
        <w:sz w:val="20"/>
      </w:rPr>
      <w:fldChar w:fldCharType="end"/>
    </w:r>
  </w:p>
  <w:p w:rsidR="00B6017E" w:rsidRDefault="00B6017E"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C55B30"/>
    <w:multiLevelType w:val="hybridMultilevel"/>
    <w:tmpl w:val="3184E6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29928D2"/>
    <w:multiLevelType w:val="hybridMultilevel"/>
    <w:tmpl w:val="72F6D21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7285DBC"/>
    <w:multiLevelType w:val="hybridMultilevel"/>
    <w:tmpl w:val="63FC5A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0502029"/>
    <w:multiLevelType w:val="hybridMultilevel"/>
    <w:tmpl w:val="64FC7D44"/>
    <w:lvl w:ilvl="0" w:tplc="D5E40836">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C473BE"/>
    <w:multiLevelType w:val="hybridMultilevel"/>
    <w:tmpl w:val="FD600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5A4CA6"/>
    <w:multiLevelType w:val="hybridMultilevel"/>
    <w:tmpl w:val="868E7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D27759"/>
    <w:multiLevelType w:val="hybridMultilevel"/>
    <w:tmpl w:val="BCB87D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AD4EBB"/>
    <w:multiLevelType w:val="hybridMultilevel"/>
    <w:tmpl w:val="0188F5AE"/>
    <w:lvl w:ilvl="0" w:tplc="579A1F34">
      <w:start w:val="1"/>
      <w:numFmt w:val="decimal"/>
      <w:pStyle w:val="Subitemnumbering"/>
      <w:lvlText w:val="3.%1."/>
      <w:lvlJc w:val="left"/>
      <w:pPr>
        <w:tabs>
          <w:tab w:val="num" w:pos="144"/>
        </w:tabs>
        <w:ind w:left="72" w:hanging="360"/>
      </w:pPr>
      <w:rPr>
        <w:rFonts w:cs="Times New Roman"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B2F30AB"/>
    <w:multiLevelType w:val="hybridMultilevel"/>
    <w:tmpl w:val="DBB2E5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904AC3"/>
    <w:multiLevelType w:val="hybridMultilevel"/>
    <w:tmpl w:val="57AE18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3CE66B3"/>
    <w:multiLevelType w:val="hybridMultilevel"/>
    <w:tmpl w:val="56322E64"/>
    <w:lvl w:ilvl="0" w:tplc="A5A0738E">
      <w:start w:val="1"/>
      <w:numFmt w:val="lowerLetter"/>
      <w:pStyle w:val="List2"/>
      <w:lvlText w:val="%1."/>
      <w:lvlJc w:val="left"/>
      <w:pPr>
        <w:tabs>
          <w:tab w:val="num" w:pos="792"/>
        </w:tabs>
        <w:ind w:left="792"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48BB6E61"/>
    <w:multiLevelType w:val="hybridMultilevel"/>
    <w:tmpl w:val="BFB4E180"/>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AED32BC"/>
    <w:multiLevelType w:val="hybridMultilevel"/>
    <w:tmpl w:val="C8087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9A27DE"/>
    <w:multiLevelType w:val="hybridMultilevel"/>
    <w:tmpl w:val="64EE7F3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FE6E59"/>
    <w:multiLevelType w:val="hybridMultilevel"/>
    <w:tmpl w:val="50C896B2"/>
    <w:lvl w:ilvl="0" w:tplc="A3AEEDF4">
      <w:start w:val="1"/>
      <w:numFmt w:val="decimal"/>
      <w:pStyle w:val="item"/>
      <w:lvlText w:val="%1."/>
      <w:lvlJc w:val="left"/>
      <w:pPr>
        <w:tabs>
          <w:tab w:val="num" w:pos="360"/>
        </w:tabs>
        <w:ind w:left="36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5D414DE8"/>
    <w:multiLevelType w:val="hybridMultilevel"/>
    <w:tmpl w:val="FE349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4">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6">
    <w:nsid w:val="6A132524"/>
    <w:multiLevelType w:val="hybridMultilevel"/>
    <w:tmpl w:val="3A9CD6F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0CD329C"/>
    <w:multiLevelType w:val="hybridMultilevel"/>
    <w:tmpl w:val="6CDC8D9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9">
    <w:nsid w:val="71384C7E"/>
    <w:multiLevelType w:val="hybridMultilevel"/>
    <w:tmpl w:val="63262C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25C1398"/>
    <w:multiLevelType w:val="hybridMultilevel"/>
    <w:tmpl w:val="5BCC062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5FF1025"/>
    <w:multiLevelType w:val="hybridMultilevel"/>
    <w:tmpl w:val="30BE45D4"/>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783A2401"/>
    <w:multiLevelType w:val="multilevel"/>
    <w:tmpl w:val="0A0E1AE2"/>
    <w:lvl w:ilvl="0">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21"/>
  </w:num>
  <w:num w:numId="2">
    <w:abstractNumId w:val="23"/>
  </w:num>
  <w:num w:numId="3">
    <w:abstractNumId w:val="13"/>
  </w:num>
  <w:num w:numId="4">
    <w:abstractNumId w:val="17"/>
  </w:num>
  <w:num w:numId="5">
    <w:abstractNumId w:val="27"/>
  </w:num>
  <w:num w:numId="6">
    <w:abstractNumId w:val="11"/>
  </w:num>
  <w:num w:numId="7">
    <w:abstractNumId w:val="6"/>
  </w:num>
  <w:num w:numId="8">
    <w:abstractNumId w:val="30"/>
  </w:num>
  <w:num w:numId="9">
    <w:abstractNumId w:val="31"/>
  </w:num>
  <w:num w:numId="10">
    <w:abstractNumId w:val="7"/>
  </w:num>
  <w:num w:numId="11">
    <w:abstractNumId w:val="1"/>
  </w:num>
  <w:num w:numId="12">
    <w:abstractNumId w:val="5"/>
  </w:num>
  <w:num w:numId="13">
    <w:abstractNumId w:val="18"/>
  </w:num>
  <w:num w:numId="14">
    <w:abstractNumId w:val="15"/>
  </w:num>
  <w:num w:numId="15">
    <w:abstractNumId w:val="25"/>
  </w:num>
  <w:num w:numId="16">
    <w:abstractNumId w:val="28"/>
  </w:num>
  <w:num w:numId="17">
    <w:abstractNumId w:val="24"/>
  </w:num>
  <w:num w:numId="18">
    <w:abstractNumId w:val="33"/>
  </w:num>
  <w:num w:numId="19">
    <w:abstractNumId w:val="32"/>
  </w:num>
  <w:num w:numId="20">
    <w:abstractNumId w:val="3"/>
  </w:num>
  <w:num w:numId="21">
    <w:abstractNumId w:val="0"/>
  </w:num>
  <w:num w:numId="22">
    <w:abstractNumId w:val="14"/>
  </w:num>
  <w:num w:numId="23">
    <w:abstractNumId w:val="8"/>
  </w:num>
  <w:num w:numId="24">
    <w:abstractNumId w:val="29"/>
  </w:num>
  <w:num w:numId="25">
    <w:abstractNumId w:val="4"/>
  </w:num>
  <w:num w:numId="26">
    <w:abstractNumId w:val="16"/>
  </w:num>
  <w:num w:numId="27">
    <w:abstractNumId w:val="2"/>
  </w:num>
  <w:num w:numId="28">
    <w:abstractNumId w:val="9"/>
  </w:num>
  <w:num w:numId="29">
    <w:abstractNumId w:val="10"/>
  </w:num>
  <w:num w:numId="30">
    <w:abstractNumId w:val="22"/>
  </w:num>
  <w:num w:numId="31">
    <w:abstractNumId w:val="12"/>
  </w:num>
  <w:num w:numId="32">
    <w:abstractNumId w:val="19"/>
  </w:num>
  <w:num w:numId="33">
    <w:abstractNumId w:val="26"/>
  </w:num>
  <w:num w:numId="34">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C98"/>
    <w:rsid w:val="000107E0"/>
    <w:rsid w:val="00011EF2"/>
    <w:rsid w:val="00011F86"/>
    <w:rsid w:val="000139C2"/>
    <w:rsid w:val="0001669D"/>
    <w:rsid w:val="00017152"/>
    <w:rsid w:val="0002120F"/>
    <w:rsid w:val="00026F36"/>
    <w:rsid w:val="0002792A"/>
    <w:rsid w:val="00027B7C"/>
    <w:rsid w:val="0003207C"/>
    <w:rsid w:val="00032791"/>
    <w:rsid w:val="00033AD3"/>
    <w:rsid w:val="00033D98"/>
    <w:rsid w:val="00036DF7"/>
    <w:rsid w:val="0003734D"/>
    <w:rsid w:val="00037924"/>
    <w:rsid w:val="00042080"/>
    <w:rsid w:val="0004347C"/>
    <w:rsid w:val="00044410"/>
    <w:rsid w:val="00044775"/>
    <w:rsid w:val="0004672A"/>
    <w:rsid w:val="00046919"/>
    <w:rsid w:val="00047748"/>
    <w:rsid w:val="00047A11"/>
    <w:rsid w:val="000505DE"/>
    <w:rsid w:val="00051CB1"/>
    <w:rsid w:val="0005222F"/>
    <w:rsid w:val="000525A2"/>
    <w:rsid w:val="00052928"/>
    <w:rsid w:val="00055566"/>
    <w:rsid w:val="00055D87"/>
    <w:rsid w:val="000577A4"/>
    <w:rsid w:val="00064286"/>
    <w:rsid w:val="000642B4"/>
    <w:rsid w:val="000669EB"/>
    <w:rsid w:val="000736FC"/>
    <w:rsid w:val="000751EF"/>
    <w:rsid w:val="00077CCD"/>
    <w:rsid w:val="00080BE4"/>
    <w:rsid w:val="00081EE5"/>
    <w:rsid w:val="00083977"/>
    <w:rsid w:val="00084866"/>
    <w:rsid w:val="000904BC"/>
    <w:rsid w:val="000915B5"/>
    <w:rsid w:val="0009460F"/>
    <w:rsid w:val="000951CE"/>
    <w:rsid w:val="00095BA9"/>
    <w:rsid w:val="00097197"/>
    <w:rsid w:val="00097F5D"/>
    <w:rsid w:val="000A0BB8"/>
    <w:rsid w:val="000A2B57"/>
    <w:rsid w:val="000A3543"/>
    <w:rsid w:val="000A66B7"/>
    <w:rsid w:val="000B1561"/>
    <w:rsid w:val="000B3E92"/>
    <w:rsid w:val="000B55E4"/>
    <w:rsid w:val="000C37A6"/>
    <w:rsid w:val="000C55CC"/>
    <w:rsid w:val="000C55CD"/>
    <w:rsid w:val="000D2FE5"/>
    <w:rsid w:val="000D4CF8"/>
    <w:rsid w:val="000E0378"/>
    <w:rsid w:val="000E5EEB"/>
    <w:rsid w:val="000F0EEA"/>
    <w:rsid w:val="000F1CCE"/>
    <w:rsid w:val="000F346B"/>
    <w:rsid w:val="000F5608"/>
    <w:rsid w:val="000F57A1"/>
    <w:rsid w:val="0010035D"/>
    <w:rsid w:val="00100C08"/>
    <w:rsid w:val="0010397E"/>
    <w:rsid w:val="00103BCB"/>
    <w:rsid w:val="0010406F"/>
    <w:rsid w:val="00106BB2"/>
    <w:rsid w:val="001072F4"/>
    <w:rsid w:val="00110EDB"/>
    <w:rsid w:val="001151C6"/>
    <w:rsid w:val="00117460"/>
    <w:rsid w:val="001275DF"/>
    <w:rsid w:val="00130896"/>
    <w:rsid w:val="00132FC5"/>
    <w:rsid w:val="00133CAA"/>
    <w:rsid w:val="0013667D"/>
    <w:rsid w:val="0014133C"/>
    <w:rsid w:val="00142524"/>
    <w:rsid w:val="001444CA"/>
    <w:rsid w:val="001467C6"/>
    <w:rsid w:val="001470BB"/>
    <w:rsid w:val="00147795"/>
    <w:rsid w:val="00147AA1"/>
    <w:rsid w:val="0015447B"/>
    <w:rsid w:val="00154EE2"/>
    <w:rsid w:val="001565F1"/>
    <w:rsid w:val="00157A7D"/>
    <w:rsid w:val="00160F9F"/>
    <w:rsid w:val="00172825"/>
    <w:rsid w:val="00172D42"/>
    <w:rsid w:val="00180056"/>
    <w:rsid w:val="00180497"/>
    <w:rsid w:val="001811DE"/>
    <w:rsid w:val="001838FC"/>
    <w:rsid w:val="00185A09"/>
    <w:rsid w:val="00191B8D"/>
    <w:rsid w:val="00197674"/>
    <w:rsid w:val="001A20D7"/>
    <w:rsid w:val="001A27D8"/>
    <w:rsid w:val="001A2FCD"/>
    <w:rsid w:val="001A404B"/>
    <w:rsid w:val="001A7DE2"/>
    <w:rsid w:val="001B0998"/>
    <w:rsid w:val="001B1B6E"/>
    <w:rsid w:val="001B1BEF"/>
    <w:rsid w:val="001B49B6"/>
    <w:rsid w:val="001C45FF"/>
    <w:rsid w:val="001C47C8"/>
    <w:rsid w:val="001C49A4"/>
    <w:rsid w:val="001D1EE2"/>
    <w:rsid w:val="001D34B2"/>
    <w:rsid w:val="001D499D"/>
    <w:rsid w:val="001E23D1"/>
    <w:rsid w:val="001E3272"/>
    <w:rsid w:val="001E60BD"/>
    <w:rsid w:val="001E65ED"/>
    <w:rsid w:val="001E699F"/>
    <w:rsid w:val="001F1A82"/>
    <w:rsid w:val="001F25BB"/>
    <w:rsid w:val="001F44EF"/>
    <w:rsid w:val="001F66E7"/>
    <w:rsid w:val="00200223"/>
    <w:rsid w:val="00200C11"/>
    <w:rsid w:val="0021017D"/>
    <w:rsid w:val="002129F4"/>
    <w:rsid w:val="00214125"/>
    <w:rsid w:val="00214EFA"/>
    <w:rsid w:val="00215D4E"/>
    <w:rsid w:val="00220187"/>
    <w:rsid w:val="00222358"/>
    <w:rsid w:val="00222B14"/>
    <w:rsid w:val="00226330"/>
    <w:rsid w:val="00231793"/>
    <w:rsid w:val="0023567A"/>
    <w:rsid w:val="002356DF"/>
    <w:rsid w:val="00237321"/>
    <w:rsid w:val="00240527"/>
    <w:rsid w:val="00241C2E"/>
    <w:rsid w:val="00241E9B"/>
    <w:rsid w:val="00242AA0"/>
    <w:rsid w:val="00251263"/>
    <w:rsid w:val="002540BF"/>
    <w:rsid w:val="00256FC7"/>
    <w:rsid w:val="00260B6E"/>
    <w:rsid w:val="00264C9F"/>
    <w:rsid w:val="002671F7"/>
    <w:rsid w:val="00267975"/>
    <w:rsid w:val="00270AC9"/>
    <w:rsid w:val="00270F9B"/>
    <w:rsid w:val="0027318F"/>
    <w:rsid w:val="00275F30"/>
    <w:rsid w:val="0028077E"/>
    <w:rsid w:val="0028619F"/>
    <w:rsid w:val="002862DA"/>
    <w:rsid w:val="00286540"/>
    <w:rsid w:val="00287561"/>
    <w:rsid w:val="00291954"/>
    <w:rsid w:val="002932BD"/>
    <w:rsid w:val="00297351"/>
    <w:rsid w:val="002973D5"/>
    <w:rsid w:val="002A322F"/>
    <w:rsid w:val="002B4FEF"/>
    <w:rsid w:val="002C3AA4"/>
    <w:rsid w:val="002C4E2F"/>
    <w:rsid w:val="002D03EF"/>
    <w:rsid w:val="002D09A4"/>
    <w:rsid w:val="002D2A26"/>
    <w:rsid w:val="002D37F9"/>
    <w:rsid w:val="002D766F"/>
    <w:rsid w:val="002D7BF6"/>
    <w:rsid w:val="002E21AA"/>
    <w:rsid w:val="002E5397"/>
    <w:rsid w:val="002E63BA"/>
    <w:rsid w:val="002E702A"/>
    <w:rsid w:val="002F128F"/>
    <w:rsid w:val="00302644"/>
    <w:rsid w:val="0030393B"/>
    <w:rsid w:val="00303D4F"/>
    <w:rsid w:val="00306FA5"/>
    <w:rsid w:val="003131D4"/>
    <w:rsid w:val="0031412A"/>
    <w:rsid w:val="003141C7"/>
    <w:rsid w:val="00316F8A"/>
    <w:rsid w:val="00322AEB"/>
    <w:rsid w:val="00323BE4"/>
    <w:rsid w:val="00324FAC"/>
    <w:rsid w:val="003263BC"/>
    <w:rsid w:val="00327ABF"/>
    <w:rsid w:val="003318A6"/>
    <w:rsid w:val="003328E6"/>
    <w:rsid w:val="00332A5C"/>
    <w:rsid w:val="0033768D"/>
    <w:rsid w:val="00343678"/>
    <w:rsid w:val="00346101"/>
    <w:rsid w:val="00351454"/>
    <w:rsid w:val="003524BC"/>
    <w:rsid w:val="00353977"/>
    <w:rsid w:val="00356488"/>
    <w:rsid w:val="00360240"/>
    <w:rsid w:val="00360531"/>
    <w:rsid w:val="0036077A"/>
    <w:rsid w:val="00361DBB"/>
    <w:rsid w:val="003648FC"/>
    <w:rsid w:val="00366812"/>
    <w:rsid w:val="00374F21"/>
    <w:rsid w:val="00376987"/>
    <w:rsid w:val="0037733F"/>
    <w:rsid w:val="00377E45"/>
    <w:rsid w:val="003804EC"/>
    <w:rsid w:val="00381B91"/>
    <w:rsid w:val="00382D3A"/>
    <w:rsid w:val="00384290"/>
    <w:rsid w:val="00384A98"/>
    <w:rsid w:val="00384F7D"/>
    <w:rsid w:val="00391560"/>
    <w:rsid w:val="00391DB8"/>
    <w:rsid w:val="00394F55"/>
    <w:rsid w:val="003A0D67"/>
    <w:rsid w:val="003A3E66"/>
    <w:rsid w:val="003A4EC0"/>
    <w:rsid w:val="003B05C5"/>
    <w:rsid w:val="003B3075"/>
    <w:rsid w:val="003B506C"/>
    <w:rsid w:val="003B76C1"/>
    <w:rsid w:val="003C048A"/>
    <w:rsid w:val="003C134F"/>
    <w:rsid w:val="003C221D"/>
    <w:rsid w:val="003C2E7A"/>
    <w:rsid w:val="003C3D81"/>
    <w:rsid w:val="003C5E69"/>
    <w:rsid w:val="003D197A"/>
    <w:rsid w:val="003D3CFA"/>
    <w:rsid w:val="003D40E8"/>
    <w:rsid w:val="003E07CE"/>
    <w:rsid w:val="003E0C96"/>
    <w:rsid w:val="003E4C77"/>
    <w:rsid w:val="003F10E0"/>
    <w:rsid w:val="003F2C11"/>
    <w:rsid w:val="003F5390"/>
    <w:rsid w:val="003F69B4"/>
    <w:rsid w:val="00401171"/>
    <w:rsid w:val="00403399"/>
    <w:rsid w:val="004033CC"/>
    <w:rsid w:val="00404A14"/>
    <w:rsid w:val="004072E0"/>
    <w:rsid w:val="00407D16"/>
    <w:rsid w:val="00411A28"/>
    <w:rsid w:val="00412431"/>
    <w:rsid w:val="004209D9"/>
    <w:rsid w:val="00421855"/>
    <w:rsid w:val="004230CB"/>
    <w:rsid w:val="00423F75"/>
    <w:rsid w:val="00424B87"/>
    <w:rsid w:val="00426597"/>
    <w:rsid w:val="004265D8"/>
    <w:rsid w:val="0043330F"/>
    <w:rsid w:val="00433B2B"/>
    <w:rsid w:val="0043562D"/>
    <w:rsid w:val="00435E2E"/>
    <w:rsid w:val="0043614D"/>
    <w:rsid w:val="00437EB0"/>
    <w:rsid w:val="0044177F"/>
    <w:rsid w:val="00444688"/>
    <w:rsid w:val="00452334"/>
    <w:rsid w:val="00454D0A"/>
    <w:rsid w:val="00454FE0"/>
    <w:rsid w:val="00465D8C"/>
    <w:rsid w:val="004671AF"/>
    <w:rsid w:val="00474DD9"/>
    <w:rsid w:val="004855D1"/>
    <w:rsid w:val="00491682"/>
    <w:rsid w:val="00494FE4"/>
    <w:rsid w:val="00497A98"/>
    <w:rsid w:val="00497F8D"/>
    <w:rsid w:val="004A10C9"/>
    <w:rsid w:val="004A1799"/>
    <w:rsid w:val="004A5F6D"/>
    <w:rsid w:val="004B6411"/>
    <w:rsid w:val="004B777C"/>
    <w:rsid w:val="004C16F9"/>
    <w:rsid w:val="004C5974"/>
    <w:rsid w:val="004C5E07"/>
    <w:rsid w:val="004D1764"/>
    <w:rsid w:val="004D2AD2"/>
    <w:rsid w:val="004D4CDE"/>
    <w:rsid w:val="004E309D"/>
    <w:rsid w:val="004E321A"/>
    <w:rsid w:val="004E3C5E"/>
    <w:rsid w:val="004E699A"/>
    <w:rsid w:val="004F088D"/>
    <w:rsid w:val="004F0D28"/>
    <w:rsid w:val="004F541B"/>
    <w:rsid w:val="004F7132"/>
    <w:rsid w:val="00502917"/>
    <w:rsid w:val="00504B14"/>
    <w:rsid w:val="00505B91"/>
    <w:rsid w:val="00505F21"/>
    <w:rsid w:val="005134D5"/>
    <w:rsid w:val="00513562"/>
    <w:rsid w:val="00516DC9"/>
    <w:rsid w:val="00520C29"/>
    <w:rsid w:val="00523CF8"/>
    <w:rsid w:val="005246BD"/>
    <w:rsid w:val="00525FC4"/>
    <w:rsid w:val="005302B9"/>
    <w:rsid w:val="0054307D"/>
    <w:rsid w:val="00545F93"/>
    <w:rsid w:val="00545FA0"/>
    <w:rsid w:val="0054637C"/>
    <w:rsid w:val="005543EE"/>
    <w:rsid w:val="0055569E"/>
    <w:rsid w:val="005576EF"/>
    <w:rsid w:val="00557990"/>
    <w:rsid w:val="0056058F"/>
    <w:rsid w:val="0056102B"/>
    <w:rsid w:val="00562F21"/>
    <w:rsid w:val="00563259"/>
    <w:rsid w:val="00564760"/>
    <w:rsid w:val="00564DD2"/>
    <w:rsid w:val="00566385"/>
    <w:rsid w:val="005667F2"/>
    <w:rsid w:val="00570665"/>
    <w:rsid w:val="005741EA"/>
    <w:rsid w:val="00574393"/>
    <w:rsid w:val="00575798"/>
    <w:rsid w:val="00580444"/>
    <w:rsid w:val="00580DCF"/>
    <w:rsid w:val="00583F2F"/>
    <w:rsid w:val="0059359B"/>
    <w:rsid w:val="0059608C"/>
    <w:rsid w:val="005971AA"/>
    <w:rsid w:val="005A04F3"/>
    <w:rsid w:val="005A34E3"/>
    <w:rsid w:val="005A6EE5"/>
    <w:rsid w:val="005B1660"/>
    <w:rsid w:val="005B532C"/>
    <w:rsid w:val="005B77B1"/>
    <w:rsid w:val="005C12D5"/>
    <w:rsid w:val="005C627D"/>
    <w:rsid w:val="005D1DA6"/>
    <w:rsid w:val="005D41E4"/>
    <w:rsid w:val="005D4C81"/>
    <w:rsid w:val="005E08CD"/>
    <w:rsid w:val="005E2FF0"/>
    <w:rsid w:val="005E333B"/>
    <w:rsid w:val="005E5AD1"/>
    <w:rsid w:val="005E6A6D"/>
    <w:rsid w:val="005E7153"/>
    <w:rsid w:val="005E7859"/>
    <w:rsid w:val="005F3128"/>
    <w:rsid w:val="005F3B54"/>
    <w:rsid w:val="005F4626"/>
    <w:rsid w:val="006022D7"/>
    <w:rsid w:val="006023F4"/>
    <w:rsid w:val="00605081"/>
    <w:rsid w:val="006056AC"/>
    <w:rsid w:val="006076E8"/>
    <w:rsid w:val="00614310"/>
    <w:rsid w:val="00616442"/>
    <w:rsid w:val="006176C7"/>
    <w:rsid w:val="00622882"/>
    <w:rsid w:val="0062604C"/>
    <w:rsid w:val="00627AB4"/>
    <w:rsid w:val="00631DE8"/>
    <w:rsid w:val="00636EE2"/>
    <w:rsid w:val="00641C1E"/>
    <w:rsid w:val="00643502"/>
    <w:rsid w:val="006457DB"/>
    <w:rsid w:val="00653AD1"/>
    <w:rsid w:val="00654CD0"/>
    <w:rsid w:val="0065628B"/>
    <w:rsid w:val="00656950"/>
    <w:rsid w:val="00662FEF"/>
    <w:rsid w:val="00665311"/>
    <w:rsid w:val="0066683D"/>
    <w:rsid w:val="00673297"/>
    <w:rsid w:val="00673453"/>
    <w:rsid w:val="00674208"/>
    <w:rsid w:val="0067610A"/>
    <w:rsid w:val="00676506"/>
    <w:rsid w:val="006810BA"/>
    <w:rsid w:val="006818FF"/>
    <w:rsid w:val="00687E68"/>
    <w:rsid w:val="0069080B"/>
    <w:rsid w:val="00690A1D"/>
    <w:rsid w:val="00692480"/>
    <w:rsid w:val="006A1395"/>
    <w:rsid w:val="006A1D8B"/>
    <w:rsid w:val="006A3600"/>
    <w:rsid w:val="006A561B"/>
    <w:rsid w:val="006A64B9"/>
    <w:rsid w:val="006B34C3"/>
    <w:rsid w:val="006C00B3"/>
    <w:rsid w:val="006E6B3A"/>
    <w:rsid w:val="006F0289"/>
    <w:rsid w:val="006F272E"/>
    <w:rsid w:val="00702A3A"/>
    <w:rsid w:val="0070491A"/>
    <w:rsid w:val="00706B59"/>
    <w:rsid w:val="00710452"/>
    <w:rsid w:val="00713A3F"/>
    <w:rsid w:val="00717A94"/>
    <w:rsid w:val="00717C25"/>
    <w:rsid w:val="007215A3"/>
    <w:rsid w:val="007216CB"/>
    <w:rsid w:val="0072233A"/>
    <w:rsid w:val="0072483C"/>
    <w:rsid w:val="0072718B"/>
    <w:rsid w:val="00727CA2"/>
    <w:rsid w:val="007316D6"/>
    <w:rsid w:val="00731F5B"/>
    <w:rsid w:val="00732C90"/>
    <w:rsid w:val="00734990"/>
    <w:rsid w:val="007400B8"/>
    <w:rsid w:val="00742FB7"/>
    <w:rsid w:val="00744395"/>
    <w:rsid w:val="00745C4A"/>
    <w:rsid w:val="00747D4A"/>
    <w:rsid w:val="00762571"/>
    <w:rsid w:val="0076353F"/>
    <w:rsid w:val="007640E4"/>
    <w:rsid w:val="00771864"/>
    <w:rsid w:val="007719DC"/>
    <w:rsid w:val="00773415"/>
    <w:rsid w:val="00776924"/>
    <w:rsid w:val="00780DA9"/>
    <w:rsid w:val="00780EAC"/>
    <w:rsid w:val="00783672"/>
    <w:rsid w:val="007839A0"/>
    <w:rsid w:val="00785D6D"/>
    <w:rsid w:val="00791ACA"/>
    <w:rsid w:val="00792D06"/>
    <w:rsid w:val="00794BDD"/>
    <w:rsid w:val="007961AF"/>
    <w:rsid w:val="007A44C7"/>
    <w:rsid w:val="007A7BC6"/>
    <w:rsid w:val="007B0915"/>
    <w:rsid w:val="007B4ED9"/>
    <w:rsid w:val="007B6349"/>
    <w:rsid w:val="007C09BD"/>
    <w:rsid w:val="007C236E"/>
    <w:rsid w:val="007C2E5D"/>
    <w:rsid w:val="007C2FEC"/>
    <w:rsid w:val="007C3BA4"/>
    <w:rsid w:val="007C5E6B"/>
    <w:rsid w:val="007C781F"/>
    <w:rsid w:val="007E0050"/>
    <w:rsid w:val="007E3A2E"/>
    <w:rsid w:val="007E77DE"/>
    <w:rsid w:val="007F402E"/>
    <w:rsid w:val="007F4BBD"/>
    <w:rsid w:val="007F52A7"/>
    <w:rsid w:val="00800208"/>
    <w:rsid w:val="00800AC1"/>
    <w:rsid w:val="00803D7A"/>
    <w:rsid w:val="00807BF2"/>
    <w:rsid w:val="00814BC3"/>
    <w:rsid w:val="008325E1"/>
    <w:rsid w:val="00835AFA"/>
    <w:rsid w:val="00835B35"/>
    <w:rsid w:val="00837103"/>
    <w:rsid w:val="00841D25"/>
    <w:rsid w:val="00842AB0"/>
    <w:rsid w:val="0084453D"/>
    <w:rsid w:val="00847B07"/>
    <w:rsid w:val="008505C3"/>
    <w:rsid w:val="00853211"/>
    <w:rsid w:val="0085468D"/>
    <w:rsid w:val="00855F16"/>
    <w:rsid w:val="00856F98"/>
    <w:rsid w:val="00857A6A"/>
    <w:rsid w:val="0086110A"/>
    <w:rsid w:val="00864500"/>
    <w:rsid w:val="00865D9E"/>
    <w:rsid w:val="00870697"/>
    <w:rsid w:val="00872972"/>
    <w:rsid w:val="00873447"/>
    <w:rsid w:val="0087405D"/>
    <w:rsid w:val="00875543"/>
    <w:rsid w:val="00875E2A"/>
    <w:rsid w:val="00882C3E"/>
    <w:rsid w:val="00884AE6"/>
    <w:rsid w:val="008858E4"/>
    <w:rsid w:val="00885D61"/>
    <w:rsid w:val="00892293"/>
    <w:rsid w:val="008940B7"/>
    <w:rsid w:val="00894CC2"/>
    <w:rsid w:val="0089630A"/>
    <w:rsid w:val="008A1F08"/>
    <w:rsid w:val="008A237D"/>
    <w:rsid w:val="008A4BAA"/>
    <w:rsid w:val="008A4D9B"/>
    <w:rsid w:val="008A69A4"/>
    <w:rsid w:val="008B00BE"/>
    <w:rsid w:val="008B2250"/>
    <w:rsid w:val="008B3588"/>
    <w:rsid w:val="008B428F"/>
    <w:rsid w:val="008B43C2"/>
    <w:rsid w:val="008B6B51"/>
    <w:rsid w:val="008C1D38"/>
    <w:rsid w:val="008C554F"/>
    <w:rsid w:val="008C57AC"/>
    <w:rsid w:val="008C7E7C"/>
    <w:rsid w:val="008D12F9"/>
    <w:rsid w:val="008D23E7"/>
    <w:rsid w:val="008D3887"/>
    <w:rsid w:val="008D441D"/>
    <w:rsid w:val="008D5629"/>
    <w:rsid w:val="008D5AF8"/>
    <w:rsid w:val="008E00ED"/>
    <w:rsid w:val="008E01D6"/>
    <w:rsid w:val="008E4ED5"/>
    <w:rsid w:val="008E50FB"/>
    <w:rsid w:val="008E542C"/>
    <w:rsid w:val="008E7D03"/>
    <w:rsid w:val="008F0428"/>
    <w:rsid w:val="008F2DD3"/>
    <w:rsid w:val="008F7028"/>
    <w:rsid w:val="008F775F"/>
    <w:rsid w:val="008F7A7F"/>
    <w:rsid w:val="0090576D"/>
    <w:rsid w:val="00905E40"/>
    <w:rsid w:val="009070F6"/>
    <w:rsid w:val="00910831"/>
    <w:rsid w:val="00912CB5"/>
    <w:rsid w:val="00913863"/>
    <w:rsid w:val="0091390E"/>
    <w:rsid w:val="009154F2"/>
    <w:rsid w:val="00915B55"/>
    <w:rsid w:val="009169C4"/>
    <w:rsid w:val="009203F3"/>
    <w:rsid w:val="00920474"/>
    <w:rsid w:val="00921DD1"/>
    <w:rsid w:val="009232E0"/>
    <w:rsid w:val="0092404A"/>
    <w:rsid w:val="00924C7F"/>
    <w:rsid w:val="009265C0"/>
    <w:rsid w:val="00933863"/>
    <w:rsid w:val="00935A40"/>
    <w:rsid w:val="00941CDF"/>
    <w:rsid w:val="00942D78"/>
    <w:rsid w:val="0094307E"/>
    <w:rsid w:val="00950181"/>
    <w:rsid w:val="00954E7C"/>
    <w:rsid w:val="0095525A"/>
    <w:rsid w:val="00960B3B"/>
    <w:rsid w:val="00961992"/>
    <w:rsid w:val="009668A7"/>
    <w:rsid w:val="009675DF"/>
    <w:rsid w:val="00967DCD"/>
    <w:rsid w:val="009723B5"/>
    <w:rsid w:val="0097243A"/>
    <w:rsid w:val="0097275A"/>
    <w:rsid w:val="00972856"/>
    <w:rsid w:val="009731B1"/>
    <w:rsid w:val="00973DE4"/>
    <w:rsid w:val="00977F3C"/>
    <w:rsid w:val="00982B4C"/>
    <w:rsid w:val="00985D6A"/>
    <w:rsid w:val="00986BC5"/>
    <w:rsid w:val="0099103B"/>
    <w:rsid w:val="009910DF"/>
    <w:rsid w:val="009A059B"/>
    <w:rsid w:val="009A5A94"/>
    <w:rsid w:val="009B38BE"/>
    <w:rsid w:val="009B3C5A"/>
    <w:rsid w:val="009B5A5E"/>
    <w:rsid w:val="009B655C"/>
    <w:rsid w:val="009C6587"/>
    <w:rsid w:val="009D0E25"/>
    <w:rsid w:val="009D2226"/>
    <w:rsid w:val="009D61CB"/>
    <w:rsid w:val="009E2267"/>
    <w:rsid w:val="009E4EA6"/>
    <w:rsid w:val="009E6715"/>
    <w:rsid w:val="009E7EA8"/>
    <w:rsid w:val="009F43EC"/>
    <w:rsid w:val="009F6803"/>
    <w:rsid w:val="009F77CD"/>
    <w:rsid w:val="00A0741F"/>
    <w:rsid w:val="00A078E4"/>
    <w:rsid w:val="00A129C4"/>
    <w:rsid w:val="00A15015"/>
    <w:rsid w:val="00A16547"/>
    <w:rsid w:val="00A245E1"/>
    <w:rsid w:val="00A25FA4"/>
    <w:rsid w:val="00A26A31"/>
    <w:rsid w:val="00A31CC8"/>
    <w:rsid w:val="00A42F03"/>
    <w:rsid w:val="00A44F98"/>
    <w:rsid w:val="00A53285"/>
    <w:rsid w:val="00A542AA"/>
    <w:rsid w:val="00A5508C"/>
    <w:rsid w:val="00A56FCB"/>
    <w:rsid w:val="00A60797"/>
    <w:rsid w:val="00A6613D"/>
    <w:rsid w:val="00A71104"/>
    <w:rsid w:val="00A7261B"/>
    <w:rsid w:val="00A740FB"/>
    <w:rsid w:val="00A74838"/>
    <w:rsid w:val="00A76BEE"/>
    <w:rsid w:val="00A76E3C"/>
    <w:rsid w:val="00A778BF"/>
    <w:rsid w:val="00A81844"/>
    <w:rsid w:val="00A87CEF"/>
    <w:rsid w:val="00A92989"/>
    <w:rsid w:val="00A96200"/>
    <w:rsid w:val="00A96595"/>
    <w:rsid w:val="00A97BCC"/>
    <w:rsid w:val="00AA1F09"/>
    <w:rsid w:val="00AA5A1F"/>
    <w:rsid w:val="00AA69FC"/>
    <w:rsid w:val="00AB52DE"/>
    <w:rsid w:val="00AC1602"/>
    <w:rsid w:val="00AC2306"/>
    <w:rsid w:val="00AC250E"/>
    <w:rsid w:val="00AC60FC"/>
    <w:rsid w:val="00AC774C"/>
    <w:rsid w:val="00AD0D17"/>
    <w:rsid w:val="00AD215F"/>
    <w:rsid w:val="00AD2B34"/>
    <w:rsid w:val="00AE10BF"/>
    <w:rsid w:val="00AE35CF"/>
    <w:rsid w:val="00AF1F0B"/>
    <w:rsid w:val="00AF41FA"/>
    <w:rsid w:val="00AF707F"/>
    <w:rsid w:val="00B01739"/>
    <w:rsid w:val="00B01869"/>
    <w:rsid w:val="00B036E8"/>
    <w:rsid w:val="00B0632A"/>
    <w:rsid w:val="00B11537"/>
    <w:rsid w:val="00B22E8A"/>
    <w:rsid w:val="00B25281"/>
    <w:rsid w:val="00B272B7"/>
    <w:rsid w:val="00B31D3F"/>
    <w:rsid w:val="00B322C1"/>
    <w:rsid w:val="00B333DC"/>
    <w:rsid w:val="00B34F51"/>
    <w:rsid w:val="00B3539A"/>
    <w:rsid w:val="00B4349A"/>
    <w:rsid w:val="00B5060A"/>
    <w:rsid w:val="00B5305B"/>
    <w:rsid w:val="00B5465E"/>
    <w:rsid w:val="00B547E1"/>
    <w:rsid w:val="00B6017E"/>
    <w:rsid w:val="00B60200"/>
    <w:rsid w:val="00B61AF5"/>
    <w:rsid w:val="00B651EB"/>
    <w:rsid w:val="00B67EA6"/>
    <w:rsid w:val="00B7459E"/>
    <w:rsid w:val="00B757A8"/>
    <w:rsid w:val="00B8170A"/>
    <w:rsid w:val="00B81E1F"/>
    <w:rsid w:val="00B8515B"/>
    <w:rsid w:val="00B85ACF"/>
    <w:rsid w:val="00B94C87"/>
    <w:rsid w:val="00BA3A47"/>
    <w:rsid w:val="00BA7C2F"/>
    <w:rsid w:val="00BB4D36"/>
    <w:rsid w:val="00BB4E55"/>
    <w:rsid w:val="00BB6C23"/>
    <w:rsid w:val="00BB6EE8"/>
    <w:rsid w:val="00BB7A73"/>
    <w:rsid w:val="00BC168D"/>
    <w:rsid w:val="00BC296A"/>
    <w:rsid w:val="00BC542A"/>
    <w:rsid w:val="00BD0C6D"/>
    <w:rsid w:val="00BD2D2B"/>
    <w:rsid w:val="00BE0C3F"/>
    <w:rsid w:val="00BE1326"/>
    <w:rsid w:val="00BE1873"/>
    <w:rsid w:val="00BE4562"/>
    <w:rsid w:val="00BE7368"/>
    <w:rsid w:val="00BF04DE"/>
    <w:rsid w:val="00BF23A8"/>
    <w:rsid w:val="00BF2BD4"/>
    <w:rsid w:val="00BF6861"/>
    <w:rsid w:val="00C007BC"/>
    <w:rsid w:val="00C019F7"/>
    <w:rsid w:val="00C038DF"/>
    <w:rsid w:val="00C05A27"/>
    <w:rsid w:val="00C069B2"/>
    <w:rsid w:val="00C076B9"/>
    <w:rsid w:val="00C11276"/>
    <w:rsid w:val="00C12825"/>
    <w:rsid w:val="00C1720A"/>
    <w:rsid w:val="00C2135E"/>
    <w:rsid w:val="00C31A12"/>
    <w:rsid w:val="00C31DFC"/>
    <w:rsid w:val="00C36D02"/>
    <w:rsid w:val="00C43983"/>
    <w:rsid w:val="00C44A05"/>
    <w:rsid w:val="00C4578F"/>
    <w:rsid w:val="00C47D48"/>
    <w:rsid w:val="00C5009C"/>
    <w:rsid w:val="00C511F8"/>
    <w:rsid w:val="00C56EFE"/>
    <w:rsid w:val="00C62C9A"/>
    <w:rsid w:val="00C64301"/>
    <w:rsid w:val="00C653D4"/>
    <w:rsid w:val="00C74084"/>
    <w:rsid w:val="00C745A0"/>
    <w:rsid w:val="00C7581B"/>
    <w:rsid w:val="00C771BF"/>
    <w:rsid w:val="00C77CB3"/>
    <w:rsid w:val="00C802A1"/>
    <w:rsid w:val="00C87278"/>
    <w:rsid w:val="00C93AF2"/>
    <w:rsid w:val="00CA04AA"/>
    <w:rsid w:val="00CA29EA"/>
    <w:rsid w:val="00CA41B2"/>
    <w:rsid w:val="00CA4929"/>
    <w:rsid w:val="00CA5A95"/>
    <w:rsid w:val="00CA6D14"/>
    <w:rsid w:val="00CB020D"/>
    <w:rsid w:val="00CB02BC"/>
    <w:rsid w:val="00CB047A"/>
    <w:rsid w:val="00CB12A7"/>
    <w:rsid w:val="00CB1CAE"/>
    <w:rsid w:val="00CB6BB8"/>
    <w:rsid w:val="00CB70CA"/>
    <w:rsid w:val="00CC10DB"/>
    <w:rsid w:val="00CC1CEF"/>
    <w:rsid w:val="00CC409D"/>
    <w:rsid w:val="00CC48B2"/>
    <w:rsid w:val="00CC60C3"/>
    <w:rsid w:val="00CD1396"/>
    <w:rsid w:val="00CD1C18"/>
    <w:rsid w:val="00CD303F"/>
    <w:rsid w:val="00CD3734"/>
    <w:rsid w:val="00CF0C07"/>
    <w:rsid w:val="00CF2A78"/>
    <w:rsid w:val="00CF4175"/>
    <w:rsid w:val="00CF66BE"/>
    <w:rsid w:val="00D03331"/>
    <w:rsid w:val="00D03802"/>
    <w:rsid w:val="00D040C4"/>
    <w:rsid w:val="00D1357B"/>
    <w:rsid w:val="00D17581"/>
    <w:rsid w:val="00D22040"/>
    <w:rsid w:val="00D23B58"/>
    <w:rsid w:val="00D23D8E"/>
    <w:rsid w:val="00D25500"/>
    <w:rsid w:val="00D271C3"/>
    <w:rsid w:val="00D305C8"/>
    <w:rsid w:val="00D30858"/>
    <w:rsid w:val="00D402C2"/>
    <w:rsid w:val="00D4064E"/>
    <w:rsid w:val="00D40C22"/>
    <w:rsid w:val="00D40EF6"/>
    <w:rsid w:val="00D5293E"/>
    <w:rsid w:val="00D53CD1"/>
    <w:rsid w:val="00D55547"/>
    <w:rsid w:val="00D563D5"/>
    <w:rsid w:val="00D634F0"/>
    <w:rsid w:val="00D6694D"/>
    <w:rsid w:val="00D72186"/>
    <w:rsid w:val="00D741E1"/>
    <w:rsid w:val="00D75E48"/>
    <w:rsid w:val="00D76841"/>
    <w:rsid w:val="00D83156"/>
    <w:rsid w:val="00D83D1B"/>
    <w:rsid w:val="00D87F2D"/>
    <w:rsid w:val="00D92711"/>
    <w:rsid w:val="00D948E8"/>
    <w:rsid w:val="00D96F3D"/>
    <w:rsid w:val="00DA38D0"/>
    <w:rsid w:val="00DA3B02"/>
    <w:rsid w:val="00DA4473"/>
    <w:rsid w:val="00DA4DE5"/>
    <w:rsid w:val="00DA6539"/>
    <w:rsid w:val="00DB3CF7"/>
    <w:rsid w:val="00DB59C4"/>
    <w:rsid w:val="00DC165C"/>
    <w:rsid w:val="00DC25CA"/>
    <w:rsid w:val="00DC2DF5"/>
    <w:rsid w:val="00DC3617"/>
    <w:rsid w:val="00DC6075"/>
    <w:rsid w:val="00DC631E"/>
    <w:rsid w:val="00DC64B2"/>
    <w:rsid w:val="00DC682A"/>
    <w:rsid w:val="00DD0BE1"/>
    <w:rsid w:val="00DD3FAD"/>
    <w:rsid w:val="00DD6889"/>
    <w:rsid w:val="00DD747C"/>
    <w:rsid w:val="00DE130A"/>
    <w:rsid w:val="00DF07BF"/>
    <w:rsid w:val="00DF16B2"/>
    <w:rsid w:val="00DF4F46"/>
    <w:rsid w:val="00DF5E1E"/>
    <w:rsid w:val="00E00075"/>
    <w:rsid w:val="00E00990"/>
    <w:rsid w:val="00E04F83"/>
    <w:rsid w:val="00E12DF6"/>
    <w:rsid w:val="00E161DD"/>
    <w:rsid w:val="00E16D9C"/>
    <w:rsid w:val="00E23F7F"/>
    <w:rsid w:val="00E24BB8"/>
    <w:rsid w:val="00E24BCD"/>
    <w:rsid w:val="00E26407"/>
    <w:rsid w:val="00E272E1"/>
    <w:rsid w:val="00E307FB"/>
    <w:rsid w:val="00E31F51"/>
    <w:rsid w:val="00E323C2"/>
    <w:rsid w:val="00E3433D"/>
    <w:rsid w:val="00E34673"/>
    <w:rsid w:val="00E36797"/>
    <w:rsid w:val="00E3793D"/>
    <w:rsid w:val="00E4058B"/>
    <w:rsid w:val="00E45ED8"/>
    <w:rsid w:val="00E47588"/>
    <w:rsid w:val="00E508E3"/>
    <w:rsid w:val="00E57134"/>
    <w:rsid w:val="00E57445"/>
    <w:rsid w:val="00E6349D"/>
    <w:rsid w:val="00E6393E"/>
    <w:rsid w:val="00E63ECF"/>
    <w:rsid w:val="00E65FE7"/>
    <w:rsid w:val="00E6675C"/>
    <w:rsid w:val="00E67455"/>
    <w:rsid w:val="00E70BF6"/>
    <w:rsid w:val="00E77EFF"/>
    <w:rsid w:val="00E818A5"/>
    <w:rsid w:val="00E83087"/>
    <w:rsid w:val="00E83166"/>
    <w:rsid w:val="00E83E5E"/>
    <w:rsid w:val="00E90E32"/>
    <w:rsid w:val="00E92159"/>
    <w:rsid w:val="00E93CB5"/>
    <w:rsid w:val="00EA03B1"/>
    <w:rsid w:val="00EA36D9"/>
    <w:rsid w:val="00EB12DA"/>
    <w:rsid w:val="00EB64AE"/>
    <w:rsid w:val="00EB7E4B"/>
    <w:rsid w:val="00EC1EE5"/>
    <w:rsid w:val="00EC3F02"/>
    <w:rsid w:val="00EC5238"/>
    <w:rsid w:val="00EC6ABB"/>
    <w:rsid w:val="00ED18BD"/>
    <w:rsid w:val="00ED3C89"/>
    <w:rsid w:val="00ED7DAD"/>
    <w:rsid w:val="00EE3C68"/>
    <w:rsid w:val="00EF65A9"/>
    <w:rsid w:val="00F016BB"/>
    <w:rsid w:val="00F04EF1"/>
    <w:rsid w:val="00F1321A"/>
    <w:rsid w:val="00F13F94"/>
    <w:rsid w:val="00F15981"/>
    <w:rsid w:val="00F17173"/>
    <w:rsid w:val="00F17B1D"/>
    <w:rsid w:val="00F203C8"/>
    <w:rsid w:val="00F220C3"/>
    <w:rsid w:val="00F241E5"/>
    <w:rsid w:val="00F27E33"/>
    <w:rsid w:val="00F301E6"/>
    <w:rsid w:val="00F311C9"/>
    <w:rsid w:val="00F32152"/>
    <w:rsid w:val="00F32DB4"/>
    <w:rsid w:val="00F3716E"/>
    <w:rsid w:val="00F402CE"/>
    <w:rsid w:val="00F40318"/>
    <w:rsid w:val="00F41D25"/>
    <w:rsid w:val="00F46527"/>
    <w:rsid w:val="00F5493D"/>
    <w:rsid w:val="00F55806"/>
    <w:rsid w:val="00F558AF"/>
    <w:rsid w:val="00F646F3"/>
    <w:rsid w:val="00F654BF"/>
    <w:rsid w:val="00F67406"/>
    <w:rsid w:val="00F7175F"/>
    <w:rsid w:val="00F7472E"/>
    <w:rsid w:val="00F75DB2"/>
    <w:rsid w:val="00F77CC4"/>
    <w:rsid w:val="00F83DEB"/>
    <w:rsid w:val="00F84040"/>
    <w:rsid w:val="00F86324"/>
    <w:rsid w:val="00F871C5"/>
    <w:rsid w:val="00F91A2C"/>
    <w:rsid w:val="00F9276A"/>
    <w:rsid w:val="00FA5A3A"/>
    <w:rsid w:val="00FA6C14"/>
    <w:rsid w:val="00FB0C1B"/>
    <w:rsid w:val="00FB0D9D"/>
    <w:rsid w:val="00FB1E0E"/>
    <w:rsid w:val="00FB1F7D"/>
    <w:rsid w:val="00FB35DE"/>
    <w:rsid w:val="00FB70D5"/>
    <w:rsid w:val="00FC04FE"/>
    <w:rsid w:val="00FC6FCE"/>
    <w:rsid w:val="00FD36EF"/>
    <w:rsid w:val="00FD495A"/>
    <w:rsid w:val="00FD56BB"/>
    <w:rsid w:val="00FD6465"/>
    <w:rsid w:val="00FE164D"/>
    <w:rsid w:val="00FE2A6A"/>
    <w:rsid w:val="00FE58D0"/>
    <w:rsid w:val="00FE700A"/>
    <w:rsid w:val="00FF3F0C"/>
    <w:rsid w:val="00FF4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locked="1" w:uiPriority="0"/>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702A3A"/>
    <w:pPr>
      <w:spacing w:before="240" w:after="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02A3A"/>
    <w:rPr>
      <w:rFonts w:cs="Times New Roman"/>
      <w:b/>
      <w:iCs/>
      <w:sz w:val="24"/>
      <w:szCs w:val="24"/>
      <w:u w:val="single"/>
    </w:rPr>
  </w:style>
  <w:style w:type="character" w:customStyle="1" w:styleId="Heading2Char">
    <w:name w:val="Heading 2 Char"/>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uiPriority w:val="99"/>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link w:val="CommentText"/>
    <w:uiPriority w:val="99"/>
    <w:semiHidden/>
    <w:locked/>
    <w:rsid w:val="00E6349D"/>
    <w:rPr>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rPr>
  </w:style>
  <w:style w:type="table" w:styleId="TableGrid">
    <w:name w:val="Table Grid"/>
    <w:basedOn w:val="TableNormal"/>
    <w:uiPriority w:val="9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link w:val="FootnoteText"/>
    <w:uiPriority w:val="99"/>
    <w:semiHidden/>
    <w:locked/>
    <w:rsid w:val="00950181"/>
    <w:rPr>
      <w:rFonts w:cs="Times New Roman"/>
      <w:lang w:val="en-US" w:eastAsia="en-US" w:bidi="ar-SA"/>
    </w:rPr>
  </w:style>
  <w:style w:type="character" w:styleId="FootnoteReference">
    <w:name w:val="footnote reference"/>
    <w:uiPriority w:val="99"/>
    <w:semiHidden/>
    <w:rsid w:val="00950181"/>
    <w:rPr>
      <w:rFonts w:cs="Times New Roman"/>
      <w:vertAlign w:val="superscript"/>
    </w:rPr>
  </w:style>
  <w:style w:type="paragraph" w:styleId="ListParagraph">
    <w:name w:val="List Paragraph"/>
    <w:basedOn w:val="Normal"/>
    <w:uiPriority w:val="99"/>
    <w:qFormat/>
    <w:rsid w:val="00687E68"/>
    <w:pPr>
      <w:numPr>
        <w:numId w:val="2"/>
      </w:numPr>
      <w:contextualSpacing/>
    </w:pPr>
  </w:style>
  <w:style w:type="character" w:customStyle="1" w:styleId="MotionChar">
    <w:name w:val="Motion Char"/>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rsid w:val="00B5060A"/>
    <w:pPr>
      <w:spacing w:after="240"/>
      <w:ind w:left="1584" w:hanging="720"/>
    </w:pPr>
    <w:rPr>
      <w:b/>
    </w:rPr>
  </w:style>
  <w:style w:type="paragraph" w:customStyle="1" w:styleId="subheading">
    <w:name w:val="subheading"/>
    <w:basedOn w:val="Heading1"/>
    <w:uiPriority w:val="99"/>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18"/>
      <w:szCs w:val="22"/>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22"/>
    </w:rPr>
  </w:style>
  <w:style w:type="character" w:customStyle="1" w:styleId="1stLineChar">
    <w:name w:val="1st Line Char"/>
    <w:aliases w:val="Field label Char"/>
    <w:link w:val="1stLine"/>
    <w:uiPriority w:val="99"/>
    <w:locked/>
    <w:rsid w:val="00DA3B02"/>
    <w:rPr>
      <w:rFonts w:ascii="Tahoma" w:hAnsi="Tahoma"/>
      <w:b/>
      <w:sz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locked="1" w:uiPriority="0"/>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702A3A"/>
    <w:pPr>
      <w:spacing w:before="240" w:after="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02A3A"/>
    <w:rPr>
      <w:rFonts w:cs="Times New Roman"/>
      <w:b/>
      <w:iCs/>
      <w:sz w:val="24"/>
      <w:szCs w:val="24"/>
      <w:u w:val="single"/>
    </w:rPr>
  </w:style>
  <w:style w:type="character" w:customStyle="1" w:styleId="Heading2Char">
    <w:name w:val="Heading 2 Char"/>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uiPriority w:val="99"/>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link w:val="CommentText"/>
    <w:uiPriority w:val="99"/>
    <w:semiHidden/>
    <w:locked/>
    <w:rsid w:val="00E6349D"/>
    <w:rPr>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rPr>
  </w:style>
  <w:style w:type="table" w:styleId="TableGrid">
    <w:name w:val="Table Grid"/>
    <w:basedOn w:val="TableNormal"/>
    <w:uiPriority w:val="9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link w:val="FootnoteText"/>
    <w:uiPriority w:val="99"/>
    <w:semiHidden/>
    <w:locked/>
    <w:rsid w:val="00950181"/>
    <w:rPr>
      <w:rFonts w:cs="Times New Roman"/>
      <w:lang w:val="en-US" w:eastAsia="en-US" w:bidi="ar-SA"/>
    </w:rPr>
  </w:style>
  <w:style w:type="character" w:styleId="FootnoteReference">
    <w:name w:val="footnote reference"/>
    <w:uiPriority w:val="99"/>
    <w:semiHidden/>
    <w:rsid w:val="00950181"/>
    <w:rPr>
      <w:rFonts w:cs="Times New Roman"/>
      <w:vertAlign w:val="superscript"/>
    </w:rPr>
  </w:style>
  <w:style w:type="paragraph" w:styleId="ListParagraph">
    <w:name w:val="List Paragraph"/>
    <w:basedOn w:val="Normal"/>
    <w:uiPriority w:val="99"/>
    <w:qFormat/>
    <w:rsid w:val="00687E68"/>
    <w:pPr>
      <w:numPr>
        <w:numId w:val="2"/>
      </w:numPr>
      <w:contextualSpacing/>
    </w:pPr>
  </w:style>
  <w:style w:type="character" w:customStyle="1" w:styleId="MotionChar">
    <w:name w:val="Motion Char"/>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rsid w:val="00B5060A"/>
    <w:pPr>
      <w:spacing w:after="240"/>
      <w:ind w:left="1584" w:hanging="720"/>
    </w:pPr>
    <w:rPr>
      <w:b/>
    </w:rPr>
  </w:style>
  <w:style w:type="paragraph" w:customStyle="1" w:styleId="subheading">
    <w:name w:val="subheading"/>
    <w:basedOn w:val="Heading1"/>
    <w:uiPriority w:val="99"/>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18"/>
      <w:szCs w:val="22"/>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22"/>
    </w:rPr>
  </w:style>
  <w:style w:type="character" w:customStyle="1" w:styleId="1stLineChar">
    <w:name w:val="1st Line Char"/>
    <w:aliases w:val="Field label Char"/>
    <w:link w:val="1stLine"/>
    <w:uiPriority w:val="99"/>
    <w:locked/>
    <w:rsid w:val="00DA3B02"/>
    <w:rPr>
      <w:rFonts w:ascii="Tahoma" w:hAnsi="Tahoma"/>
      <w:b/>
      <w:sz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030829">
      <w:marLeft w:val="0"/>
      <w:marRight w:val="0"/>
      <w:marTop w:val="0"/>
      <w:marBottom w:val="0"/>
      <w:divBdr>
        <w:top w:val="none" w:sz="0" w:space="0" w:color="auto"/>
        <w:left w:val="none" w:sz="0" w:space="0" w:color="auto"/>
        <w:bottom w:val="none" w:sz="0" w:space="0" w:color="auto"/>
        <w:right w:val="none" w:sz="0" w:space="0" w:color="auto"/>
      </w:divBdr>
    </w:div>
    <w:div w:id="1982030830">
      <w:marLeft w:val="0"/>
      <w:marRight w:val="0"/>
      <w:marTop w:val="0"/>
      <w:marBottom w:val="0"/>
      <w:divBdr>
        <w:top w:val="none" w:sz="0" w:space="0" w:color="auto"/>
        <w:left w:val="none" w:sz="0" w:space="0" w:color="auto"/>
        <w:bottom w:val="none" w:sz="0" w:space="0" w:color="auto"/>
        <w:right w:val="none" w:sz="0" w:space="0" w:color="auto"/>
      </w:divBdr>
    </w:div>
    <w:div w:id="1982030831">
      <w:marLeft w:val="0"/>
      <w:marRight w:val="0"/>
      <w:marTop w:val="0"/>
      <w:marBottom w:val="0"/>
      <w:divBdr>
        <w:top w:val="none" w:sz="0" w:space="0" w:color="auto"/>
        <w:left w:val="none" w:sz="0" w:space="0" w:color="auto"/>
        <w:bottom w:val="none" w:sz="0" w:space="0" w:color="auto"/>
        <w:right w:val="none" w:sz="0" w:space="0" w:color="auto"/>
      </w:divBdr>
    </w:div>
    <w:div w:id="1982030832">
      <w:marLeft w:val="0"/>
      <w:marRight w:val="0"/>
      <w:marTop w:val="0"/>
      <w:marBottom w:val="0"/>
      <w:divBdr>
        <w:top w:val="none" w:sz="0" w:space="0" w:color="auto"/>
        <w:left w:val="none" w:sz="0" w:space="0" w:color="auto"/>
        <w:bottom w:val="none" w:sz="0" w:space="0" w:color="auto"/>
        <w:right w:val="none" w:sz="0" w:space="0" w:color="auto"/>
      </w:divBdr>
    </w:div>
    <w:div w:id="1982030833">
      <w:marLeft w:val="0"/>
      <w:marRight w:val="0"/>
      <w:marTop w:val="0"/>
      <w:marBottom w:val="0"/>
      <w:divBdr>
        <w:top w:val="none" w:sz="0" w:space="0" w:color="auto"/>
        <w:left w:val="none" w:sz="0" w:space="0" w:color="auto"/>
        <w:bottom w:val="none" w:sz="0" w:space="0" w:color="auto"/>
        <w:right w:val="none" w:sz="0" w:space="0" w:color="auto"/>
      </w:divBdr>
    </w:div>
    <w:div w:id="1982030834">
      <w:marLeft w:val="0"/>
      <w:marRight w:val="0"/>
      <w:marTop w:val="0"/>
      <w:marBottom w:val="0"/>
      <w:divBdr>
        <w:top w:val="none" w:sz="0" w:space="0" w:color="auto"/>
        <w:left w:val="none" w:sz="0" w:space="0" w:color="auto"/>
        <w:bottom w:val="none" w:sz="0" w:space="0" w:color="auto"/>
        <w:right w:val="none" w:sz="0" w:space="0" w:color="auto"/>
      </w:divBdr>
    </w:div>
    <w:div w:id="1982030835">
      <w:marLeft w:val="0"/>
      <w:marRight w:val="0"/>
      <w:marTop w:val="0"/>
      <w:marBottom w:val="0"/>
      <w:divBdr>
        <w:top w:val="none" w:sz="0" w:space="0" w:color="auto"/>
        <w:left w:val="none" w:sz="0" w:space="0" w:color="auto"/>
        <w:bottom w:val="none" w:sz="0" w:space="0" w:color="auto"/>
        <w:right w:val="none" w:sz="0" w:space="0" w:color="auto"/>
      </w:divBdr>
    </w:div>
    <w:div w:id="1982030836">
      <w:marLeft w:val="0"/>
      <w:marRight w:val="0"/>
      <w:marTop w:val="0"/>
      <w:marBottom w:val="0"/>
      <w:divBdr>
        <w:top w:val="none" w:sz="0" w:space="0" w:color="auto"/>
        <w:left w:val="none" w:sz="0" w:space="0" w:color="auto"/>
        <w:bottom w:val="none" w:sz="0" w:space="0" w:color="auto"/>
        <w:right w:val="none" w:sz="0" w:space="0" w:color="auto"/>
      </w:divBdr>
    </w:div>
    <w:div w:id="1982030837">
      <w:marLeft w:val="0"/>
      <w:marRight w:val="0"/>
      <w:marTop w:val="0"/>
      <w:marBottom w:val="0"/>
      <w:divBdr>
        <w:top w:val="none" w:sz="0" w:space="0" w:color="auto"/>
        <w:left w:val="none" w:sz="0" w:space="0" w:color="auto"/>
        <w:bottom w:val="none" w:sz="0" w:space="0" w:color="auto"/>
        <w:right w:val="none" w:sz="0" w:space="0" w:color="auto"/>
      </w:divBdr>
    </w:div>
    <w:div w:id="1982030838">
      <w:marLeft w:val="0"/>
      <w:marRight w:val="0"/>
      <w:marTop w:val="0"/>
      <w:marBottom w:val="0"/>
      <w:divBdr>
        <w:top w:val="none" w:sz="0" w:space="0" w:color="auto"/>
        <w:left w:val="none" w:sz="0" w:space="0" w:color="auto"/>
        <w:bottom w:val="none" w:sz="0" w:space="0" w:color="auto"/>
        <w:right w:val="none" w:sz="0" w:space="0" w:color="auto"/>
      </w:divBdr>
    </w:div>
    <w:div w:id="1982030839">
      <w:marLeft w:val="0"/>
      <w:marRight w:val="0"/>
      <w:marTop w:val="0"/>
      <w:marBottom w:val="0"/>
      <w:divBdr>
        <w:top w:val="none" w:sz="0" w:space="0" w:color="auto"/>
        <w:left w:val="none" w:sz="0" w:space="0" w:color="auto"/>
        <w:bottom w:val="none" w:sz="0" w:space="0" w:color="auto"/>
        <w:right w:val="none" w:sz="0" w:space="0" w:color="auto"/>
      </w:divBdr>
      <w:divsChild>
        <w:div w:id="1982030827">
          <w:marLeft w:val="0"/>
          <w:marRight w:val="0"/>
          <w:marTop w:val="0"/>
          <w:marBottom w:val="0"/>
          <w:divBdr>
            <w:top w:val="none" w:sz="0" w:space="0" w:color="auto"/>
            <w:left w:val="none" w:sz="0" w:space="0" w:color="auto"/>
            <w:bottom w:val="none" w:sz="0" w:space="0" w:color="auto"/>
            <w:right w:val="none" w:sz="0" w:space="0" w:color="auto"/>
          </w:divBdr>
        </w:div>
        <w:div w:id="1982030828">
          <w:marLeft w:val="0"/>
          <w:marRight w:val="0"/>
          <w:marTop w:val="0"/>
          <w:marBottom w:val="0"/>
          <w:divBdr>
            <w:top w:val="none" w:sz="0" w:space="0" w:color="auto"/>
            <w:left w:val="none" w:sz="0" w:space="0" w:color="auto"/>
            <w:bottom w:val="none" w:sz="0" w:space="0" w:color="auto"/>
            <w:right w:val="none" w:sz="0" w:space="0" w:color="auto"/>
          </w:divBdr>
        </w:div>
        <w:div w:id="1982030841">
          <w:marLeft w:val="0"/>
          <w:marRight w:val="0"/>
          <w:marTop w:val="0"/>
          <w:marBottom w:val="0"/>
          <w:divBdr>
            <w:top w:val="none" w:sz="0" w:space="0" w:color="auto"/>
            <w:left w:val="none" w:sz="0" w:space="0" w:color="auto"/>
            <w:bottom w:val="none" w:sz="0" w:space="0" w:color="auto"/>
            <w:right w:val="none" w:sz="0" w:space="0" w:color="auto"/>
          </w:divBdr>
        </w:div>
        <w:div w:id="1982030847">
          <w:marLeft w:val="0"/>
          <w:marRight w:val="0"/>
          <w:marTop w:val="0"/>
          <w:marBottom w:val="0"/>
          <w:divBdr>
            <w:top w:val="none" w:sz="0" w:space="0" w:color="auto"/>
            <w:left w:val="none" w:sz="0" w:space="0" w:color="auto"/>
            <w:bottom w:val="none" w:sz="0" w:space="0" w:color="auto"/>
            <w:right w:val="none" w:sz="0" w:space="0" w:color="auto"/>
          </w:divBdr>
        </w:div>
      </w:divsChild>
    </w:div>
    <w:div w:id="1982030840">
      <w:marLeft w:val="0"/>
      <w:marRight w:val="0"/>
      <w:marTop w:val="0"/>
      <w:marBottom w:val="0"/>
      <w:divBdr>
        <w:top w:val="none" w:sz="0" w:space="0" w:color="auto"/>
        <w:left w:val="none" w:sz="0" w:space="0" w:color="auto"/>
        <w:bottom w:val="none" w:sz="0" w:space="0" w:color="auto"/>
        <w:right w:val="none" w:sz="0" w:space="0" w:color="auto"/>
      </w:divBdr>
    </w:div>
    <w:div w:id="1982030842">
      <w:marLeft w:val="0"/>
      <w:marRight w:val="0"/>
      <w:marTop w:val="0"/>
      <w:marBottom w:val="0"/>
      <w:divBdr>
        <w:top w:val="none" w:sz="0" w:space="0" w:color="auto"/>
        <w:left w:val="none" w:sz="0" w:space="0" w:color="auto"/>
        <w:bottom w:val="none" w:sz="0" w:space="0" w:color="auto"/>
        <w:right w:val="none" w:sz="0" w:space="0" w:color="auto"/>
      </w:divBdr>
    </w:div>
    <w:div w:id="1982030843">
      <w:marLeft w:val="0"/>
      <w:marRight w:val="0"/>
      <w:marTop w:val="0"/>
      <w:marBottom w:val="0"/>
      <w:divBdr>
        <w:top w:val="none" w:sz="0" w:space="0" w:color="auto"/>
        <w:left w:val="none" w:sz="0" w:space="0" w:color="auto"/>
        <w:bottom w:val="none" w:sz="0" w:space="0" w:color="auto"/>
        <w:right w:val="none" w:sz="0" w:space="0" w:color="auto"/>
      </w:divBdr>
    </w:div>
    <w:div w:id="1982030844">
      <w:marLeft w:val="0"/>
      <w:marRight w:val="0"/>
      <w:marTop w:val="0"/>
      <w:marBottom w:val="0"/>
      <w:divBdr>
        <w:top w:val="none" w:sz="0" w:space="0" w:color="auto"/>
        <w:left w:val="none" w:sz="0" w:space="0" w:color="auto"/>
        <w:bottom w:val="none" w:sz="0" w:space="0" w:color="auto"/>
        <w:right w:val="none" w:sz="0" w:space="0" w:color="auto"/>
      </w:divBdr>
    </w:div>
    <w:div w:id="1982030845">
      <w:marLeft w:val="0"/>
      <w:marRight w:val="0"/>
      <w:marTop w:val="0"/>
      <w:marBottom w:val="0"/>
      <w:divBdr>
        <w:top w:val="none" w:sz="0" w:space="0" w:color="auto"/>
        <w:left w:val="none" w:sz="0" w:space="0" w:color="auto"/>
        <w:bottom w:val="none" w:sz="0" w:space="0" w:color="auto"/>
        <w:right w:val="none" w:sz="0" w:space="0" w:color="auto"/>
      </w:divBdr>
    </w:div>
    <w:div w:id="1982030846">
      <w:marLeft w:val="0"/>
      <w:marRight w:val="0"/>
      <w:marTop w:val="0"/>
      <w:marBottom w:val="0"/>
      <w:divBdr>
        <w:top w:val="none" w:sz="0" w:space="0" w:color="auto"/>
        <w:left w:val="none" w:sz="0" w:space="0" w:color="auto"/>
        <w:bottom w:val="none" w:sz="0" w:space="0" w:color="auto"/>
        <w:right w:val="none" w:sz="0" w:space="0" w:color="auto"/>
      </w:divBdr>
    </w:div>
    <w:div w:id="19820308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Minutes and Summaries.dot</Template>
  <TotalTime>666</TotalTime>
  <Pages>6</Pages>
  <Words>1894</Words>
  <Characters>10728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12597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jeannie</dc:creator>
  <cp:lastModifiedBy>BOR</cp:lastModifiedBy>
  <cp:revision>38</cp:revision>
  <cp:lastPrinted>2013-09-11T18:14:00Z</cp:lastPrinted>
  <dcterms:created xsi:type="dcterms:W3CDTF">2013-07-29T16:25:00Z</dcterms:created>
  <dcterms:modified xsi:type="dcterms:W3CDTF">2013-09-11T18:17:00Z</dcterms:modified>
</cp:coreProperties>
</file>