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7A374F" w:rsidRPr="007A374F" w:rsidRDefault="007A374F" w:rsidP="007A374F">
            <w:pPr>
              <w:pStyle w:val="Heading1"/>
              <w:rPr>
                <w:color w:val="FF0000"/>
                <w:sz w:val="36"/>
              </w:rPr>
            </w:pPr>
            <w:bookmarkStart w:id="0" w:name="MinuteHeading"/>
            <w:bookmarkStart w:id="1" w:name="_GoBack"/>
            <w:bookmarkEnd w:id="0"/>
            <w:bookmarkEnd w:id="1"/>
            <w:r w:rsidRPr="007A374F">
              <w:rPr>
                <w:color w:val="FF0000"/>
                <w:sz w:val="36"/>
              </w:rPr>
              <w:t>D</w:t>
            </w:r>
            <w:r w:rsidR="00423D32">
              <w:rPr>
                <w:color w:val="FF0000"/>
                <w:sz w:val="36"/>
              </w:rPr>
              <w:t xml:space="preserve">RAFT Version Date </w:t>
            </w:r>
            <w:r w:rsidR="003C06E3">
              <w:rPr>
                <w:color w:val="FF0000"/>
                <w:sz w:val="36"/>
              </w:rPr>
              <w:t>3-4</w:t>
            </w:r>
            <w:r w:rsidR="001F3CCC">
              <w:rPr>
                <w:color w:val="FF0000"/>
                <w:sz w:val="36"/>
              </w:rPr>
              <w:t>-11</w:t>
            </w:r>
          </w:p>
          <w:p w:rsidR="007A374F" w:rsidRPr="007A374F" w:rsidRDefault="00906909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Flow</w:t>
            </w:r>
            <w:r w:rsidR="007A374F" w:rsidRPr="000736FC">
              <w:rPr>
                <w:sz w:val="36"/>
              </w:rPr>
              <w:t xml:space="preserve"> </w:t>
            </w:r>
            <w:r w:rsidR="007A374F">
              <w:rPr>
                <w:sz w:val="36"/>
              </w:rPr>
              <w:t>Workgroup</w:t>
            </w:r>
            <w:r w:rsidR="007A374F" w:rsidRPr="000736FC">
              <w:rPr>
                <w:sz w:val="36"/>
              </w:rPr>
              <w:t xml:space="preserve"> Meeting</w:t>
            </w:r>
            <w:r w:rsidR="007A374F">
              <w:rPr>
                <w:sz w:val="36"/>
              </w:rPr>
              <w:t xml:space="preserve"> Agenda</w:t>
            </w:r>
          </w:p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FD0CFF" w:rsidP="001B7F28">
            <w:pPr>
              <w:pStyle w:val="MeetingInformation"/>
            </w:pPr>
            <w:r>
              <w:t>March 17</w:t>
            </w:r>
            <w:r w:rsidR="006B414C">
              <w:t>, 2011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6B414C" w:rsidP="001B7F28">
            <w:pPr>
              <w:pStyle w:val="MeetingInformation"/>
            </w:pPr>
            <w:r>
              <w:t>9:0</w:t>
            </w:r>
            <w:r w:rsidR="007A374F">
              <w:t>0 AM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A374F" w:rsidRPr="0086110A" w:rsidRDefault="006B414C" w:rsidP="001B7F28">
            <w:pPr>
              <w:pStyle w:val="MeetingInformation"/>
            </w:pPr>
            <w:r>
              <w:t>Golf Course Conference Room</w:t>
            </w:r>
            <w:r w:rsidR="007A374F">
              <w:t>, Weaverville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Andreas Krause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B32572" w:rsidP="00F613BF">
            <w:pPr>
              <w:pStyle w:val="FieldText"/>
            </w:pPr>
            <w:r>
              <w:t>WY2011</w:t>
            </w:r>
            <w:r w:rsidR="00EC293F">
              <w:t xml:space="preserve"> flow </w:t>
            </w:r>
            <w:r w:rsidR="00F613BF">
              <w:t>schedule recommendation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64696" w:rsidRPr="0086110A" w:rsidRDefault="00FD0CFF" w:rsidP="001B7F28">
            <w:pPr>
              <w:pStyle w:val="FieldText"/>
            </w:pPr>
            <w:r>
              <w:t>2011 flow scheduler spreadsheet and supporting documentation</w:t>
            </w:r>
            <w:r w:rsidR="003C06E3">
              <w:t xml:space="preserve"> (to be circulated on 3/14/11)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098"/>
        <w:gridCol w:w="6210"/>
        <w:gridCol w:w="2268"/>
      </w:tblGrid>
      <w:tr w:rsidR="007A374F" w:rsidTr="0045059E">
        <w:tc>
          <w:tcPr>
            <w:tcW w:w="109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6210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226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Presenter</w:t>
            </w:r>
          </w:p>
        </w:tc>
      </w:tr>
      <w:tr w:rsidR="00502EB7" w:rsidTr="0045059E">
        <w:trPr>
          <w:trHeight w:val="338"/>
        </w:trPr>
        <w:tc>
          <w:tcPr>
            <w:tcW w:w="1098" w:type="dxa"/>
            <w:vAlign w:val="center"/>
          </w:tcPr>
          <w:p w:rsidR="00502EB7" w:rsidRPr="00DA482E" w:rsidRDefault="0065399B" w:rsidP="0004644A">
            <w:r w:rsidRPr="00DA482E">
              <w:t>9:0</w:t>
            </w:r>
            <w:r w:rsidR="00502EB7" w:rsidRPr="00DA482E">
              <w:t>0</w:t>
            </w:r>
          </w:p>
        </w:tc>
        <w:tc>
          <w:tcPr>
            <w:tcW w:w="6210" w:type="dxa"/>
            <w:vAlign w:val="center"/>
          </w:tcPr>
          <w:p w:rsidR="00502EB7" w:rsidRPr="00DA482E" w:rsidRDefault="0065399B" w:rsidP="0004644A">
            <w:pPr>
              <w:pStyle w:val="ActionItems"/>
              <w:numPr>
                <w:ilvl w:val="0"/>
                <w:numId w:val="0"/>
              </w:numPr>
              <w:rPr>
                <w:rFonts w:cs="Times New Roman"/>
              </w:rPr>
            </w:pPr>
            <w:r w:rsidRPr="00DA482E">
              <w:rPr>
                <w:rFonts w:cs="Times New Roman"/>
              </w:rPr>
              <w:t>Action item update</w:t>
            </w:r>
          </w:p>
        </w:tc>
        <w:tc>
          <w:tcPr>
            <w:tcW w:w="2268" w:type="dxa"/>
            <w:vAlign w:val="center"/>
          </w:tcPr>
          <w:p w:rsidR="00502EB7" w:rsidRPr="00DA482E" w:rsidRDefault="00DA482E" w:rsidP="0004644A">
            <w:r>
              <w:t>Andreas Krause</w:t>
            </w:r>
          </w:p>
        </w:tc>
      </w:tr>
      <w:tr w:rsidR="00F613BF" w:rsidTr="0045059E">
        <w:trPr>
          <w:trHeight w:val="338"/>
        </w:trPr>
        <w:tc>
          <w:tcPr>
            <w:tcW w:w="1098" w:type="dxa"/>
            <w:vAlign w:val="center"/>
          </w:tcPr>
          <w:p w:rsidR="00F613BF" w:rsidRDefault="00F613BF" w:rsidP="0004644A">
            <w:r>
              <w:t>9:1</w:t>
            </w:r>
            <w:r w:rsidR="003C06E3">
              <w:t>5</w:t>
            </w:r>
          </w:p>
        </w:tc>
        <w:tc>
          <w:tcPr>
            <w:tcW w:w="6210" w:type="dxa"/>
            <w:vAlign w:val="center"/>
          </w:tcPr>
          <w:p w:rsidR="00F613BF" w:rsidRDefault="00F613BF" w:rsidP="0004644A">
            <w:r>
              <w:t>Flow Scheduling process review</w:t>
            </w:r>
          </w:p>
        </w:tc>
        <w:tc>
          <w:tcPr>
            <w:tcW w:w="2268" w:type="dxa"/>
            <w:vAlign w:val="center"/>
          </w:tcPr>
          <w:p w:rsidR="00F613BF" w:rsidRDefault="00F613BF" w:rsidP="0004644A">
            <w:r>
              <w:t>Andreas Krause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3C06E3" w:rsidP="0004644A">
            <w:r>
              <w:t>9:30</w:t>
            </w:r>
          </w:p>
        </w:tc>
        <w:tc>
          <w:tcPr>
            <w:tcW w:w="6210" w:type="dxa"/>
            <w:vAlign w:val="center"/>
          </w:tcPr>
          <w:p w:rsidR="00BD5E39" w:rsidRDefault="00BD5E39" w:rsidP="0004644A">
            <w:r>
              <w:t>Construction related impacts of flow releases</w:t>
            </w:r>
          </w:p>
        </w:tc>
        <w:tc>
          <w:tcPr>
            <w:tcW w:w="2268" w:type="dxa"/>
            <w:vAlign w:val="center"/>
          </w:tcPr>
          <w:p w:rsidR="00BD5E39" w:rsidRDefault="00BD5E39" w:rsidP="0004644A">
            <w:r>
              <w:t>Peter Funkhouser</w:t>
            </w:r>
          </w:p>
        </w:tc>
      </w:tr>
      <w:tr w:rsidR="00586E60" w:rsidTr="0045059E">
        <w:trPr>
          <w:trHeight w:val="338"/>
        </w:trPr>
        <w:tc>
          <w:tcPr>
            <w:tcW w:w="1098" w:type="dxa"/>
            <w:vAlign w:val="center"/>
          </w:tcPr>
          <w:p w:rsidR="00586E60" w:rsidRDefault="00F613BF" w:rsidP="0004644A">
            <w:r>
              <w:t>9:</w:t>
            </w:r>
            <w:r w:rsidR="003C06E3">
              <w:t>45</w:t>
            </w:r>
          </w:p>
        </w:tc>
        <w:tc>
          <w:tcPr>
            <w:tcW w:w="6210" w:type="dxa"/>
            <w:vAlign w:val="center"/>
          </w:tcPr>
          <w:p w:rsidR="00586E60" w:rsidRDefault="00FD0CFF" w:rsidP="0004644A">
            <w:r>
              <w:t>March</w:t>
            </w:r>
            <w:r w:rsidR="00D36C35">
              <w:t xml:space="preserve"> 2011 water year forecast</w:t>
            </w:r>
          </w:p>
        </w:tc>
        <w:tc>
          <w:tcPr>
            <w:tcW w:w="2268" w:type="dxa"/>
            <w:vAlign w:val="center"/>
          </w:tcPr>
          <w:p w:rsidR="00586E60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DA482E" w:rsidTr="0045059E">
        <w:trPr>
          <w:trHeight w:val="339"/>
        </w:trPr>
        <w:tc>
          <w:tcPr>
            <w:tcW w:w="1098" w:type="dxa"/>
            <w:vAlign w:val="center"/>
          </w:tcPr>
          <w:p w:rsidR="00DA482E" w:rsidRDefault="003C06E3" w:rsidP="0004644A">
            <w:r>
              <w:t>9:50</w:t>
            </w:r>
          </w:p>
        </w:tc>
        <w:tc>
          <w:tcPr>
            <w:tcW w:w="6210" w:type="dxa"/>
            <w:vAlign w:val="center"/>
          </w:tcPr>
          <w:p w:rsidR="00DA482E" w:rsidRDefault="00DA482E" w:rsidP="0004644A">
            <w:r>
              <w:t>Update on reservoir levels and operations</w:t>
            </w:r>
          </w:p>
        </w:tc>
        <w:tc>
          <w:tcPr>
            <w:tcW w:w="2268" w:type="dxa"/>
            <w:vAlign w:val="center"/>
          </w:tcPr>
          <w:p w:rsidR="00DA482E" w:rsidRDefault="00DA482E" w:rsidP="0004644A">
            <w:pPr>
              <w:rPr>
                <w:sz w:val="20"/>
              </w:rPr>
            </w:pPr>
            <w:r>
              <w:rPr>
                <w:sz w:val="20"/>
              </w:rPr>
              <w:t>Rod Wittler</w:t>
            </w:r>
          </w:p>
        </w:tc>
      </w:tr>
      <w:tr w:rsidR="00BD5E39" w:rsidTr="0045059E">
        <w:trPr>
          <w:trHeight w:val="339"/>
        </w:trPr>
        <w:tc>
          <w:tcPr>
            <w:tcW w:w="1098" w:type="dxa"/>
            <w:vAlign w:val="center"/>
          </w:tcPr>
          <w:p w:rsidR="00BD5E39" w:rsidRDefault="003C06E3" w:rsidP="0004644A">
            <w:r>
              <w:t>10:05</w:t>
            </w:r>
          </w:p>
        </w:tc>
        <w:tc>
          <w:tcPr>
            <w:tcW w:w="6210" w:type="dxa"/>
            <w:vAlign w:val="center"/>
          </w:tcPr>
          <w:p w:rsidR="00BD5E39" w:rsidRDefault="00BD5E39" w:rsidP="001D25FF">
            <w:r>
              <w:t>Proposed Peak Magnitude flow alternative</w:t>
            </w:r>
          </w:p>
        </w:tc>
        <w:tc>
          <w:tcPr>
            <w:tcW w:w="2268" w:type="dxa"/>
            <w:vAlign w:val="center"/>
          </w:tcPr>
          <w:p w:rsidR="00BD5E39" w:rsidRDefault="00BD5E39" w:rsidP="001D25FF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10:</w:t>
            </w:r>
            <w:r w:rsidR="003C06E3">
              <w:t>25</w:t>
            </w:r>
          </w:p>
        </w:tc>
        <w:tc>
          <w:tcPr>
            <w:tcW w:w="6210" w:type="dxa"/>
            <w:vAlign w:val="center"/>
          </w:tcPr>
          <w:p w:rsidR="00BD5E39" w:rsidRDefault="00BD5E39" w:rsidP="00494FBF">
            <w:r>
              <w:t>Proposed Riparian Flow Alternatives</w:t>
            </w:r>
          </w:p>
        </w:tc>
        <w:tc>
          <w:tcPr>
            <w:tcW w:w="2268" w:type="dxa"/>
            <w:vAlign w:val="center"/>
          </w:tcPr>
          <w:p w:rsidR="00BD5E39" w:rsidRDefault="00BD5E39" w:rsidP="00494FBF">
            <w:pPr>
              <w:rPr>
                <w:sz w:val="20"/>
              </w:rPr>
            </w:pPr>
            <w:r>
              <w:rPr>
                <w:sz w:val="20"/>
              </w:rPr>
              <w:t>John Bair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10:4</w:t>
            </w:r>
            <w:r w:rsidR="003C06E3">
              <w:t>5</w:t>
            </w:r>
          </w:p>
        </w:tc>
        <w:tc>
          <w:tcPr>
            <w:tcW w:w="6210" w:type="dxa"/>
            <w:vAlign w:val="center"/>
          </w:tcPr>
          <w:p w:rsidR="00BD5E39" w:rsidRDefault="00BD5E39" w:rsidP="00FD0CFF">
            <w:r>
              <w:t>Break</w:t>
            </w:r>
          </w:p>
        </w:tc>
        <w:tc>
          <w:tcPr>
            <w:tcW w:w="2268" w:type="dxa"/>
            <w:vAlign w:val="center"/>
          </w:tcPr>
          <w:p w:rsidR="00BD5E39" w:rsidRDefault="00BD5E39" w:rsidP="0004644A">
            <w:pPr>
              <w:rPr>
                <w:sz w:val="20"/>
              </w:rPr>
            </w:pP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11:00</w:t>
            </w:r>
          </w:p>
        </w:tc>
        <w:tc>
          <w:tcPr>
            <w:tcW w:w="6210" w:type="dxa"/>
            <w:vAlign w:val="center"/>
          </w:tcPr>
          <w:p w:rsidR="00BD5E39" w:rsidRDefault="00BD5E39" w:rsidP="00F613BF">
            <w:r>
              <w:t>Temperature modeling results for proposed flow alternatives</w:t>
            </w:r>
          </w:p>
        </w:tc>
        <w:tc>
          <w:tcPr>
            <w:tcW w:w="2268" w:type="dxa"/>
            <w:vAlign w:val="center"/>
          </w:tcPr>
          <w:p w:rsidR="00BD5E39" w:rsidRDefault="00BD5E39" w:rsidP="00F613BF">
            <w:pPr>
              <w:rPr>
                <w:sz w:val="20"/>
              </w:rPr>
            </w:pPr>
            <w:r>
              <w:rPr>
                <w:sz w:val="20"/>
              </w:rPr>
              <w:t xml:space="preserve">Paul </w:t>
            </w:r>
            <w:proofErr w:type="spellStart"/>
            <w:r>
              <w:rPr>
                <w:sz w:val="20"/>
              </w:rPr>
              <w:t>Zedonis</w:t>
            </w:r>
            <w:proofErr w:type="spellEnd"/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11:30</w:t>
            </w:r>
          </w:p>
        </w:tc>
        <w:tc>
          <w:tcPr>
            <w:tcW w:w="6210" w:type="dxa"/>
            <w:vAlign w:val="center"/>
          </w:tcPr>
          <w:p w:rsidR="00BD5E39" w:rsidRDefault="00BD5E39" w:rsidP="0004644A">
            <w:r>
              <w:t>Lunch</w:t>
            </w:r>
          </w:p>
        </w:tc>
        <w:tc>
          <w:tcPr>
            <w:tcW w:w="2268" w:type="dxa"/>
            <w:vAlign w:val="center"/>
          </w:tcPr>
          <w:p w:rsidR="00BD5E39" w:rsidRDefault="00BD5E39" w:rsidP="0004644A">
            <w:pPr>
              <w:rPr>
                <w:sz w:val="20"/>
              </w:rPr>
            </w:pP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12:30</w:t>
            </w:r>
          </w:p>
        </w:tc>
        <w:tc>
          <w:tcPr>
            <w:tcW w:w="6210" w:type="dxa"/>
            <w:vAlign w:val="center"/>
          </w:tcPr>
          <w:p w:rsidR="00BD5E39" w:rsidRDefault="00BD5E39" w:rsidP="007748F6">
            <w:r>
              <w:t>Diurnal variation concepts</w:t>
            </w:r>
          </w:p>
        </w:tc>
        <w:tc>
          <w:tcPr>
            <w:tcW w:w="2268" w:type="dxa"/>
            <w:vAlign w:val="center"/>
          </w:tcPr>
          <w:p w:rsidR="00BD5E39" w:rsidRDefault="00BD5E39" w:rsidP="00D672B8">
            <w:pPr>
              <w:rPr>
                <w:sz w:val="20"/>
              </w:rPr>
            </w:pPr>
            <w:r>
              <w:rPr>
                <w:sz w:val="20"/>
              </w:rPr>
              <w:t>John Bair</w:t>
            </w:r>
          </w:p>
        </w:tc>
      </w:tr>
      <w:tr w:rsidR="00BD5E39" w:rsidTr="0045059E">
        <w:trPr>
          <w:trHeight w:val="339"/>
        </w:trPr>
        <w:tc>
          <w:tcPr>
            <w:tcW w:w="1098" w:type="dxa"/>
            <w:vAlign w:val="center"/>
          </w:tcPr>
          <w:p w:rsidR="00BD5E39" w:rsidRDefault="007748F6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12:45</w:t>
            </w:r>
          </w:p>
        </w:tc>
        <w:tc>
          <w:tcPr>
            <w:tcW w:w="6210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Discussion period</w:t>
            </w:r>
          </w:p>
        </w:tc>
        <w:tc>
          <w:tcPr>
            <w:tcW w:w="2268" w:type="dxa"/>
            <w:vAlign w:val="center"/>
          </w:tcPr>
          <w:p w:rsidR="00BD5E39" w:rsidRPr="007A374F" w:rsidRDefault="00BD5E39" w:rsidP="0004644A">
            <w:pPr>
              <w:rPr>
                <w:sz w:val="20"/>
              </w:rPr>
            </w:pPr>
            <w:r>
              <w:rPr>
                <w:sz w:val="20"/>
              </w:rPr>
              <w:t>Round table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7748F6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2:</w:t>
            </w:r>
            <w:r w:rsidR="007748F6">
              <w:t>15</w:t>
            </w:r>
          </w:p>
        </w:tc>
        <w:tc>
          <w:tcPr>
            <w:tcW w:w="6210" w:type="dxa"/>
            <w:vAlign w:val="center"/>
          </w:tcPr>
          <w:p w:rsidR="00BD5E39" w:rsidRDefault="00BD5E39" w:rsidP="00F613B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Public Input</w:t>
            </w:r>
          </w:p>
        </w:tc>
        <w:tc>
          <w:tcPr>
            <w:tcW w:w="2268" w:type="dxa"/>
            <w:vAlign w:val="center"/>
          </w:tcPr>
          <w:p w:rsidR="00BD5E39" w:rsidRPr="007A374F" w:rsidRDefault="00BD5E39" w:rsidP="00F613BF">
            <w:pPr>
              <w:rPr>
                <w:sz w:val="20"/>
              </w:rPr>
            </w:pPr>
            <w:r>
              <w:rPr>
                <w:sz w:val="20"/>
              </w:rPr>
              <w:t>Round table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7748F6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2:</w:t>
            </w:r>
            <w:r w:rsidR="007748F6">
              <w:t>30</w:t>
            </w:r>
          </w:p>
        </w:tc>
        <w:tc>
          <w:tcPr>
            <w:tcW w:w="6210" w:type="dxa"/>
            <w:vAlign w:val="center"/>
          </w:tcPr>
          <w:p w:rsidR="00BD5E39" w:rsidRDefault="00BD5E39" w:rsidP="00F613B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Workgroup flow recommendations</w:t>
            </w:r>
            <w:r w:rsidR="007748F6">
              <w:t xml:space="preserve"> for Normal and Wet years</w:t>
            </w:r>
          </w:p>
        </w:tc>
        <w:tc>
          <w:tcPr>
            <w:tcW w:w="2268" w:type="dxa"/>
            <w:vAlign w:val="center"/>
          </w:tcPr>
          <w:p w:rsidR="00BD5E39" w:rsidRPr="007A374F" w:rsidRDefault="00BD5E39" w:rsidP="0004644A">
            <w:pPr>
              <w:rPr>
                <w:sz w:val="20"/>
              </w:rPr>
            </w:pPr>
            <w:r>
              <w:rPr>
                <w:sz w:val="20"/>
              </w:rPr>
              <w:t>Core WG members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3:00</w:t>
            </w:r>
          </w:p>
        </w:tc>
        <w:tc>
          <w:tcPr>
            <w:tcW w:w="6210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Monitoring effort coordination</w:t>
            </w:r>
          </w:p>
        </w:tc>
        <w:tc>
          <w:tcPr>
            <w:tcW w:w="2268" w:type="dxa"/>
            <w:vAlign w:val="center"/>
          </w:tcPr>
          <w:p w:rsidR="00BD5E39" w:rsidRPr="007A374F" w:rsidRDefault="00BD5E39" w:rsidP="0004644A">
            <w:pPr>
              <w:rPr>
                <w:sz w:val="20"/>
              </w:rPr>
            </w:pPr>
            <w:r>
              <w:rPr>
                <w:sz w:val="20"/>
              </w:rPr>
              <w:t>Round Table</w:t>
            </w:r>
          </w:p>
        </w:tc>
      </w:tr>
      <w:tr w:rsidR="00BD5E39" w:rsidTr="0045059E">
        <w:trPr>
          <w:trHeight w:val="338"/>
        </w:trPr>
        <w:tc>
          <w:tcPr>
            <w:tcW w:w="1098" w:type="dxa"/>
            <w:vAlign w:val="center"/>
          </w:tcPr>
          <w:p w:rsidR="00BD5E39" w:rsidRDefault="00BD5E39" w:rsidP="00F613B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3:30</w:t>
            </w:r>
          </w:p>
        </w:tc>
        <w:tc>
          <w:tcPr>
            <w:tcW w:w="6210" w:type="dxa"/>
            <w:vAlign w:val="center"/>
          </w:tcPr>
          <w:p w:rsidR="00BD5E39" w:rsidRDefault="00BD5E39" w:rsidP="00F613B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Wrap up</w:t>
            </w:r>
            <w:r w:rsidR="003C06E3">
              <w:t xml:space="preserve"> / review action items and agenda items for next meeting</w:t>
            </w:r>
          </w:p>
        </w:tc>
        <w:tc>
          <w:tcPr>
            <w:tcW w:w="2268" w:type="dxa"/>
            <w:vAlign w:val="center"/>
          </w:tcPr>
          <w:p w:rsidR="00BD5E39" w:rsidRPr="007A374F" w:rsidRDefault="00BD5E39" w:rsidP="00F613BF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BD5E39" w:rsidTr="0045059E">
        <w:trPr>
          <w:trHeight w:val="339"/>
        </w:trPr>
        <w:tc>
          <w:tcPr>
            <w:tcW w:w="1098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3:45</w:t>
            </w:r>
          </w:p>
        </w:tc>
        <w:tc>
          <w:tcPr>
            <w:tcW w:w="6210" w:type="dxa"/>
            <w:vAlign w:val="center"/>
          </w:tcPr>
          <w:p w:rsidR="00BD5E39" w:rsidRDefault="00BD5E39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 xml:space="preserve">Adjourn </w:t>
            </w:r>
          </w:p>
        </w:tc>
        <w:tc>
          <w:tcPr>
            <w:tcW w:w="2268" w:type="dxa"/>
            <w:vAlign w:val="center"/>
          </w:tcPr>
          <w:p w:rsidR="00BD5E39" w:rsidRPr="007A374F" w:rsidRDefault="00BD5E39" w:rsidP="0004644A">
            <w:pPr>
              <w:rPr>
                <w:sz w:val="20"/>
              </w:rPr>
            </w:pPr>
          </w:p>
        </w:tc>
      </w:tr>
    </w:tbl>
    <w:p w:rsidR="00586E60" w:rsidRPr="00ED52F0" w:rsidRDefault="00586E60" w:rsidP="007A374F">
      <w:pPr>
        <w:rPr>
          <w:sz w:val="32"/>
          <w:szCs w:val="32"/>
        </w:rPr>
      </w:pPr>
    </w:p>
    <w:sectPr w:rsidR="00586E60" w:rsidRPr="00ED52F0" w:rsidSect="00897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3BF" w:rsidRDefault="00F613BF" w:rsidP="00A10468">
      <w:r>
        <w:separator/>
      </w:r>
    </w:p>
  </w:endnote>
  <w:endnote w:type="continuationSeparator" w:id="0">
    <w:p w:rsidR="00F613BF" w:rsidRDefault="00F613BF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BF" w:rsidRDefault="00F613B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BF" w:rsidRDefault="00F613B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BF" w:rsidRDefault="00F613B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3BF" w:rsidRDefault="00F613BF" w:rsidP="00A10468">
      <w:r>
        <w:separator/>
      </w:r>
    </w:p>
  </w:footnote>
  <w:footnote w:type="continuationSeparator" w:id="0">
    <w:p w:rsidR="00F613BF" w:rsidRDefault="00F613BF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BF" w:rsidRDefault="00F613B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F613BF" w:rsidRDefault="00F01A05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BF" w:rsidRDefault="00F613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4644A"/>
    <w:rsid w:val="0005453B"/>
    <w:rsid w:val="00084727"/>
    <w:rsid w:val="00165616"/>
    <w:rsid w:val="001B7F28"/>
    <w:rsid w:val="001D1CCD"/>
    <w:rsid w:val="001F3CCC"/>
    <w:rsid w:val="002A544F"/>
    <w:rsid w:val="002E3BF6"/>
    <w:rsid w:val="00353AE3"/>
    <w:rsid w:val="003C06E3"/>
    <w:rsid w:val="00423D32"/>
    <w:rsid w:val="0045059E"/>
    <w:rsid w:val="00464696"/>
    <w:rsid w:val="004722C2"/>
    <w:rsid w:val="00502EB7"/>
    <w:rsid w:val="00577907"/>
    <w:rsid w:val="0058364F"/>
    <w:rsid w:val="00586E60"/>
    <w:rsid w:val="00613998"/>
    <w:rsid w:val="0065399B"/>
    <w:rsid w:val="006B414C"/>
    <w:rsid w:val="006C0AD8"/>
    <w:rsid w:val="006F01BD"/>
    <w:rsid w:val="007233B6"/>
    <w:rsid w:val="007629CB"/>
    <w:rsid w:val="007748F6"/>
    <w:rsid w:val="0078327A"/>
    <w:rsid w:val="007A374F"/>
    <w:rsid w:val="007D3379"/>
    <w:rsid w:val="00890C32"/>
    <w:rsid w:val="00897819"/>
    <w:rsid w:val="008A7CC7"/>
    <w:rsid w:val="00906146"/>
    <w:rsid w:val="00906909"/>
    <w:rsid w:val="009F5551"/>
    <w:rsid w:val="00A10468"/>
    <w:rsid w:val="00A351E1"/>
    <w:rsid w:val="00A5567D"/>
    <w:rsid w:val="00AD5593"/>
    <w:rsid w:val="00B32572"/>
    <w:rsid w:val="00B464E7"/>
    <w:rsid w:val="00BB15E4"/>
    <w:rsid w:val="00BD5E39"/>
    <w:rsid w:val="00CF6389"/>
    <w:rsid w:val="00D36C35"/>
    <w:rsid w:val="00D82521"/>
    <w:rsid w:val="00DA482E"/>
    <w:rsid w:val="00DC2E46"/>
    <w:rsid w:val="00E76E84"/>
    <w:rsid w:val="00EC293F"/>
    <w:rsid w:val="00ED52F0"/>
    <w:rsid w:val="00EF4DBC"/>
    <w:rsid w:val="00F01A05"/>
    <w:rsid w:val="00F613BF"/>
    <w:rsid w:val="00F73395"/>
    <w:rsid w:val="00FD0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8</cp:revision>
  <cp:lastPrinted>2011-03-04T01:28:00Z</cp:lastPrinted>
  <dcterms:created xsi:type="dcterms:W3CDTF">2011-02-07T17:23:00Z</dcterms:created>
  <dcterms:modified xsi:type="dcterms:W3CDTF">2011-03-04T17:59:00Z</dcterms:modified>
</cp:coreProperties>
</file>