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50A9" w:rsidRPr="00916089" w:rsidRDefault="00BB50A9" w:rsidP="00BB50A9">
      <w:pPr>
        <w:pStyle w:val="Title"/>
        <w:rPr>
          <w:sz w:val="26"/>
          <w:szCs w:val="26"/>
        </w:rPr>
      </w:pPr>
      <w:bookmarkStart w:id="0" w:name="_GoBack"/>
      <w:bookmarkEnd w:id="0"/>
      <w:r w:rsidRPr="00916089">
        <w:rPr>
          <w:sz w:val="26"/>
          <w:szCs w:val="26"/>
        </w:rPr>
        <w:t>Meeting Summary</w:t>
      </w:r>
    </w:p>
    <w:p w:rsidR="00BB50A9" w:rsidRPr="00610F72" w:rsidRDefault="00BB50A9" w:rsidP="00BB50A9">
      <w:pPr>
        <w:pStyle w:val="Title"/>
        <w:rPr>
          <w:b/>
        </w:rPr>
      </w:pPr>
      <w:r w:rsidRPr="00610F72">
        <w:rPr>
          <w:b/>
          <w:caps/>
        </w:rPr>
        <w:t>Wildlife/Riparian Workgroup</w:t>
      </w:r>
      <w:r w:rsidRPr="00610F72">
        <w:rPr>
          <w:b/>
        </w:rPr>
        <w:t xml:space="preserve"> </w:t>
      </w:r>
    </w:p>
    <w:p w:rsidR="00BB50A9" w:rsidRPr="008F0C5E" w:rsidRDefault="005A2FB4" w:rsidP="00BB50A9">
      <w:pPr>
        <w:pStyle w:val="Title"/>
        <w:rPr>
          <w:sz w:val="22"/>
          <w:szCs w:val="22"/>
        </w:rPr>
      </w:pPr>
      <w:r>
        <w:rPr>
          <w:sz w:val="22"/>
          <w:szCs w:val="22"/>
        </w:rPr>
        <w:t xml:space="preserve">Thursday, </w:t>
      </w:r>
      <w:r w:rsidR="008F0C5E">
        <w:rPr>
          <w:sz w:val="22"/>
          <w:szCs w:val="22"/>
        </w:rPr>
        <w:t>February 7</w:t>
      </w:r>
      <w:r w:rsidR="00043DE9">
        <w:rPr>
          <w:sz w:val="22"/>
          <w:szCs w:val="22"/>
        </w:rPr>
        <w:t>,</w:t>
      </w:r>
      <w:r w:rsidR="00BB50A9">
        <w:rPr>
          <w:sz w:val="22"/>
          <w:szCs w:val="22"/>
        </w:rPr>
        <w:t xml:space="preserve"> 201</w:t>
      </w:r>
      <w:r w:rsidR="008F0C5E">
        <w:rPr>
          <w:sz w:val="22"/>
          <w:szCs w:val="22"/>
        </w:rPr>
        <w:t>3</w:t>
      </w:r>
    </w:p>
    <w:p w:rsidR="00BB50A9" w:rsidRPr="007A5AC9" w:rsidRDefault="001035E6" w:rsidP="00BB50A9">
      <w:pPr>
        <w:pStyle w:val="Title"/>
        <w:rPr>
          <w:sz w:val="22"/>
          <w:szCs w:val="22"/>
        </w:rPr>
      </w:pPr>
      <w:r>
        <w:rPr>
          <w:sz w:val="22"/>
          <w:szCs w:val="22"/>
        </w:rPr>
        <w:t xml:space="preserve">TRRP Office, Weaverville, CA </w:t>
      </w:r>
    </w:p>
    <w:p w:rsidR="00BB50A9" w:rsidRDefault="005A2FB4" w:rsidP="001F28B4">
      <w:pPr>
        <w:pStyle w:val="Heading1"/>
      </w:pPr>
      <w:r>
        <w:t xml:space="preserve">Thursday, </w:t>
      </w:r>
      <w:r w:rsidR="008914BB">
        <w:t>February 7</w:t>
      </w:r>
      <w:r w:rsidR="00BB50A9">
        <w:t>, 20</w:t>
      </w:r>
      <w:r w:rsidR="00BB50A9" w:rsidRPr="002A320A">
        <w:t>1</w:t>
      </w:r>
      <w:r w:rsidR="008F0C5E">
        <w:t>3</w:t>
      </w:r>
      <w:r w:rsidR="00E9411B">
        <w:t>; 9:3</w:t>
      </w:r>
      <w:r w:rsidR="00BB50A9">
        <w:t>0 AM</w:t>
      </w:r>
      <w:r w:rsidR="00BB50A9" w:rsidRPr="00943F3F">
        <w:t xml:space="preserve"> </w:t>
      </w:r>
    </w:p>
    <w:p w:rsidR="00BB50A9" w:rsidRPr="00943F3F" w:rsidRDefault="00BB50A9" w:rsidP="00BB50A9">
      <w:pPr>
        <w:pStyle w:val="Heading3"/>
      </w:pPr>
      <w:r w:rsidRPr="00943F3F">
        <w:t>Participants</w:t>
      </w:r>
    </w:p>
    <w:p w:rsidR="00BB06B9" w:rsidRDefault="00353480" w:rsidP="00BB50A9">
      <w:r>
        <w:t xml:space="preserve">James Lee, coordinator, </w:t>
      </w:r>
      <w:r w:rsidR="008914BB">
        <w:t>(</w:t>
      </w:r>
      <w:r>
        <w:t xml:space="preserve">Hoopa Valley Tribe), </w:t>
      </w:r>
      <w:r w:rsidR="00FE49DD">
        <w:t>Andrew Jensen</w:t>
      </w:r>
      <w:r w:rsidR="008914BB">
        <w:t xml:space="preserve"> (</w:t>
      </w:r>
      <w:r w:rsidR="00FE49DD">
        <w:t xml:space="preserve">California </w:t>
      </w:r>
      <w:r w:rsidR="00BB50A9">
        <w:t>D</w:t>
      </w:r>
      <w:r w:rsidR="00FE49DD">
        <w:t xml:space="preserve">epartment of </w:t>
      </w:r>
      <w:r w:rsidR="00BB50A9">
        <w:t>F</w:t>
      </w:r>
      <w:r w:rsidR="00FE49DD">
        <w:t xml:space="preserve">ish and </w:t>
      </w:r>
      <w:r w:rsidR="008914BB">
        <w:t>Wildlife)</w:t>
      </w:r>
      <w:r w:rsidR="00BB50A9">
        <w:t>, John Bair (Hoopa Valley Tribe</w:t>
      </w:r>
      <w:r w:rsidR="00CD55F0">
        <w:t>/</w:t>
      </w:r>
      <w:proofErr w:type="spellStart"/>
      <w:r w:rsidR="00BB50A9">
        <w:t>McBain</w:t>
      </w:r>
      <w:proofErr w:type="spellEnd"/>
      <w:r w:rsidR="00BB50A9">
        <w:t xml:space="preserve"> and </w:t>
      </w:r>
      <w:proofErr w:type="spellStart"/>
      <w:r w:rsidR="00BB50A9">
        <w:t>Trush</w:t>
      </w:r>
      <w:proofErr w:type="spellEnd"/>
      <w:r w:rsidR="00BB50A9">
        <w:t>), Eric Peterson</w:t>
      </w:r>
      <w:r w:rsidR="005E442F">
        <w:t xml:space="preserve"> (from 1:30 on)</w:t>
      </w:r>
      <w:r w:rsidR="001B63EE">
        <w:t xml:space="preserve"> </w:t>
      </w:r>
      <w:r w:rsidR="00FE49DD">
        <w:t xml:space="preserve">and </w:t>
      </w:r>
      <w:r w:rsidR="00834601">
        <w:t xml:space="preserve">Brandt </w:t>
      </w:r>
      <w:proofErr w:type="spellStart"/>
      <w:r w:rsidR="00834601">
        <w:t>Gutermuth</w:t>
      </w:r>
      <w:proofErr w:type="spellEnd"/>
      <w:r w:rsidR="00FE49DD">
        <w:t>,</w:t>
      </w:r>
      <w:r w:rsidR="00834601">
        <w:t xml:space="preserve"> T</w:t>
      </w:r>
      <w:r w:rsidR="00FE49DD">
        <w:t>rinity River Restoration Program (TRRP</w:t>
      </w:r>
      <w:r w:rsidR="00834601">
        <w:t>)</w:t>
      </w:r>
      <w:r w:rsidR="005E09FC">
        <w:t>, Mike Palermo (Yurok Tribe)</w:t>
      </w:r>
      <w:r w:rsidR="008914BB">
        <w:t xml:space="preserve"> </w:t>
      </w:r>
      <w:r w:rsidR="005E442F">
        <w:t>(phone)</w:t>
      </w:r>
      <w:r w:rsidR="00BB50A9">
        <w:t xml:space="preserve"> </w:t>
      </w:r>
      <w:r w:rsidR="009134C2">
        <w:t>Brad Henderson (</w:t>
      </w:r>
      <w:r w:rsidR="00FE49DD">
        <w:t>C</w:t>
      </w:r>
      <w:r w:rsidR="009134C2">
        <w:t>DF</w:t>
      </w:r>
      <w:r w:rsidR="008914BB">
        <w:t>W</w:t>
      </w:r>
      <w:r w:rsidR="009134C2">
        <w:t xml:space="preserve">), </w:t>
      </w:r>
      <w:r w:rsidR="004C13DA">
        <w:t>Ernie Clark</w:t>
      </w:r>
      <w:r w:rsidR="002C041C">
        <w:t xml:space="preserve"> </w:t>
      </w:r>
      <w:r w:rsidR="005E442F">
        <w:t>(</w:t>
      </w:r>
      <w:r w:rsidR="008914BB">
        <w:t>US</w:t>
      </w:r>
      <w:r w:rsidR="005E442F">
        <w:t>FWS),</w:t>
      </w:r>
      <w:r w:rsidR="005E442F" w:rsidRPr="005E442F">
        <w:t xml:space="preserve"> </w:t>
      </w:r>
      <w:r w:rsidR="005E442F">
        <w:t xml:space="preserve">Sarah Rockwell </w:t>
      </w:r>
      <w:r w:rsidR="008914BB">
        <w:t>(</w:t>
      </w:r>
      <w:r w:rsidR="005E442F">
        <w:t>KBO</w:t>
      </w:r>
      <w:r w:rsidR="008914BB">
        <w:t>)</w:t>
      </w:r>
      <w:r w:rsidR="005E442F">
        <w:t xml:space="preserve">, Melissa </w:t>
      </w:r>
      <w:proofErr w:type="spellStart"/>
      <w:r w:rsidR="005E442F">
        <w:t>Snover</w:t>
      </w:r>
      <w:proofErr w:type="spellEnd"/>
      <w:r w:rsidR="005E442F">
        <w:t xml:space="preserve"> (USGS), Jamie Stephens (KBO)</w:t>
      </w:r>
    </w:p>
    <w:p w:rsidR="00BB50A9" w:rsidRDefault="00BB50A9" w:rsidP="00BB50A9">
      <w:r w:rsidRPr="00CE508E">
        <w:t xml:space="preserve">Note taker: </w:t>
      </w:r>
      <w:r w:rsidR="005A2FB4">
        <w:t xml:space="preserve">Jeanne </w:t>
      </w:r>
      <w:proofErr w:type="spellStart"/>
      <w:r w:rsidR="005A2FB4">
        <w:t>McSloy</w:t>
      </w:r>
      <w:proofErr w:type="spellEnd"/>
      <w:r w:rsidR="00BB2863">
        <w:t xml:space="preserve"> </w:t>
      </w:r>
      <w:r w:rsidR="000C4D10">
        <w:t>(</w:t>
      </w:r>
      <w:r w:rsidR="005A2FB4">
        <w:t>TRRP</w:t>
      </w:r>
      <w:r w:rsidR="000C4D10">
        <w:t>)</w:t>
      </w:r>
      <w:r>
        <w:t>.</w:t>
      </w:r>
    </w:p>
    <w:p w:rsidR="00BB50A9" w:rsidRDefault="00BB50A9" w:rsidP="001F28B4">
      <w:pPr>
        <w:pStyle w:val="Heading1"/>
      </w:pPr>
      <w:r w:rsidRPr="00381B91">
        <w:t>Action Items</w:t>
      </w:r>
      <w:r w:rsidR="002A5DBE">
        <w:t>/Items</w:t>
      </w:r>
      <w:r>
        <w:t xml:space="preserve"> derived during the Meeting</w:t>
      </w:r>
    </w:p>
    <w:p w:rsidR="001B1CF0" w:rsidRPr="00213B1B" w:rsidRDefault="001B1CF0" w:rsidP="001B1CF0">
      <w:r w:rsidRPr="00213B1B">
        <w:rPr>
          <w:b/>
        </w:rPr>
        <w:t>-Action Item:</w:t>
      </w:r>
      <w:r w:rsidRPr="00213B1B">
        <w:t xml:space="preserve"> James will initiate </w:t>
      </w:r>
      <w:r>
        <w:t xml:space="preserve">a </w:t>
      </w:r>
      <w:r w:rsidRPr="00213B1B">
        <w:t>follow</w:t>
      </w:r>
      <w:r>
        <w:t xml:space="preserve"> </w:t>
      </w:r>
      <w:r w:rsidRPr="00213B1B">
        <w:t>up call in re: the Spotted Sandpiper next month with Jamie, John</w:t>
      </w:r>
      <w:r>
        <w:t>.</w:t>
      </w:r>
      <w:r w:rsidRPr="00213B1B">
        <w:t xml:space="preserve"> The task is to articulate the linkages between </w:t>
      </w:r>
      <w:r>
        <w:t>S</w:t>
      </w:r>
      <w:r w:rsidRPr="00213B1B">
        <w:t xml:space="preserve">potted </w:t>
      </w:r>
      <w:r>
        <w:t>S</w:t>
      </w:r>
      <w:r w:rsidRPr="00213B1B">
        <w:t xml:space="preserve">andpipers (and other </w:t>
      </w:r>
      <w:proofErr w:type="spellStart"/>
      <w:r w:rsidRPr="00213B1B">
        <w:t>riverine</w:t>
      </w:r>
      <w:proofErr w:type="spellEnd"/>
      <w:r w:rsidRPr="00213B1B">
        <w:t xml:space="preserve"> species) and management actions, and features that the Program is trying to promote; workgroup members also need to review the data to determine at what scale it can be applied, then generate hypotheses</w:t>
      </w:r>
      <w:r>
        <w:t xml:space="preserve">. </w:t>
      </w:r>
      <w:r w:rsidRPr="00213B1B">
        <w:t>James will send out a doodle poll</w:t>
      </w:r>
      <w:r>
        <w:t>.</w:t>
      </w:r>
    </w:p>
    <w:p w:rsidR="001B1CF0" w:rsidRPr="00213B1B" w:rsidRDefault="001B1CF0" w:rsidP="001B1CF0">
      <w:r w:rsidRPr="00213B1B">
        <w:rPr>
          <w:b/>
        </w:rPr>
        <w:t>-Action Item:</w:t>
      </w:r>
      <w:r w:rsidRPr="00213B1B">
        <w:t xml:space="preserve"> </w:t>
      </w:r>
      <w:r>
        <w:t>by</w:t>
      </w:r>
      <w:r w:rsidRPr="00213B1B">
        <w:t xml:space="preserve"> March 1 - develop a draft decision tree and lay out what policy questions to present to the TMC in April</w:t>
      </w:r>
      <w:r>
        <w:t xml:space="preserve">. </w:t>
      </w:r>
      <w:r w:rsidRPr="00213B1B">
        <w:t>Comments should be received by the beginning of March; they will be incorporated by early to mid-March. Wording will come from the following document</w:t>
      </w:r>
      <w:r>
        <w:t>s (James will send these to the workgroup):</w:t>
      </w:r>
    </w:p>
    <w:p w:rsidR="001B1CF0" w:rsidRPr="00213B1B" w:rsidRDefault="001B1CF0" w:rsidP="001B1CF0">
      <w:pPr>
        <w:ind w:left="720"/>
      </w:pPr>
      <w:r w:rsidRPr="00213B1B">
        <w:t xml:space="preserve"> - Statewide Public Lands Mitigation Policy (Fish and Wildlife)</w:t>
      </w:r>
    </w:p>
    <w:p w:rsidR="001B1CF0" w:rsidRPr="00213B1B" w:rsidRDefault="001B1CF0" w:rsidP="00962A53">
      <w:r w:rsidRPr="00213B1B">
        <w:t xml:space="preserve"> - Conservation Easement Template (Fish and Wildlife)</w:t>
      </w:r>
    </w:p>
    <w:p w:rsidR="001B1CF0" w:rsidRPr="00D022A3" w:rsidRDefault="001B1CF0" w:rsidP="001B1CF0">
      <w:pPr>
        <w:ind w:left="720"/>
      </w:pPr>
      <w:r w:rsidRPr="00213B1B">
        <w:t xml:space="preserve"> - Overview of Conservation Easements (available from any land trust) </w:t>
      </w:r>
    </w:p>
    <w:p w:rsidR="001B1CF0" w:rsidRPr="00213B1B" w:rsidRDefault="001B1CF0" w:rsidP="001B1CF0">
      <w:r w:rsidRPr="00213B1B">
        <w:rPr>
          <w:b/>
        </w:rPr>
        <w:t>-Item</w:t>
      </w:r>
      <w:r w:rsidRPr="00213B1B">
        <w:t xml:space="preserve">: The KBO </w:t>
      </w:r>
      <w:r>
        <w:t>“</w:t>
      </w:r>
      <w:r w:rsidRPr="00213B1B">
        <w:t>Ref 2</w:t>
      </w:r>
      <w:r>
        <w:t>”</w:t>
      </w:r>
      <w:r w:rsidRPr="00213B1B">
        <w:t xml:space="preserve"> site is possibly in error; Design (DJ) needs to get this</w:t>
      </w:r>
      <w:r>
        <w:t xml:space="preserve"> information</w:t>
      </w:r>
      <w:r w:rsidRPr="00213B1B">
        <w:t xml:space="preserve"> (</w:t>
      </w:r>
      <w:r>
        <w:t xml:space="preserve">and </w:t>
      </w:r>
      <w:r w:rsidRPr="00213B1B">
        <w:t>KBO’s map) by next week</w:t>
      </w:r>
      <w:r>
        <w:t xml:space="preserve"> (week of 11 Feb.)</w:t>
      </w:r>
      <w:r w:rsidRPr="00213B1B">
        <w:t>. Jamie will share it with this work group.</w:t>
      </w:r>
    </w:p>
    <w:p w:rsidR="001B1CF0" w:rsidRDefault="001B1CF0" w:rsidP="001B1CF0">
      <w:r w:rsidRPr="004425BC">
        <w:rPr>
          <w:b/>
        </w:rPr>
        <w:t>Next meetings</w:t>
      </w:r>
      <w:r>
        <w:t xml:space="preserve">:  May 2, August 1 </w:t>
      </w:r>
    </w:p>
    <w:p w:rsidR="00CC3DD7" w:rsidRPr="00CC3DD7" w:rsidRDefault="00CC3DD7" w:rsidP="00CC3DD7"/>
    <w:p w:rsidR="00BB50A9" w:rsidRDefault="00BB50A9" w:rsidP="001F28B4">
      <w:pPr>
        <w:pStyle w:val="Heading1"/>
      </w:pPr>
      <w:r>
        <w:t>Summary of Meeting by Agenda Items</w:t>
      </w:r>
    </w:p>
    <w:p w:rsidR="00066B9E" w:rsidRPr="00962A53" w:rsidRDefault="00043DE9" w:rsidP="00962A53">
      <w:pPr>
        <w:pStyle w:val="item"/>
      </w:pPr>
      <w:r w:rsidRPr="00962A53">
        <w:t>Introductions  / Agenda review and finalization</w:t>
      </w:r>
      <w:r w:rsidR="008F0C5E" w:rsidRPr="00962A53">
        <w:t xml:space="preserve"> (9:30)</w:t>
      </w:r>
    </w:p>
    <w:p w:rsidR="00043DE9" w:rsidRPr="008F0C5E" w:rsidRDefault="0021028B">
      <w:pPr>
        <w:spacing w:after="0"/>
      </w:pPr>
      <w:r>
        <w:t>James Lee</w:t>
      </w:r>
      <w:r w:rsidR="00DF2634">
        <w:t xml:space="preserve"> opened the meeting and </w:t>
      </w:r>
      <w:r w:rsidR="008F0C5E">
        <w:t>introduced members</w:t>
      </w:r>
      <w:r w:rsidR="009512F7">
        <w:t>.</w:t>
      </w:r>
      <w:r w:rsidR="008F0C5E">
        <w:t xml:space="preserve"> Lunch was shortened to 30 minutes. </w:t>
      </w:r>
    </w:p>
    <w:p w:rsidR="00043DE9" w:rsidRPr="002B3808" w:rsidRDefault="008F0C5E" w:rsidP="00962A53">
      <w:pPr>
        <w:pStyle w:val="item"/>
      </w:pPr>
      <w:r w:rsidRPr="002B3808">
        <w:t xml:space="preserve">Avian Monitoring Update (Jamie </w:t>
      </w:r>
      <w:r w:rsidR="00DB4BB2" w:rsidRPr="002B3808">
        <w:t xml:space="preserve">Stephens </w:t>
      </w:r>
      <w:r w:rsidRPr="002B3808">
        <w:t>and Sarah</w:t>
      </w:r>
      <w:r w:rsidR="00DB4BB2" w:rsidRPr="002B3808">
        <w:t xml:space="preserve"> Rockwell</w:t>
      </w:r>
      <w:r w:rsidRPr="002B3808">
        <w:t>) (9:35)</w:t>
      </w:r>
    </w:p>
    <w:p w:rsidR="00DD334A" w:rsidRDefault="008F0C5E" w:rsidP="008F0C5E">
      <w:r>
        <w:t>TRRP Bird Monitoring Update Products</w:t>
      </w:r>
      <w:r w:rsidR="00DD334A">
        <w:t xml:space="preserve"> 2013 PPT. KBO bird monitoring </w:t>
      </w:r>
      <w:r>
        <w:t>for 2 years</w:t>
      </w:r>
      <w:r w:rsidR="00DD334A">
        <w:t xml:space="preserve"> had two immediate objectives: to a</w:t>
      </w:r>
      <w:r>
        <w:t xml:space="preserve">dopt and assess </w:t>
      </w:r>
      <w:r w:rsidR="00DD334A">
        <w:t xml:space="preserve">the </w:t>
      </w:r>
      <w:r>
        <w:t xml:space="preserve">previous plan, </w:t>
      </w:r>
      <w:r w:rsidR="00DD334A">
        <w:t xml:space="preserve">and </w:t>
      </w:r>
      <w:r>
        <w:t xml:space="preserve">adapt </w:t>
      </w:r>
      <w:r w:rsidR="00DD334A">
        <w:t xml:space="preserve">the </w:t>
      </w:r>
      <w:r>
        <w:t xml:space="preserve">study design as needed. </w:t>
      </w:r>
      <w:r w:rsidR="00DD334A">
        <w:t>The first task was to summarize</w:t>
      </w:r>
      <w:r>
        <w:t xml:space="preserve"> data </w:t>
      </w:r>
      <w:r w:rsidR="00353480">
        <w:t xml:space="preserve">that </w:t>
      </w:r>
      <w:r>
        <w:t xml:space="preserve">Redwood Sciences Lab had been collecting, </w:t>
      </w:r>
      <w:r w:rsidR="00DD334A">
        <w:t xml:space="preserve">so as to </w:t>
      </w:r>
      <w:r w:rsidR="00A80480">
        <w:t>focus on data types and objecti</w:t>
      </w:r>
      <w:r>
        <w:t xml:space="preserve">ves that had not been addressed. </w:t>
      </w:r>
    </w:p>
    <w:p w:rsidR="008F0C5E" w:rsidRDefault="008F0C5E" w:rsidP="008F0C5E">
      <w:proofErr w:type="gramStart"/>
      <w:r>
        <w:lastRenderedPageBreak/>
        <w:t>Bird Monitoring on the Trinity River 2012 Summary Report.</w:t>
      </w:r>
      <w:proofErr w:type="gramEnd"/>
      <w:r>
        <w:t xml:space="preserve"> New methodologies </w:t>
      </w:r>
      <w:r w:rsidR="00DD334A">
        <w:t xml:space="preserve">were </w:t>
      </w:r>
      <w:r>
        <w:t xml:space="preserve">added to answer specific adaptive management questions. Summary report will be presented in the near future. New table </w:t>
      </w:r>
      <w:r w:rsidR="00A80480">
        <w:t>that helps consider different methodologies, point coun</w:t>
      </w:r>
      <w:r w:rsidR="00DD334A">
        <w:t>t</w:t>
      </w:r>
      <w:r w:rsidR="00A80480">
        <w:t xml:space="preserve">s, spot mapping, </w:t>
      </w:r>
      <w:proofErr w:type="gramStart"/>
      <w:r w:rsidR="00DD334A">
        <w:t>nest</w:t>
      </w:r>
      <w:proofErr w:type="gramEnd"/>
      <w:r w:rsidR="00DD334A">
        <w:t xml:space="preserve"> searching, float surveys,</w:t>
      </w:r>
      <w:r w:rsidR="00474D75">
        <w:t xml:space="preserve"> </w:t>
      </w:r>
      <w:r w:rsidR="00DD334A">
        <w:t>v</w:t>
      </w:r>
      <w:r w:rsidR="00A80480">
        <w:t>egetation surveys.</w:t>
      </w:r>
    </w:p>
    <w:p w:rsidR="00A80480" w:rsidRDefault="00A80480" w:rsidP="008F0C5E">
      <w:r>
        <w:t xml:space="preserve">James asked if there are any plans for mist netting in future. </w:t>
      </w:r>
      <w:r w:rsidR="00DE3815">
        <w:t>Jamie said there are not</w:t>
      </w:r>
      <w:r>
        <w:t>.</w:t>
      </w:r>
      <w:r w:rsidR="00DD334A">
        <w:t xml:space="preserve"> </w:t>
      </w:r>
      <w:r w:rsidR="00474D75">
        <w:t xml:space="preserve">James </w:t>
      </w:r>
      <w:r w:rsidR="00353480">
        <w:t>asked whether</w:t>
      </w:r>
      <w:r w:rsidR="00474D75">
        <w:t xml:space="preserve"> </w:t>
      </w:r>
      <w:proofErr w:type="spellStart"/>
      <w:r w:rsidR="00474D75">
        <w:t>r</w:t>
      </w:r>
      <w:r w:rsidR="00DD334A">
        <w:t>elevé</w:t>
      </w:r>
      <w:proofErr w:type="spellEnd"/>
      <w:r w:rsidR="00DD334A">
        <w:t xml:space="preserve"> </w:t>
      </w:r>
      <w:r w:rsidR="00474D75">
        <w:t xml:space="preserve">surveys </w:t>
      </w:r>
      <w:r>
        <w:t xml:space="preserve">overlap with </w:t>
      </w:r>
      <w:r w:rsidR="00353480">
        <w:t>annual</w:t>
      </w:r>
      <w:r>
        <w:t xml:space="preserve"> riparian </w:t>
      </w:r>
      <w:r w:rsidR="00353480">
        <w:t xml:space="preserve">vegetation </w:t>
      </w:r>
      <w:r>
        <w:t>monitoring veg</w:t>
      </w:r>
      <w:r w:rsidR="00474D75">
        <w:t>etation</w:t>
      </w:r>
      <w:r>
        <w:t xml:space="preserve"> surveys</w:t>
      </w:r>
      <w:r w:rsidR="00353480">
        <w:t xml:space="preserve"> and periodic </w:t>
      </w:r>
      <w:proofErr w:type="gramStart"/>
      <w:r w:rsidR="00353480">
        <w:t>mapping</w:t>
      </w:r>
      <w:r>
        <w:t>?</w:t>
      </w:r>
      <w:proofErr w:type="gramEnd"/>
      <w:r w:rsidR="00474D75">
        <w:t xml:space="preserve"> </w:t>
      </w:r>
      <w:r>
        <w:t>Jamie said it is a different methodology, using a 50 m radius around point count stations,</w:t>
      </w:r>
      <w:r w:rsidR="00474D75">
        <w:t xml:space="preserve"> which</w:t>
      </w:r>
      <w:r>
        <w:t xml:space="preserve"> allows </w:t>
      </w:r>
      <w:r w:rsidR="00474D75">
        <w:t xml:space="preserve">them </w:t>
      </w:r>
      <w:r>
        <w:t>to relate bird data directly to vegetation data</w:t>
      </w:r>
      <w:r w:rsidR="00474D75">
        <w:t>,</w:t>
      </w:r>
      <w:r>
        <w:t xml:space="preserve"> so therefore it is necessary. They also use John Bair’s data</w:t>
      </w:r>
      <w:r w:rsidR="00474D75">
        <w:t>,</w:t>
      </w:r>
      <w:r>
        <w:t xml:space="preserve"> so they are complementary</w:t>
      </w:r>
      <w:r w:rsidR="00474D75">
        <w:t>,</w:t>
      </w:r>
      <w:r>
        <w:t xml:space="preserve"> not overlapping</w:t>
      </w:r>
      <w:r w:rsidR="00474D75">
        <w:t>,</w:t>
      </w:r>
      <w:r>
        <w:t xml:space="preserve"> and meet different needs.</w:t>
      </w:r>
    </w:p>
    <w:p w:rsidR="00A80480" w:rsidRDefault="00474D75" w:rsidP="008F0C5E">
      <w:r>
        <w:t xml:space="preserve">James </w:t>
      </w:r>
      <w:r w:rsidR="00DD334A" w:rsidRPr="00DD334A">
        <w:t>s</w:t>
      </w:r>
      <w:r w:rsidR="00DD334A">
        <w:t xml:space="preserve">aid if </w:t>
      </w:r>
      <w:r>
        <w:t xml:space="preserve">they are </w:t>
      </w:r>
      <w:r w:rsidR="00DD334A">
        <w:t xml:space="preserve">complementary the </w:t>
      </w:r>
      <w:proofErr w:type="spellStart"/>
      <w:r w:rsidR="00DD334A">
        <w:t>rele</w:t>
      </w:r>
      <w:r w:rsidR="00DD334A" w:rsidRPr="00DD334A">
        <w:t>vé</w:t>
      </w:r>
      <w:proofErr w:type="spellEnd"/>
      <w:r w:rsidR="00DD334A">
        <w:t xml:space="preserve"> </w:t>
      </w:r>
      <w:r w:rsidR="00A80480">
        <w:t xml:space="preserve">surveys could be added as an appendix or </w:t>
      </w:r>
      <w:r>
        <w:t xml:space="preserve">the data presented in such a way that </w:t>
      </w:r>
      <w:r w:rsidR="00A80480">
        <w:t>someone else could do that analysis</w:t>
      </w:r>
      <w:r>
        <w:t>.</w:t>
      </w:r>
    </w:p>
    <w:p w:rsidR="00A80480" w:rsidRDefault="00A80480" w:rsidP="008F0C5E">
      <w:r>
        <w:t>Brad said there is</w:t>
      </w:r>
      <w:r w:rsidR="00A467B1">
        <w:t xml:space="preserve"> </w:t>
      </w:r>
      <w:r>
        <w:t>a standard</w:t>
      </w:r>
      <w:r w:rsidR="00DD334A">
        <w:t xml:space="preserve"> </w:t>
      </w:r>
      <w:proofErr w:type="spellStart"/>
      <w:r w:rsidR="00DD334A">
        <w:t>relevé</w:t>
      </w:r>
      <w:proofErr w:type="spellEnd"/>
      <w:r w:rsidR="00DD334A">
        <w:t xml:space="preserve"> </w:t>
      </w:r>
      <w:r w:rsidR="00474D75">
        <w:t xml:space="preserve">code for California </w:t>
      </w:r>
      <w:r>
        <w:t>(procedure)</w:t>
      </w:r>
      <w:r w:rsidR="00474D75">
        <w:t>, and</w:t>
      </w:r>
      <w:r>
        <w:t xml:space="preserve"> it might be </w:t>
      </w:r>
      <w:r w:rsidR="00353480">
        <w:t>useful</w:t>
      </w:r>
      <w:r>
        <w:t xml:space="preserve"> to use that methodology</w:t>
      </w:r>
      <w:r w:rsidR="00474D75">
        <w:t>; it is</w:t>
      </w:r>
      <w:r>
        <w:t xml:space="preserve"> for vegetation, </w:t>
      </w:r>
      <w:r w:rsidR="00474D75">
        <w:t xml:space="preserve">so it </w:t>
      </w:r>
      <w:r>
        <w:t>gives you cover</w:t>
      </w:r>
      <w:r w:rsidR="00353480">
        <w:t xml:space="preserve"> types</w:t>
      </w:r>
      <w:r w:rsidR="00474D75">
        <w:t xml:space="preserve">. </w:t>
      </w:r>
      <w:r>
        <w:t xml:space="preserve">Brad </w:t>
      </w:r>
      <w:r w:rsidR="00474D75">
        <w:t xml:space="preserve">said he </w:t>
      </w:r>
      <w:r>
        <w:t xml:space="preserve">will </w:t>
      </w:r>
      <w:r w:rsidR="00474D75">
        <w:t xml:space="preserve">locate the resource and </w:t>
      </w:r>
      <w:r>
        <w:t xml:space="preserve">send </w:t>
      </w:r>
      <w:r w:rsidR="00474D75">
        <w:t>it</w:t>
      </w:r>
      <w:r>
        <w:t xml:space="preserve"> to Jamie, </w:t>
      </w:r>
      <w:r w:rsidR="00474D75">
        <w:t xml:space="preserve">and </w:t>
      </w:r>
      <w:r>
        <w:t>she will do likewise for her methodology and cc the workgroup.</w:t>
      </w:r>
      <w:r w:rsidR="00474D75">
        <w:t xml:space="preserve"> </w:t>
      </w:r>
      <w:r>
        <w:t>James suggested it could be added to the appendix as a summary</w:t>
      </w:r>
      <w:r w:rsidR="00474D75">
        <w:t>,</w:t>
      </w:r>
      <w:r>
        <w:t xml:space="preserve"> or in some other format so that it could be used for other riparian work as well – either as an appendix to the report or a standalone.</w:t>
      </w:r>
      <w:r w:rsidR="00353480">
        <w:t xml:space="preserve"> [</w:t>
      </w:r>
      <w:proofErr w:type="gramStart"/>
      <w:r w:rsidR="00353480">
        <w:t>reviewer’s</w:t>
      </w:r>
      <w:proofErr w:type="gramEnd"/>
      <w:r w:rsidR="00353480">
        <w:t xml:space="preserve"> note: </w:t>
      </w:r>
      <w:r w:rsidR="004A4A85">
        <w:t xml:space="preserve">the </w:t>
      </w:r>
      <w:r w:rsidR="00353480">
        <w:t xml:space="preserve">CNPS </w:t>
      </w:r>
      <w:proofErr w:type="spellStart"/>
      <w:r w:rsidR="00353480">
        <w:t>relevé</w:t>
      </w:r>
      <w:proofErr w:type="spellEnd"/>
      <w:r w:rsidR="00353480">
        <w:t xml:space="preserve"> protocol </w:t>
      </w:r>
      <w:r w:rsidR="004A4A85">
        <w:t xml:space="preserve">can be accessed at </w:t>
      </w:r>
      <w:r w:rsidR="004A4A85" w:rsidRPr="004A4A85">
        <w:t>http://www.cnps.org/cnps/vegetation/pdf/cnps_releve_protocol_20070823.pdf</w:t>
      </w:r>
      <w:r w:rsidR="004A4A85">
        <w:t xml:space="preserve"> ]</w:t>
      </w:r>
      <w:r>
        <w:t xml:space="preserve"> </w:t>
      </w:r>
    </w:p>
    <w:p w:rsidR="00A467B1" w:rsidRDefault="00A467B1" w:rsidP="008F0C5E">
      <w:r>
        <w:t>Jamie gave a brief overview of the results of some of the new methodologies of 2012. Spot mapping and territo</w:t>
      </w:r>
      <w:r w:rsidR="00506848">
        <w:t>ries are new additions, including territory mapping for five</w:t>
      </w:r>
      <w:r>
        <w:t xml:space="preserve"> ri</w:t>
      </w:r>
      <w:r w:rsidR="00506848">
        <w:t>p</w:t>
      </w:r>
      <w:r w:rsidR="004A4A85">
        <w:t>arian species</w:t>
      </w:r>
      <w:r>
        <w:t xml:space="preserve">. </w:t>
      </w:r>
      <w:r w:rsidR="00506848">
        <w:t>The r</w:t>
      </w:r>
      <w:r>
        <w:t>esults aligned with expectations for data. Nest monitoring was a pilot</w:t>
      </w:r>
      <w:r w:rsidR="00506848">
        <w:t xml:space="preserve"> project</w:t>
      </w:r>
      <w:r>
        <w:t xml:space="preserve"> to assess </w:t>
      </w:r>
      <w:r w:rsidR="00506848">
        <w:t>whether the</w:t>
      </w:r>
      <w:r>
        <w:t xml:space="preserve"> sample size needed could be generated. That went as expected</w:t>
      </w:r>
      <w:r w:rsidR="00506848">
        <w:t>,</w:t>
      </w:r>
      <w:r>
        <w:t xml:space="preserve"> except for </w:t>
      </w:r>
      <w:r w:rsidR="00506848">
        <w:t xml:space="preserve">the </w:t>
      </w:r>
      <w:r w:rsidR="00FA57CD">
        <w:t>B</w:t>
      </w:r>
      <w:r>
        <w:t>lack</w:t>
      </w:r>
      <w:r w:rsidR="004A4A85">
        <w:t>-h</w:t>
      </w:r>
      <w:r w:rsidR="00FA57CD">
        <w:t>eaded G</w:t>
      </w:r>
      <w:r>
        <w:t>rosbeak. T</w:t>
      </w:r>
      <w:r w:rsidR="00506848">
        <w:t>he t</w:t>
      </w:r>
      <w:r>
        <w:t>ake home is they think they will hav</w:t>
      </w:r>
      <w:r w:rsidR="00506848">
        <w:t>e adequate sample sizes by post-</w:t>
      </w:r>
      <w:r>
        <w:t>field season 2015 to answer pertine</w:t>
      </w:r>
      <w:r w:rsidR="00506848">
        <w:t>nt</w:t>
      </w:r>
      <w:r>
        <w:t xml:space="preserve"> questions</w:t>
      </w:r>
      <w:r w:rsidR="00506848">
        <w:t>,</w:t>
      </w:r>
      <w:r>
        <w:t xml:space="preserve"> ex</w:t>
      </w:r>
      <w:r w:rsidR="00506848">
        <w:t>cept for black headed grosbeak. There were two</w:t>
      </w:r>
      <w:r>
        <w:t xml:space="preserve"> </w:t>
      </w:r>
      <w:r w:rsidR="004A4A85">
        <w:t>exceptions</w:t>
      </w:r>
      <w:r>
        <w:t xml:space="preserve"> – </w:t>
      </w:r>
      <w:r w:rsidR="00506848">
        <w:t xml:space="preserve">they </w:t>
      </w:r>
      <w:r>
        <w:t>did not map territories</w:t>
      </w:r>
      <w:r w:rsidR="00506848">
        <w:t xml:space="preserve"> for the </w:t>
      </w:r>
      <w:r>
        <w:t>tree swallow</w:t>
      </w:r>
      <w:r w:rsidR="00506848">
        <w:t>; they were</w:t>
      </w:r>
      <w:r>
        <w:t xml:space="preserve"> not able to map actual breeding territories. </w:t>
      </w:r>
      <w:r w:rsidR="003E3087">
        <w:t xml:space="preserve">Spotted Sandpiper </w:t>
      </w:r>
      <w:r w:rsidR="00506848">
        <w:t>is not a focal species but is of</w:t>
      </w:r>
      <w:r>
        <w:t xml:space="preserve"> interest and nests were easy to find</w:t>
      </w:r>
      <w:r w:rsidR="00506848">
        <w:t>,</w:t>
      </w:r>
      <w:r>
        <w:t xml:space="preserve"> so </w:t>
      </w:r>
      <w:r w:rsidR="00506848">
        <w:t xml:space="preserve">seven </w:t>
      </w:r>
      <w:r>
        <w:t xml:space="preserve">nests were monitored incidentally since they were so easy to find. </w:t>
      </w:r>
      <w:r w:rsidR="00227329">
        <w:t>Melissa arrived around 10:00.</w:t>
      </w:r>
    </w:p>
    <w:p w:rsidR="00093C3E" w:rsidRDefault="00506848" w:rsidP="008F0C5E">
      <w:r>
        <w:t>Jamie said they think they should</w:t>
      </w:r>
      <w:r w:rsidR="00093C3E">
        <w:t xml:space="preserve"> implement the same study desi</w:t>
      </w:r>
      <w:r>
        <w:t>gn</w:t>
      </w:r>
      <w:r w:rsidR="00093C3E">
        <w:t xml:space="preserve"> for the next few years. Jamie showed a map of the sites </w:t>
      </w:r>
      <w:r>
        <w:t>they chose as reference sites</w:t>
      </w:r>
      <w:r w:rsidR="00ED4CF1">
        <w:t xml:space="preserve"> showing the</w:t>
      </w:r>
      <w:r w:rsidR="00093C3E">
        <w:t xml:space="preserve"> three reference sites</w:t>
      </w:r>
      <w:r w:rsidR="00ED4CF1">
        <w:t xml:space="preserve"> they selected. </w:t>
      </w:r>
      <w:r w:rsidR="00093C3E">
        <w:t>Brandt noted that the sites are</w:t>
      </w:r>
      <w:r w:rsidR="00ED4CF1">
        <w:t xml:space="preserve"> a </w:t>
      </w:r>
      <w:r w:rsidR="00093C3E">
        <w:t>work in progress. James said you a</w:t>
      </w:r>
      <w:r w:rsidR="00ED4CF1">
        <w:t>re mainly talking about Indian C</w:t>
      </w:r>
      <w:r w:rsidR="00093C3E">
        <w:t xml:space="preserve">reek. Brandt said it would be good to hear how we can make them better. John </w:t>
      </w:r>
      <w:r w:rsidR="00ED4CF1">
        <w:t>s</w:t>
      </w:r>
      <w:r w:rsidR="00093C3E">
        <w:t>aid Sheridan Creek could be built in 2014</w:t>
      </w:r>
      <w:r w:rsidR="00ED4CF1">
        <w:t>,</w:t>
      </w:r>
      <w:r w:rsidR="00093C3E">
        <w:t xml:space="preserve"> so it stands out. </w:t>
      </w:r>
    </w:p>
    <w:p w:rsidR="00975E62" w:rsidRDefault="00093C3E" w:rsidP="008F0C5E">
      <w:r>
        <w:t xml:space="preserve">Jamie said the only </w:t>
      </w:r>
      <w:r w:rsidR="00975E62">
        <w:t>three</w:t>
      </w:r>
      <w:r>
        <w:t xml:space="preserve"> that are reference sites are</w:t>
      </w:r>
      <w:r w:rsidR="00975E62">
        <w:t xml:space="preserve"> Sheridan Creek (R</w:t>
      </w:r>
      <w:r>
        <w:t>ef 1</w:t>
      </w:r>
      <w:r w:rsidR="00975E62">
        <w:t xml:space="preserve"> on </w:t>
      </w:r>
      <w:r w:rsidR="00FA57CD">
        <w:t>KBO’s</w:t>
      </w:r>
      <w:r w:rsidR="00975E62">
        <w:t xml:space="preserve"> map); </w:t>
      </w:r>
      <w:r>
        <w:t xml:space="preserve"> Ref 2</w:t>
      </w:r>
      <w:r w:rsidR="00975E62">
        <w:t xml:space="preserve">, </w:t>
      </w:r>
      <w:r>
        <w:t xml:space="preserve"> </w:t>
      </w:r>
      <w:r w:rsidR="00342AC4">
        <w:t>John said is Chapman Ranch,</w:t>
      </w:r>
      <w:r w:rsidR="00FA57CD">
        <w:t xml:space="preserve"> </w:t>
      </w:r>
      <w:r w:rsidR="00975E62">
        <w:t>though KBO</w:t>
      </w:r>
      <w:r w:rsidR="00342AC4">
        <w:t xml:space="preserve"> thought it</w:t>
      </w:r>
      <w:r w:rsidR="00975E62">
        <w:t xml:space="preserve"> was called Evans Bar/Soldiers </w:t>
      </w:r>
      <w:r w:rsidR="00342AC4">
        <w:t>Creek. Ref 3 is Lime</w:t>
      </w:r>
      <w:r w:rsidR="00975E62">
        <w:t>k</w:t>
      </w:r>
      <w:r w:rsidR="00342AC4">
        <w:t xml:space="preserve">iln Gulch. </w:t>
      </w:r>
    </w:p>
    <w:p w:rsidR="00093C3E" w:rsidRDefault="00975E62" w:rsidP="008F0C5E">
      <w:r w:rsidRPr="00975E62">
        <w:rPr>
          <w:b/>
        </w:rPr>
        <w:t>Item: It was decided that KBO’s</w:t>
      </w:r>
      <w:r>
        <w:t xml:space="preserve"> </w:t>
      </w:r>
      <w:r w:rsidR="00342AC4" w:rsidRPr="00342AC4">
        <w:rPr>
          <w:b/>
        </w:rPr>
        <w:t xml:space="preserve">Ref 2 </w:t>
      </w:r>
      <w:r>
        <w:rPr>
          <w:b/>
        </w:rPr>
        <w:t xml:space="preserve">site </w:t>
      </w:r>
      <w:r w:rsidR="00342AC4" w:rsidRPr="00342AC4">
        <w:rPr>
          <w:b/>
        </w:rPr>
        <w:t xml:space="preserve">is in error and they need to make sure DJ gets this </w:t>
      </w:r>
      <w:r>
        <w:rPr>
          <w:b/>
        </w:rPr>
        <w:t xml:space="preserve">information by </w:t>
      </w:r>
      <w:r w:rsidR="00342AC4" w:rsidRPr="00342AC4">
        <w:rPr>
          <w:b/>
        </w:rPr>
        <w:t>next week</w:t>
      </w:r>
      <w:r>
        <w:rPr>
          <w:b/>
        </w:rPr>
        <w:t>.</w:t>
      </w:r>
    </w:p>
    <w:p w:rsidR="009051C8" w:rsidRDefault="009051C8" w:rsidP="008F0C5E">
      <w:r>
        <w:t>They ask that those three reference sites not be treated until after August of 2015 as part of their study design.</w:t>
      </w:r>
      <w:r w:rsidR="001F6624">
        <w:t xml:space="preserve"> </w:t>
      </w:r>
      <w:r>
        <w:t>John asked if they have a contingency plan if the sites are built in. Jamie said yes, but it would be preferable if they were no</w:t>
      </w:r>
      <w:r w:rsidR="00732211">
        <w:t>t.</w:t>
      </w:r>
    </w:p>
    <w:p w:rsidR="00732211" w:rsidRPr="00FA57CD" w:rsidRDefault="00732211" w:rsidP="008F0C5E">
      <w:pPr>
        <w:rPr>
          <w:u w:val="single"/>
        </w:rPr>
      </w:pPr>
      <w:r w:rsidRPr="00FA57CD">
        <w:rPr>
          <w:u w:val="single"/>
        </w:rPr>
        <w:t>Products</w:t>
      </w:r>
    </w:p>
    <w:p w:rsidR="00732211" w:rsidRPr="00732211" w:rsidRDefault="00732211" w:rsidP="008F0C5E">
      <w:pPr>
        <w:rPr>
          <w:i/>
        </w:rPr>
      </w:pPr>
      <w:r w:rsidRPr="00732211">
        <w:rPr>
          <w:i/>
        </w:rPr>
        <w:lastRenderedPageBreak/>
        <w:t xml:space="preserve">Associations with riparian habitat constructed floodplain cover for five riparian bird species. </w:t>
      </w:r>
    </w:p>
    <w:p w:rsidR="00732211" w:rsidRDefault="00732211" w:rsidP="008F0C5E">
      <w:proofErr w:type="gramStart"/>
      <w:r>
        <w:t>Presented last summer, final report complete.</w:t>
      </w:r>
      <w:proofErr w:type="gramEnd"/>
      <w:r>
        <w:t xml:space="preserve"> </w:t>
      </w:r>
    </w:p>
    <w:p w:rsidR="00732211" w:rsidRPr="00732211" w:rsidRDefault="001F6624" w:rsidP="008F0C5E">
      <w:pPr>
        <w:rPr>
          <w:i/>
        </w:rPr>
      </w:pPr>
      <w:r>
        <w:rPr>
          <w:i/>
        </w:rPr>
        <w:t>Bird abundance and productivity indices from mist netting</w:t>
      </w:r>
    </w:p>
    <w:p w:rsidR="00732211" w:rsidRDefault="001F6624" w:rsidP="008F0C5E">
      <w:proofErr w:type="gramStart"/>
      <w:r>
        <w:t>In review.</w:t>
      </w:r>
      <w:proofErr w:type="gramEnd"/>
      <w:r>
        <w:t xml:space="preserve"> This report l</w:t>
      </w:r>
      <w:r w:rsidR="00732211">
        <w:t xml:space="preserve">ooks at the historic data Redwood Sciences Lab collected, makes use of that data and makes some inferences at </w:t>
      </w:r>
      <w:r>
        <w:t xml:space="preserve">the </w:t>
      </w:r>
      <w:proofErr w:type="spellStart"/>
      <w:r w:rsidR="00732211">
        <w:t>Hocker</w:t>
      </w:r>
      <w:proofErr w:type="spellEnd"/>
      <w:r w:rsidR="00732211">
        <w:t xml:space="preserve"> Flat restoration site</w:t>
      </w:r>
      <w:r>
        <w:t xml:space="preserve">. </w:t>
      </w:r>
      <w:r w:rsidR="00732211">
        <w:t>Ernie said the report reviewed last year for KBO had many different reviewers, but now James i</w:t>
      </w:r>
      <w:r>
        <w:t>s</w:t>
      </w:r>
      <w:r w:rsidR="00732211">
        <w:t xml:space="preserve"> facilitating internal review, and we still have external, so we will not be putting the same burden on authors.</w:t>
      </w:r>
      <w:r>
        <w:t xml:space="preserve"> </w:t>
      </w:r>
      <w:r w:rsidR="00732211">
        <w:t xml:space="preserve">James talked about his plan for the review. He said he did not want to discourage the workgroup from reviewing, as there </w:t>
      </w:r>
      <w:r w:rsidR="004A4A85">
        <w:t>were fewer</w:t>
      </w:r>
      <w:r w:rsidR="00732211">
        <w:t xml:space="preserve"> reviews on this one than on previous ones. James said he would like to encourage everyone to review.</w:t>
      </w:r>
      <w:r>
        <w:t xml:space="preserve"> </w:t>
      </w:r>
      <w:r w:rsidR="00732211">
        <w:t xml:space="preserve">Ernie said </w:t>
      </w:r>
      <w:r w:rsidR="004A4A85">
        <w:t>that</w:t>
      </w:r>
      <w:r w:rsidR="00732211">
        <w:t xml:space="preserve"> the way you did it is the way we will do it now. External input is nice but the workgroup leads will facilitate that.</w:t>
      </w:r>
      <w:r>
        <w:t xml:space="preserve"> </w:t>
      </w:r>
      <w:r w:rsidR="00732211">
        <w:t xml:space="preserve">Further discussion of the review process ensued. </w:t>
      </w:r>
    </w:p>
    <w:p w:rsidR="00732211" w:rsidRPr="001F6624" w:rsidRDefault="001F6624" w:rsidP="008F0C5E">
      <w:pPr>
        <w:rPr>
          <w:i/>
        </w:rPr>
      </w:pPr>
      <w:r>
        <w:rPr>
          <w:i/>
        </w:rPr>
        <w:t xml:space="preserve">Associations of five </w:t>
      </w:r>
      <w:proofErr w:type="spellStart"/>
      <w:r w:rsidR="00AD6E8C" w:rsidRPr="001F6624">
        <w:rPr>
          <w:i/>
        </w:rPr>
        <w:t>riverine</w:t>
      </w:r>
      <w:proofErr w:type="spellEnd"/>
      <w:r w:rsidR="00AD6E8C" w:rsidRPr="001F6624">
        <w:rPr>
          <w:i/>
        </w:rPr>
        <w:t xml:space="preserve"> bird species with fish metrics</w:t>
      </w:r>
    </w:p>
    <w:p w:rsidR="001E33B3" w:rsidRDefault="00AD6E8C" w:rsidP="008F0C5E">
      <w:proofErr w:type="gramStart"/>
      <w:r>
        <w:t>In review.</w:t>
      </w:r>
      <w:proofErr w:type="gramEnd"/>
      <w:r w:rsidR="001F6624">
        <w:t xml:space="preserve"> </w:t>
      </w:r>
      <w:r w:rsidR="001E33B3">
        <w:t xml:space="preserve">Ernie said this one has already had some internal review, our sense it is still in draft and we want you to benefit from internal review first. </w:t>
      </w:r>
    </w:p>
    <w:p w:rsidR="001E33B3" w:rsidRPr="001F6624" w:rsidRDefault="001E33B3" w:rsidP="008F0C5E">
      <w:pPr>
        <w:rPr>
          <w:i/>
        </w:rPr>
      </w:pPr>
      <w:r w:rsidRPr="001F6624">
        <w:rPr>
          <w:i/>
        </w:rPr>
        <w:t>Bird Monitoring as an Aid to Ripari</w:t>
      </w:r>
      <w:r w:rsidR="002F63A7" w:rsidRPr="001F6624">
        <w:rPr>
          <w:i/>
        </w:rPr>
        <w:t>an Restoration: A DST Demonstrat</w:t>
      </w:r>
      <w:r w:rsidRPr="001F6624">
        <w:rPr>
          <w:i/>
        </w:rPr>
        <w:t>in</w:t>
      </w:r>
      <w:r w:rsidR="002F63A7" w:rsidRPr="001F6624">
        <w:rPr>
          <w:i/>
        </w:rPr>
        <w:t>g Findings fro</w:t>
      </w:r>
      <w:r w:rsidRPr="001F6624">
        <w:rPr>
          <w:i/>
        </w:rPr>
        <w:t xml:space="preserve">m the </w:t>
      </w:r>
      <w:r w:rsidR="002F63A7" w:rsidRPr="001F6624">
        <w:rPr>
          <w:i/>
        </w:rPr>
        <w:t>Trinity River California</w:t>
      </w:r>
    </w:p>
    <w:p w:rsidR="00E210D6" w:rsidRDefault="001E33B3" w:rsidP="008F0C5E">
      <w:r>
        <w:t xml:space="preserve">In addition to reports and publications, </w:t>
      </w:r>
      <w:r w:rsidR="001F6624">
        <w:t xml:space="preserve">this is </w:t>
      </w:r>
      <w:r>
        <w:t>a format that is</w:t>
      </w:r>
      <w:r w:rsidR="002F63A7">
        <w:t xml:space="preserve"> </w:t>
      </w:r>
      <w:r>
        <w:t>easily digesti</w:t>
      </w:r>
      <w:r w:rsidR="002F63A7">
        <w:t>ble a</w:t>
      </w:r>
      <w:r>
        <w:t>nd summarizes a number of findings from reports. This one summarizes key findings of RSL 2005 and 2010</w:t>
      </w:r>
      <w:r w:rsidR="001F6624">
        <w:t>,</w:t>
      </w:r>
      <w:r>
        <w:t xml:space="preserve"> and the two reports above, as well as broader literature and focal species. </w:t>
      </w:r>
      <w:r w:rsidR="009872F9">
        <w:t xml:space="preserve">One copy was shared with the workgroup. </w:t>
      </w:r>
      <w:r w:rsidR="001F6624">
        <w:t xml:space="preserve"> </w:t>
      </w:r>
      <w:r w:rsidR="002F63A7">
        <w:t>Brandt asked about its relevance to management decisions.</w:t>
      </w:r>
      <w:r w:rsidR="001F6624">
        <w:t xml:space="preserve"> Jamie said t</w:t>
      </w:r>
      <w:r w:rsidR="002F63A7">
        <w:t>his DST summarizes bird monitoring to date on the Trinity rather than answering a specific management question. The refined study design will help answer more specific adaptive management questions. Jamie said they are working toward that now.</w:t>
      </w:r>
      <w:r w:rsidR="001F6624">
        <w:t xml:space="preserve"> </w:t>
      </w:r>
      <w:r w:rsidR="00E210D6">
        <w:t>Brandt encouraged the approach of tying research to management. Jamie said that is what they are working to do and that the best way toward that is through dialog.</w:t>
      </w:r>
    </w:p>
    <w:p w:rsidR="005D2EFC" w:rsidRPr="001F6624" w:rsidRDefault="00FA57CD" w:rsidP="008F0C5E">
      <w:pPr>
        <w:rPr>
          <w:i/>
        </w:rPr>
      </w:pPr>
      <w:r>
        <w:rPr>
          <w:i/>
        </w:rPr>
        <w:t>Associati</w:t>
      </w:r>
      <w:r w:rsidR="005D2EFC" w:rsidRPr="001F6624">
        <w:rPr>
          <w:i/>
        </w:rPr>
        <w:t xml:space="preserve">ons of five </w:t>
      </w:r>
      <w:proofErr w:type="spellStart"/>
      <w:r w:rsidR="005D2EFC" w:rsidRPr="001F6624">
        <w:rPr>
          <w:i/>
        </w:rPr>
        <w:t>riverine</w:t>
      </w:r>
      <w:proofErr w:type="spellEnd"/>
      <w:r w:rsidR="005D2EFC" w:rsidRPr="001F6624">
        <w:rPr>
          <w:i/>
        </w:rPr>
        <w:t xml:space="preserve"> bird species with fish metrics</w:t>
      </w:r>
    </w:p>
    <w:p w:rsidR="005D2EFC" w:rsidRDefault="00BD7908" w:rsidP="008F0C5E">
      <w:r>
        <w:t>This report i</w:t>
      </w:r>
      <w:r w:rsidR="005D2EFC">
        <w:t xml:space="preserve">dentifies something that had not been done with the existing data. </w:t>
      </w:r>
      <w:r>
        <w:t>The goal was</w:t>
      </w:r>
      <w:r w:rsidR="001F6624">
        <w:t xml:space="preserve"> to cross-</w:t>
      </w:r>
      <w:r w:rsidR="005D2EFC">
        <w:t xml:space="preserve">pollinate </w:t>
      </w:r>
      <w:r>
        <w:t>with existing data of</w:t>
      </w:r>
      <w:r w:rsidR="001F6624">
        <w:t xml:space="preserve"> the</w:t>
      </w:r>
      <w:r>
        <w:t xml:space="preserve"> Program. The idea is to u</w:t>
      </w:r>
      <w:r w:rsidR="005D2EFC">
        <w:t>s</w:t>
      </w:r>
      <w:r>
        <w:t xml:space="preserve">e </w:t>
      </w:r>
      <w:proofErr w:type="spellStart"/>
      <w:r w:rsidR="005D2EFC">
        <w:t>riverine</w:t>
      </w:r>
      <w:proofErr w:type="spellEnd"/>
      <w:r w:rsidR="005D2EFC">
        <w:t xml:space="preserve"> species a</w:t>
      </w:r>
      <w:r>
        <w:t>s potential ecological indicat</w:t>
      </w:r>
      <w:r w:rsidR="005D2EFC">
        <w:t xml:space="preserve">ors (same as riparian species). </w:t>
      </w:r>
      <w:r w:rsidR="001F6624">
        <w:t>Jamie</w:t>
      </w:r>
      <w:r w:rsidR="005D2EFC">
        <w:t xml:space="preserve"> presented field methodology</w:t>
      </w:r>
      <w:r w:rsidR="00C24BE2">
        <w:t xml:space="preserve"> and </w:t>
      </w:r>
      <w:r w:rsidR="005D2EFC">
        <w:t>data that went into the study.</w:t>
      </w:r>
      <w:r>
        <w:t xml:space="preserve"> </w:t>
      </w:r>
      <w:r w:rsidR="005D2EFC">
        <w:t>Th</w:t>
      </w:r>
      <w:r>
        <w:t xml:space="preserve">ey looked at </w:t>
      </w:r>
      <w:r w:rsidR="00C24BE2">
        <w:t xml:space="preserve">the </w:t>
      </w:r>
      <w:r>
        <w:t>associatio</w:t>
      </w:r>
      <w:r w:rsidR="005D2EFC">
        <w:t>n of bird abundance with te</w:t>
      </w:r>
      <w:r w:rsidR="00C24BE2">
        <w:t>mporal and spatial fish metrics such as</w:t>
      </w:r>
      <w:r w:rsidR="005D2EFC">
        <w:t xml:space="preserve"> </w:t>
      </w:r>
      <w:r w:rsidR="00C24BE2">
        <w:t>j</w:t>
      </w:r>
      <w:r>
        <w:t xml:space="preserve">uvenile Chinook salmon outmigration, </w:t>
      </w:r>
      <w:proofErr w:type="spellStart"/>
      <w:r>
        <w:t>redd</w:t>
      </w:r>
      <w:proofErr w:type="spellEnd"/>
      <w:r>
        <w:t xml:space="preserve"> density, carrying capacity model for juvenile Chinook salmon, and distance to hatchery</w:t>
      </w:r>
      <w:r w:rsidR="00C24BE2">
        <w:t>.</w:t>
      </w:r>
    </w:p>
    <w:p w:rsidR="003E3087" w:rsidRDefault="00C24BE2" w:rsidP="008F0C5E">
      <w:r>
        <w:t>Of</w:t>
      </w:r>
      <w:r w:rsidR="00BD7908">
        <w:t xml:space="preserve"> five most common species encountered</w:t>
      </w:r>
      <w:r>
        <w:t>,</w:t>
      </w:r>
      <w:r w:rsidR="00BD7908">
        <w:t xml:space="preserve"> </w:t>
      </w:r>
      <w:r w:rsidR="003E3087">
        <w:t>Belted Kingfisher</w:t>
      </w:r>
      <w:r w:rsidR="00BD7908">
        <w:t xml:space="preserve">, </w:t>
      </w:r>
      <w:r w:rsidR="003E3087">
        <w:t>Common Merganser</w:t>
      </w:r>
      <w:r w:rsidR="00BD7908">
        <w:t>,</w:t>
      </w:r>
      <w:r>
        <w:t xml:space="preserve"> and </w:t>
      </w:r>
      <w:r w:rsidR="003E3087">
        <w:t>Green Heron</w:t>
      </w:r>
      <w:r w:rsidR="00BD7908">
        <w:t xml:space="preserve"> eat entirely or primarily fish</w:t>
      </w:r>
      <w:r w:rsidR="003E3087">
        <w:t xml:space="preserve"> (</w:t>
      </w:r>
      <w:proofErr w:type="spellStart"/>
      <w:r w:rsidR="003E3087">
        <w:t>piscivo</w:t>
      </w:r>
      <w:r>
        <w:t>rous</w:t>
      </w:r>
      <w:proofErr w:type="spellEnd"/>
      <w:r>
        <w:t>)</w:t>
      </w:r>
      <w:r w:rsidR="00BD7908">
        <w:t xml:space="preserve">. The American Dipper and </w:t>
      </w:r>
      <w:r w:rsidR="003E3087">
        <w:t xml:space="preserve">Spotted Sandpiper </w:t>
      </w:r>
      <w:r w:rsidR="00BD7908">
        <w:t xml:space="preserve">predominantly eat invertebrates. Two analyses were done – </w:t>
      </w:r>
      <w:r>
        <w:t xml:space="preserve">the </w:t>
      </w:r>
      <w:r w:rsidR="00BD7908">
        <w:t xml:space="preserve">relationship between annual abundance of fish-eating birds with Chinook salmon outmigration, and </w:t>
      </w:r>
      <w:r>
        <w:t xml:space="preserve">the </w:t>
      </w:r>
      <w:r w:rsidR="00BD7908">
        <w:t xml:space="preserve">relationship between spatial distribution of </w:t>
      </w:r>
      <w:proofErr w:type="spellStart"/>
      <w:r w:rsidR="00BD7908">
        <w:t>riverine</w:t>
      </w:r>
      <w:proofErr w:type="spellEnd"/>
      <w:r w:rsidR="00BD7908">
        <w:t xml:space="preserve"> birds and fish parameters.</w:t>
      </w:r>
      <w:r w:rsidR="00227329">
        <w:t xml:space="preserve"> </w:t>
      </w:r>
      <w:r w:rsidR="00096418">
        <w:t>Jamie said they will include models with strong support and also those with less.</w:t>
      </w:r>
    </w:p>
    <w:p w:rsidR="00096418" w:rsidRDefault="00096418" w:rsidP="008F0C5E">
      <w:proofErr w:type="gramStart"/>
      <w:r>
        <w:t>First</w:t>
      </w:r>
      <w:r w:rsidR="00032F12">
        <w:t>,</w:t>
      </w:r>
      <w:r>
        <w:t xml:space="preserve"> the relationship between </w:t>
      </w:r>
      <w:r w:rsidR="00032F12">
        <w:t>annual abundance</w:t>
      </w:r>
      <w:r>
        <w:t xml:space="preserve"> of fish-eating</w:t>
      </w:r>
      <w:r w:rsidR="003E3087">
        <w:t xml:space="preserve"> (</w:t>
      </w:r>
      <w:proofErr w:type="spellStart"/>
      <w:r w:rsidR="003E3087">
        <w:t>piscivorous</w:t>
      </w:r>
      <w:proofErr w:type="spellEnd"/>
      <w:r w:rsidR="003E3087">
        <w:t>)</w:t>
      </w:r>
      <w:r>
        <w:t xml:space="preserve"> birds and Chinook salmon outmigration.</w:t>
      </w:r>
      <w:proofErr w:type="gramEnd"/>
      <w:r>
        <w:t xml:space="preserve"> Only a s</w:t>
      </w:r>
      <w:r w:rsidR="00032F12">
        <w:t>ingle weak relationship (</w:t>
      </w:r>
      <w:r w:rsidR="003E3087">
        <w:t>Belted Kingfisher</w:t>
      </w:r>
      <w:r>
        <w:t>)</w:t>
      </w:r>
      <w:r w:rsidR="00032F12">
        <w:t xml:space="preserve"> was </w:t>
      </w:r>
      <w:proofErr w:type="gramStart"/>
      <w:r w:rsidR="00032F12">
        <w:t>found</w:t>
      </w:r>
      <w:r>
        <w:t>,</w:t>
      </w:r>
      <w:proofErr w:type="gramEnd"/>
      <w:r w:rsidR="00032F12">
        <w:t xml:space="preserve"> and </w:t>
      </w:r>
      <w:r>
        <w:t>no strong relationships.</w:t>
      </w:r>
      <w:r w:rsidR="003E3087">
        <w:t xml:space="preserve"> </w:t>
      </w:r>
      <w:proofErr w:type="gramStart"/>
      <w:r>
        <w:t xml:space="preserve">Relationship between </w:t>
      </w:r>
      <w:r w:rsidR="00032F12">
        <w:t xml:space="preserve">spatial distribution of </w:t>
      </w:r>
      <w:proofErr w:type="spellStart"/>
      <w:r>
        <w:t>riverine</w:t>
      </w:r>
      <w:proofErr w:type="spellEnd"/>
      <w:r>
        <w:t xml:space="preserve"> birds and fish </w:t>
      </w:r>
      <w:r>
        <w:lastRenderedPageBreak/>
        <w:t>parameters</w:t>
      </w:r>
      <w:r w:rsidR="003E3087">
        <w:t>.</w:t>
      </w:r>
      <w:proofErr w:type="gramEnd"/>
      <w:r w:rsidR="003E3087">
        <w:t xml:space="preserve"> </w:t>
      </w:r>
      <w:r>
        <w:t xml:space="preserve">Distance to hatchery had strong support for </w:t>
      </w:r>
      <w:r w:rsidR="003E3087">
        <w:t xml:space="preserve">the </w:t>
      </w:r>
      <w:r>
        <w:t xml:space="preserve">American </w:t>
      </w:r>
      <w:r w:rsidR="003E3087">
        <w:t>D</w:t>
      </w:r>
      <w:r>
        <w:t xml:space="preserve">ipper, </w:t>
      </w:r>
      <w:r w:rsidR="003E3087">
        <w:t>Belted Kingfisher</w:t>
      </w:r>
      <w:r>
        <w:t xml:space="preserve"> and spotted sandpiper, some support for all species.</w:t>
      </w:r>
    </w:p>
    <w:p w:rsidR="00032F12" w:rsidRDefault="003E3087" w:rsidP="008F0C5E">
      <w:r>
        <w:t>For the second fish metric, j</w:t>
      </w:r>
      <w:r w:rsidR="00032F12">
        <w:t xml:space="preserve">uvenile Chinook carrying capacity, the model showed strong support for </w:t>
      </w:r>
      <w:r>
        <w:t xml:space="preserve">the </w:t>
      </w:r>
      <w:r w:rsidR="00032F12">
        <w:t xml:space="preserve">American </w:t>
      </w:r>
      <w:r>
        <w:t>D</w:t>
      </w:r>
      <w:r w:rsidR="00032F12">
        <w:t xml:space="preserve">ipper and </w:t>
      </w:r>
      <w:r>
        <w:t>Green Heron</w:t>
      </w:r>
      <w:r w:rsidR="00032F12">
        <w:t xml:space="preserve">, some support for </w:t>
      </w:r>
      <w:r>
        <w:t>Common Merganser</w:t>
      </w:r>
      <w:r w:rsidR="00032F12">
        <w:t xml:space="preserve">. Jamie said the American Dipper was a bit more complicated. The same habitat for invertebrates is good for juvenile salmon since it is their prey source. Take home is we need to be looking at relationships </w:t>
      </w:r>
      <w:r>
        <w:t>of</w:t>
      </w:r>
      <w:r w:rsidR="00032F12">
        <w:t xml:space="preserve"> these birds with fish as well as other habitat variables. Because </w:t>
      </w:r>
      <w:proofErr w:type="spellStart"/>
      <w:r w:rsidR="00032F12">
        <w:t>riverine</w:t>
      </w:r>
      <w:proofErr w:type="spellEnd"/>
      <w:r w:rsidR="00032F12">
        <w:t xml:space="preserve"> birds use the system very differently throughout the cycle, the data was used differently.</w:t>
      </w:r>
      <w:r w:rsidR="00227329">
        <w:t xml:space="preserve"> </w:t>
      </w:r>
    </w:p>
    <w:p w:rsidR="00F92ABE" w:rsidRDefault="00032F12" w:rsidP="00F92ABE">
      <w:r>
        <w:t>Brandt asked if there were more fish in th</w:t>
      </w:r>
      <w:r w:rsidR="00F92ABE">
        <w:t>e high carrying capacity areas.</w:t>
      </w:r>
      <w:r>
        <w:t xml:space="preserve"> Jamie said </w:t>
      </w:r>
      <w:r w:rsidR="00F92ABE">
        <w:t xml:space="preserve">the identification of an area as </w:t>
      </w:r>
      <w:r w:rsidR="003E3087">
        <w:t>being of high carrying capacity</w:t>
      </w:r>
      <w:r>
        <w:t xml:space="preserve"> suggests that there are more fish. Brandt asked if it was validated. John asked if you would find a lot of birds in an area where fish were eating their invertebrate prey. Jamie said it was expected that invertebrates would be the link between fish and birds, but that they would look into this more deeply in the future.</w:t>
      </w:r>
      <w:r w:rsidR="003E3087">
        <w:t xml:space="preserve"> </w:t>
      </w:r>
      <w:proofErr w:type="spellStart"/>
      <w:r w:rsidR="00F92ABE">
        <w:t>Redd</w:t>
      </w:r>
      <w:proofErr w:type="spellEnd"/>
      <w:r w:rsidR="00F92ABE">
        <w:t xml:space="preserve"> density came out with some support for American </w:t>
      </w:r>
      <w:r w:rsidR="003E3087">
        <w:t>Dipper and S</w:t>
      </w:r>
      <w:r w:rsidR="00F92ABE">
        <w:t xml:space="preserve">potted </w:t>
      </w:r>
      <w:r w:rsidR="003E3087">
        <w:t>S</w:t>
      </w:r>
      <w:r w:rsidR="00F92ABE">
        <w:t>andpiper.</w:t>
      </w:r>
    </w:p>
    <w:p w:rsidR="00D32859" w:rsidRDefault="00F92ABE" w:rsidP="008F0C5E">
      <w:r>
        <w:t>Summary of findings</w:t>
      </w:r>
      <w:r w:rsidR="003E3087">
        <w:t xml:space="preserve">: </w:t>
      </w:r>
      <w:proofErr w:type="spellStart"/>
      <w:r>
        <w:t>Piscivorous</w:t>
      </w:r>
      <w:proofErr w:type="spellEnd"/>
      <w:r>
        <w:t xml:space="preserve"> species showed positive assoc</w:t>
      </w:r>
      <w:r w:rsidR="003E3087">
        <w:t>iation</w:t>
      </w:r>
      <w:r>
        <w:t xml:space="preserve"> with areas likely to have abundant juvenile fish</w:t>
      </w:r>
      <w:r w:rsidR="003E3087">
        <w:t xml:space="preserve">. </w:t>
      </w:r>
      <w:r>
        <w:t xml:space="preserve">Species that eat invertebrates </w:t>
      </w:r>
      <w:r w:rsidR="00823EB4">
        <w:t>s</w:t>
      </w:r>
      <w:r>
        <w:t>howed no or a negative association with a</w:t>
      </w:r>
      <w:r w:rsidR="00823EB4">
        <w:t>r</w:t>
      </w:r>
      <w:r>
        <w:t>eas likel</w:t>
      </w:r>
      <w:r w:rsidR="00823EB4">
        <w:t>y to have abundant juvenile fish</w:t>
      </w:r>
      <w:r>
        <w:t>.</w:t>
      </w:r>
      <w:r w:rsidR="003E3087">
        <w:t xml:space="preserve"> </w:t>
      </w:r>
      <w:r>
        <w:t xml:space="preserve">Caveats – fish </w:t>
      </w:r>
      <w:r w:rsidR="00823EB4">
        <w:t xml:space="preserve">variables </w:t>
      </w:r>
      <w:r w:rsidR="003E3087">
        <w:t>were moderately correlated;</w:t>
      </w:r>
      <w:r>
        <w:t xml:space="preserve"> spatially explicit juvenile fish data will</w:t>
      </w:r>
      <w:r w:rsidR="00823EB4">
        <w:t xml:space="preserve"> be informative,</w:t>
      </w:r>
      <w:r w:rsidR="00FA57CD">
        <w:t xml:space="preserve"> </w:t>
      </w:r>
      <w:r w:rsidR="003E3087">
        <w:t xml:space="preserve">but </w:t>
      </w:r>
      <w:r w:rsidR="00823EB4">
        <w:t>consideration of</w:t>
      </w:r>
      <w:r>
        <w:t xml:space="preserve"> habitat conditions is needed.</w:t>
      </w:r>
      <w:r w:rsidR="003E3087">
        <w:t xml:space="preserve"> </w:t>
      </w:r>
      <w:r w:rsidR="00D32859">
        <w:t>Jamie mentioned that KBO has need for housing, especially for April to May, for 6 people.</w:t>
      </w:r>
    </w:p>
    <w:p w:rsidR="00D32859" w:rsidRDefault="00D32859" w:rsidP="00D32859">
      <w:r>
        <w:t>Discussion</w:t>
      </w:r>
      <w:r w:rsidR="003E3087">
        <w:t xml:space="preserve">: </w:t>
      </w:r>
      <w:r>
        <w:t xml:space="preserve">James said </w:t>
      </w:r>
      <w:r w:rsidR="003E3087">
        <w:t>S</w:t>
      </w:r>
      <w:r>
        <w:t xml:space="preserve">potted </w:t>
      </w:r>
      <w:r w:rsidR="003E3087">
        <w:t>S</w:t>
      </w:r>
      <w:r>
        <w:t xml:space="preserve">andpipers are important because they like to nest on bars, and are sensitive to flow and eat benthic </w:t>
      </w:r>
      <w:proofErr w:type="spellStart"/>
      <w:r>
        <w:t>macroinvertebrates</w:t>
      </w:r>
      <w:proofErr w:type="spellEnd"/>
      <w:r w:rsidR="003E3087">
        <w:t>,</w:t>
      </w:r>
      <w:r>
        <w:t xml:space="preserve"> so it would be good to look at what data there is and what questions could be answered with it. Andrew asked what their nesting period is. Does it coordinate with higher flows? James said they have the ability to re-nest in case of flood. Andrew said it would be good to look at lower</w:t>
      </w:r>
      <w:r w:rsidR="003E3087">
        <w:t>ed</w:t>
      </w:r>
      <w:r w:rsidR="00C4776E">
        <w:t xml:space="preserve"> as well as not-</w:t>
      </w:r>
      <w:r>
        <w:t>lower</w:t>
      </w:r>
      <w:r w:rsidR="003E3087">
        <w:t>ed</w:t>
      </w:r>
      <w:r>
        <w:t xml:space="preserve"> floodplain bars. Lowering </w:t>
      </w:r>
      <w:r w:rsidR="004A4A85">
        <w:t>floodplains</w:t>
      </w:r>
      <w:r>
        <w:t xml:space="preserve"> makes sense f</w:t>
      </w:r>
      <w:r w:rsidR="004A4A85">
        <w:t>ro</w:t>
      </w:r>
      <w:r>
        <w:t xml:space="preserve">m a riparian standpoint, </w:t>
      </w:r>
      <w:r w:rsidR="00C4776E">
        <w:t xml:space="preserve">but the SAB said it is costly; </w:t>
      </w:r>
      <w:r>
        <w:t xml:space="preserve">from a fish standpoint it is not a </w:t>
      </w:r>
      <w:r w:rsidR="004A4A85">
        <w:t xml:space="preserve">clear </w:t>
      </w:r>
      <w:r>
        <w:t>benefit, but riparian sees it as a ben</w:t>
      </w:r>
      <w:r w:rsidR="00C4776E">
        <w:t>efit since it increases habitat. So</w:t>
      </w:r>
      <w:r>
        <w:t xml:space="preserve"> it would be good to see where they are </w:t>
      </w:r>
      <w:proofErr w:type="gramStart"/>
      <w:r>
        <w:t>nesting</w:t>
      </w:r>
      <w:r w:rsidR="00C4776E">
        <w:t>,</w:t>
      </w:r>
      <w:proofErr w:type="gramEnd"/>
      <w:r>
        <w:t xml:space="preserve"> and if our actions are </w:t>
      </w:r>
      <w:r w:rsidR="00CE283D">
        <w:t xml:space="preserve">affecting </w:t>
      </w:r>
      <w:r>
        <w:t xml:space="preserve">them incidentally after high flows (unlike </w:t>
      </w:r>
      <w:r w:rsidR="00C4776E">
        <w:t>S</w:t>
      </w:r>
      <w:r>
        <w:t xml:space="preserve">ong </w:t>
      </w:r>
      <w:r w:rsidR="00C4776E">
        <w:t>S</w:t>
      </w:r>
      <w:r>
        <w:t>parrow nests</w:t>
      </w:r>
      <w:r w:rsidR="00C4776E">
        <w:t>).</w:t>
      </w:r>
      <w:r>
        <w:t xml:space="preserve"> </w:t>
      </w:r>
    </w:p>
    <w:p w:rsidR="00DB5788" w:rsidRDefault="00D32859" w:rsidP="00D32859">
      <w:r>
        <w:t>Jamie said they nest April to July, and that she did not hear anything about</w:t>
      </w:r>
      <w:r w:rsidR="00C4776E">
        <w:t xml:space="preserve"> that</w:t>
      </w:r>
      <w:r>
        <w:t>.</w:t>
      </w:r>
      <w:r w:rsidR="00DB5788">
        <w:t xml:space="preserve"> Brandt suggested that the HEC-RAS estimates are available so they could calculate how high the flows will be.</w:t>
      </w:r>
      <w:r w:rsidR="00C4776E">
        <w:t xml:space="preserve"> </w:t>
      </w:r>
      <w:r w:rsidR="00DB5788">
        <w:t>John said he thought that might be overselling it</w:t>
      </w:r>
      <w:r w:rsidR="00C4776E">
        <w:t>. He talked about his methods. He said t</w:t>
      </w:r>
      <w:r w:rsidR="00DB5788">
        <w:t xml:space="preserve">he HEC modeling is weak at non-current construction sites where they are trying to estimate flows within the ROD flows. It is not a river-wide model. It is important data and a model they can adjust, but it is not easy to hand to someone and </w:t>
      </w:r>
      <w:r w:rsidR="00C4776E">
        <w:t xml:space="preserve">just </w:t>
      </w:r>
      <w:proofErr w:type="gramStart"/>
      <w:r w:rsidR="00DB5788">
        <w:t>say</w:t>
      </w:r>
      <w:proofErr w:type="gramEnd"/>
      <w:r w:rsidR="00DB5788">
        <w:t xml:space="preserve"> </w:t>
      </w:r>
      <w:r w:rsidR="00C4776E">
        <w:t>“</w:t>
      </w:r>
      <w:r w:rsidR="00DB5788">
        <w:t>this is how it works.</w:t>
      </w:r>
      <w:r w:rsidR="00C4776E">
        <w:t xml:space="preserve">” </w:t>
      </w:r>
      <w:r w:rsidR="00DB5788">
        <w:t>Brandt said th</w:t>
      </w:r>
      <w:r w:rsidR="00C4776E">
        <w:t>is year Trinity Co</w:t>
      </w:r>
      <w:r w:rsidR="00DB5788">
        <w:t>unty is coming out with 100-year flood lines for insurance purposes. This has not been done since 1976 and it is said to be accurate to within 6 i</w:t>
      </w:r>
      <w:r w:rsidR="00227329">
        <w:t>nches. He sa</w:t>
      </w:r>
      <w:r w:rsidR="00C4776E">
        <w:t>id t</w:t>
      </w:r>
      <w:r w:rsidR="00DB5788">
        <w:t>hat may be a tool you can use.</w:t>
      </w:r>
    </w:p>
    <w:p w:rsidR="00471309" w:rsidRDefault="000304C6" w:rsidP="00D32859">
      <w:r>
        <w:t xml:space="preserve">Andrew </w:t>
      </w:r>
      <w:r w:rsidR="00C4776E">
        <w:t xml:space="preserve">asked, </w:t>
      </w:r>
      <w:r>
        <w:t xml:space="preserve">should </w:t>
      </w:r>
      <w:r w:rsidR="00C4776E">
        <w:t>Spotted S</w:t>
      </w:r>
      <w:r>
        <w:t>andpiper be ad</w:t>
      </w:r>
      <w:r w:rsidR="00C4776E">
        <w:t xml:space="preserve">ded as a focal species? James said </w:t>
      </w:r>
      <w:r>
        <w:t xml:space="preserve">they are one of the five most abundant </w:t>
      </w:r>
      <w:proofErr w:type="spellStart"/>
      <w:r>
        <w:t>riverine</w:t>
      </w:r>
      <w:proofErr w:type="spellEnd"/>
      <w:r>
        <w:t xml:space="preserve"> species. The five focal species are more terrestrial than </w:t>
      </w:r>
      <w:proofErr w:type="spellStart"/>
      <w:r>
        <w:t>riverine</w:t>
      </w:r>
      <w:proofErr w:type="spellEnd"/>
      <w:r>
        <w:t>-oriented.</w:t>
      </w:r>
      <w:r w:rsidR="00471309">
        <w:t xml:space="preserve"> Can there be more emphasis on them in the reports? We ought to generate some hypotheses that are specific to </w:t>
      </w:r>
      <w:r w:rsidR="00C4776E">
        <w:t>S</w:t>
      </w:r>
      <w:r w:rsidR="00471309">
        <w:t xml:space="preserve">potted </w:t>
      </w:r>
      <w:r w:rsidR="00C4776E">
        <w:t>S</w:t>
      </w:r>
      <w:r w:rsidR="00471309">
        <w:t>andpipers and put them in the reports.</w:t>
      </w:r>
      <w:r w:rsidR="00C4776E">
        <w:t xml:space="preserve"> </w:t>
      </w:r>
      <w:r w:rsidR="00471309">
        <w:t>John said it would be good to attach the focal species to the landscape</w:t>
      </w:r>
      <w:r w:rsidR="003457A6">
        <w:t xml:space="preserve"> they represent. It would be good to tie in expectations with management actions, and how the elements of the landscape those species are </w:t>
      </w:r>
      <w:r w:rsidR="003457A6">
        <w:lastRenderedPageBreak/>
        <w:t xml:space="preserve">using relate back to management actions. Hypotheses for a bird might link back to the physical element they are trying to manage. </w:t>
      </w:r>
    </w:p>
    <w:p w:rsidR="008A258E" w:rsidRDefault="008A258E" w:rsidP="00D32859">
      <w:r>
        <w:t xml:space="preserve">Jamie discussed the options. Because of their overlap in the systems, they are being monitored by every methodology. It seems like there is probably a strong data set behind them. Before </w:t>
      </w:r>
      <w:r w:rsidR="00C4776E">
        <w:t xml:space="preserve">generating </w:t>
      </w:r>
      <w:r>
        <w:t xml:space="preserve">hypotheses, </w:t>
      </w:r>
      <w:r w:rsidR="00C4776E">
        <w:t xml:space="preserve">she suggested first </w:t>
      </w:r>
      <w:r>
        <w:t>c</w:t>
      </w:r>
      <w:r w:rsidR="00215C8F">
        <w:t>omparing their relative abun</w:t>
      </w:r>
      <w:r w:rsidR="00C4776E">
        <w:t>d</w:t>
      </w:r>
      <w:r w:rsidR="00215C8F">
        <w:t>anc</w:t>
      </w:r>
      <w:r>
        <w:t xml:space="preserve">e between different survey methodologies and finding which of those methods is best for monitoring them and </w:t>
      </w:r>
      <w:r w:rsidR="00C4776E">
        <w:t xml:space="preserve">then </w:t>
      </w:r>
      <w:r>
        <w:t>develop</w:t>
      </w:r>
      <w:r w:rsidR="00C4776E">
        <w:t>ing</w:t>
      </w:r>
      <w:r>
        <w:t xml:space="preserve"> hypotheses</w:t>
      </w:r>
      <w:r w:rsidR="00215C8F">
        <w:t xml:space="preserve"> at</w:t>
      </w:r>
      <w:r>
        <w:t xml:space="preserve"> that sc</w:t>
      </w:r>
      <w:r w:rsidR="00227329">
        <w:t>ale, p</w:t>
      </w:r>
      <w:r w:rsidR="00C4776E">
        <w:t>robably by the point counts.</w:t>
      </w:r>
    </w:p>
    <w:p w:rsidR="008A258E" w:rsidRPr="008A258E" w:rsidRDefault="00C4776E" w:rsidP="00D32859">
      <w:pPr>
        <w:rPr>
          <w:b/>
        </w:rPr>
      </w:pPr>
      <w:r>
        <w:t>James said</w:t>
      </w:r>
      <w:r w:rsidR="008A258E">
        <w:t xml:space="preserve"> we need to articulate the linkages between </w:t>
      </w:r>
      <w:r>
        <w:t>S</w:t>
      </w:r>
      <w:r w:rsidR="00215C8F">
        <w:t xml:space="preserve">potted </w:t>
      </w:r>
      <w:r>
        <w:t>Sand</w:t>
      </w:r>
      <w:r w:rsidR="00215C8F">
        <w:t>pipers and management</w:t>
      </w:r>
      <w:r w:rsidR="008A258E">
        <w:t xml:space="preserve"> a</w:t>
      </w:r>
      <w:r>
        <w:t>ctions and features that we are</w:t>
      </w:r>
      <w:r w:rsidR="008A258E">
        <w:t xml:space="preserve"> trying to promote and other </w:t>
      </w:r>
      <w:proofErr w:type="spellStart"/>
      <w:r w:rsidR="008A258E">
        <w:t>riverine</w:t>
      </w:r>
      <w:proofErr w:type="spellEnd"/>
      <w:r w:rsidR="008A258E">
        <w:t xml:space="preserve"> species; we also need to review the </w:t>
      </w:r>
      <w:r w:rsidR="008A258E" w:rsidRPr="008A258E">
        <w:t xml:space="preserve">data to see </w:t>
      </w:r>
      <w:r>
        <w:t>at what scale we can apply it</w:t>
      </w:r>
      <w:r w:rsidR="008A258E" w:rsidRPr="008A258E">
        <w:t>, then generat</w:t>
      </w:r>
      <w:r w:rsidR="00215C8F">
        <w:t>e</w:t>
      </w:r>
      <w:r w:rsidR="008A258E" w:rsidRPr="008A258E">
        <w:t xml:space="preserve"> some hypotheses</w:t>
      </w:r>
      <w:r>
        <w:t>.</w:t>
      </w:r>
    </w:p>
    <w:p w:rsidR="00215C8F" w:rsidRPr="008A258E" w:rsidRDefault="00215C8F" w:rsidP="00D32859">
      <w:pPr>
        <w:rPr>
          <w:b/>
        </w:rPr>
      </w:pPr>
      <w:r>
        <w:rPr>
          <w:b/>
        </w:rPr>
        <w:t xml:space="preserve">Action Item: </w:t>
      </w:r>
      <w:r w:rsidR="00C4776E">
        <w:rPr>
          <w:b/>
        </w:rPr>
        <w:t>There will be a f</w:t>
      </w:r>
      <w:r w:rsidR="008A258E" w:rsidRPr="008A258E">
        <w:rPr>
          <w:b/>
        </w:rPr>
        <w:t>ollow</w:t>
      </w:r>
      <w:r w:rsidR="00227329">
        <w:rPr>
          <w:b/>
        </w:rPr>
        <w:t xml:space="preserve"> </w:t>
      </w:r>
      <w:r w:rsidR="008A258E" w:rsidRPr="008A258E">
        <w:rPr>
          <w:b/>
        </w:rPr>
        <w:t xml:space="preserve">up call in </w:t>
      </w:r>
      <w:r w:rsidR="00C4776E">
        <w:rPr>
          <w:b/>
        </w:rPr>
        <w:t xml:space="preserve">the </w:t>
      </w:r>
      <w:r w:rsidR="008A258E" w:rsidRPr="008A258E">
        <w:rPr>
          <w:b/>
        </w:rPr>
        <w:t>next month Jam</w:t>
      </w:r>
      <w:r>
        <w:rPr>
          <w:b/>
        </w:rPr>
        <w:t>i</w:t>
      </w:r>
      <w:r w:rsidR="008A258E" w:rsidRPr="008A258E">
        <w:rPr>
          <w:b/>
        </w:rPr>
        <w:t>e, James, and John</w:t>
      </w:r>
      <w:r w:rsidR="00C4776E">
        <w:rPr>
          <w:b/>
        </w:rPr>
        <w:t>.</w:t>
      </w:r>
      <w:r w:rsidR="008A258E" w:rsidRPr="008A258E">
        <w:rPr>
          <w:b/>
        </w:rPr>
        <w:t xml:space="preserve"> After the meeting Ja</w:t>
      </w:r>
      <w:r w:rsidR="00C4776E">
        <w:rPr>
          <w:b/>
        </w:rPr>
        <w:t>mes will send out a doodle poll.</w:t>
      </w:r>
      <w:r w:rsidR="00FA57CD">
        <w:rPr>
          <w:b/>
        </w:rPr>
        <w:t xml:space="preserve"> </w:t>
      </w:r>
      <w:r w:rsidR="00C4776E">
        <w:rPr>
          <w:b/>
        </w:rPr>
        <w:t xml:space="preserve">The goal is </w:t>
      </w:r>
      <w:r w:rsidRPr="00215C8F">
        <w:rPr>
          <w:b/>
        </w:rPr>
        <w:t>to a</w:t>
      </w:r>
      <w:r w:rsidR="00C4776E">
        <w:rPr>
          <w:b/>
        </w:rPr>
        <w:t>rticulate the linkages between S</w:t>
      </w:r>
      <w:r w:rsidRPr="00215C8F">
        <w:rPr>
          <w:b/>
        </w:rPr>
        <w:t xml:space="preserve">potted </w:t>
      </w:r>
      <w:r w:rsidR="00C4776E">
        <w:rPr>
          <w:b/>
        </w:rPr>
        <w:t>Sand</w:t>
      </w:r>
      <w:r w:rsidRPr="00215C8F">
        <w:rPr>
          <w:b/>
        </w:rPr>
        <w:t xml:space="preserve">pipers and management actions and features that we are trying to promote and other </w:t>
      </w:r>
      <w:proofErr w:type="spellStart"/>
      <w:r w:rsidRPr="00215C8F">
        <w:rPr>
          <w:b/>
        </w:rPr>
        <w:t>riverine</w:t>
      </w:r>
      <w:proofErr w:type="spellEnd"/>
      <w:r w:rsidRPr="00215C8F">
        <w:rPr>
          <w:b/>
        </w:rPr>
        <w:t xml:space="preserve"> species; review the data to see </w:t>
      </w:r>
      <w:r w:rsidR="00C4776E">
        <w:rPr>
          <w:b/>
        </w:rPr>
        <w:t xml:space="preserve">at </w:t>
      </w:r>
      <w:r w:rsidRPr="00215C8F">
        <w:rPr>
          <w:b/>
        </w:rPr>
        <w:t xml:space="preserve">what scale </w:t>
      </w:r>
      <w:r w:rsidR="00C4776E">
        <w:rPr>
          <w:b/>
        </w:rPr>
        <w:t>it can be applied</w:t>
      </w:r>
      <w:r w:rsidRPr="00215C8F">
        <w:rPr>
          <w:b/>
        </w:rPr>
        <w:t>, generate hypotheses</w:t>
      </w:r>
    </w:p>
    <w:p w:rsidR="00C74DC3" w:rsidRDefault="00C4776E" w:rsidP="00D32859">
      <w:r>
        <w:t xml:space="preserve">Monitoring </w:t>
      </w:r>
      <w:r w:rsidR="00215C8F">
        <w:t xml:space="preserve">Willow </w:t>
      </w:r>
      <w:r>
        <w:t>F</w:t>
      </w:r>
      <w:r w:rsidR="00215C8F">
        <w:t xml:space="preserve">ly </w:t>
      </w:r>
      <w:r>
        <w:t xml:space="preserve">Catchers </w:t>
      </w:r>
      <w:r w:rsidR="00215C8F">
        <w:t xml:space="preserve">was also mentioned. </w:t>
      </w:r>
      <w:r>
        <w:t>This discussion will be f</w:t>
      </w:r>
      <w:r w:rsidR="00C74DC3">
        <w:t>ollow</w:t>
      </w:r>
      <w:r>
        <w:t>ed</w:t>
      </w:r>
      <w:r w:rsidR="00C74DC3">
        <w:t xml:space="preserve"> up with information sharing</w:t>
      </w:r>
      <w:r>
        <w:t xml:space="preserve">. </w:t>
      </w:r>
      <w:r w:rsidR="00C74DC3">
        <w:t>Brandt will get r</w:t>
      </w:r>
      <w:r>
        <w:t>eports and make them available, for example</w:t>
      </w:r>
      <w:r w:rsidR="008914BB">
        <w:t>,</w:t>
      </w:r>
      <w:r w:rsidR="00C74DC3">
        <w:t xml:space="preserve"> </w:t>
      </w:r>
      <w:r>
        <w:t xml:space="preserve">for </w:t>
      </w:r>
      <w:r w:rsidR="00C74DC3">
        <w:t xml:space="preserve">Willow </w:t>
      </w:r>
      <w:r>
        <w:t>F</w:t>
      </w:r>
      <w:r w:rsidR="00C74DC3">
        <w:t>lycatcher</w:t>
      </w:r>
      <w:r>
        <w:t xml:space="preserve">, </w:t>
      </w:r>
      <w:r w:rsidR="008914BB">
        <w:t>pre-construction breeding bird surveys</w:t>
      </w:r>
      <w:r>
        <w:t>. Jamie</w:t>
      </w:r>
      <w:r w:rsidR="00C74DC3">
        <w:t xml:space="preserve"> said they would love to get more involved with those other groups and</w:t>
      </w:r>
      <w:r w:rsidR="00493295">
        <w:t xml:space="preserve"> asked</w:t>
      </w:r>
      <w:r w:rsidR="00C74DC3">
        <w:t xml:space="preserve"> what KBO could do to better represent the</w:t>
      </w:r>
      <w:r w:rsidR="002363E3">
        <w:t xml:space="preserve"> Program with th</w:t>
      </w:r>
      <w:r w:rsidR="00493295">
        <w:t>ose groups;</w:t>
      </w:r>
      <w:r w:rsidR="00C74DC3">
        <w:t xml:space="preserve"> if they have feedback about how KBO can better meet their needs. </w:t>
      </w:r>
    </w:p>
    <w:p w:rsidR="002363E3" w:rsidRDefault="00493295" w:rsidP="00D32859">
      <w:r>
        <w:t>Andre</w:t>
      </w:r>
      <w:r w:rsidR="00C74DC3">
        <w:t>w</w:t>
      </w:r>
      <w:r>
        <w:t xml:space="preserve"> said the</w:t>
      </w:r>
      <w:r w:rsidR="00C74DC3">
        <w:t xml:space="preserve"> new report </w:t>
      </w:r>
      <w:r>
        <w:t xml:space="preserve">is </w:t>
      </w:r>
      <w:r w:rsidR="00C74DC3">
        <w:t>good at making a linkage between fish and wildlife</w:t>
      </w:r>
      <w:r>
        <w:t xml:space="preserve">. The </w:t>
      </w:r>
      <w:r w:rsidR="00C74DC3">
        <w:t xml:space="preserve">SAB </w:t>
      </w:r>
      <w:r w:rsidR="008914BB">
        <w:t>did not say much about</w:t>
      </w:r>
      <w:r w:rsidR="00C74DC3">
        <w:t xml:space="preserve"> wildlife</w:t>
      </w:r>
      <w:r w:rsidR="008914BB">
        <w:t xml:space="preserve">. </w:t>
      </w:r>
      <w:r w:rsidR="008D4FEC">
        <w:t>John asked about references above the dam.</w:t>
      </w:r>
      <w:r>
        <w:t xml:space="preserve"> He asked w</w:t>
      </w:r>
      <w:r w:rsidR="002363E3">
        <w:t xml:space="preserve">hat are we comparing our numbers </w:t>
      </w:r>
      <w:proofErr w:type="gramStart"/>
      <w:r w:rsidR="002363E3">
        <w:t>to</w:t>
      </w:r>
      <w:proofErr w:type="gramEnd"/>
      <w:r w:rsidR="002363E3">
        <w:t xml:space="preserve"> ultimately in terms of targets</w:t>
      </w:r>
      <w:r>
        <w:t>, and</w:t>
      </w:r>
      <w:r w:rsidR="002363E3">
        <w:t xml:space="preserve"> similar river systems within the system and what they look like.</w:t>
      </w:r>
      <w:r>
        <w:t xml:space="preserve"> Jamie</w:t>
      </w:r>
      <w:r w:rsidR="002363E3">
        <w:t xml:space="preserve"> said in the DST it compares trend data to regional trends using the breeding </w:t>
      </w:r>
      <w:proofErr w:type="gramStart"/>
      <w:r w:rsidR="002363E3">
        <w:t>birds</w:t>
      </w:r>
      <w:proofErr w:type="gramEnd"/>
      <w:r w:rsidR="002363E3">
        <w:t xml:space="preserve"> survey, a national survey started in the 60s.</w:t>
      </w:r>
      <w:r w:rsidR="00877844">
        <w:t xml:space="preserve"> </w:t>
      </w:r>
    </w:p>
    <w:p w:rsidR="00CA626F" w:rsidRPr="008F0C5E" w:rsidRDefault="00877844" w:rsidP="00CA626F">
      <w:r>
        <w:t>BREAK</w:t>
      </w:r>
      <w:r w:rsidR="00CA626F">
        <w:t xml:space="preserve"> 10 min.</w:t>
      </w:r>
    </w:p>
    <w:p w:rsidR="00CA626F" w:rsidRPr="00962A53" w:rsidRDefault="00962A53" w:rsidP="00962A53">
      <w:pPr>
        <w:pStyle w:val="item"/>
      </w:pPr>
      <w:r w:rsidRPr="00962A53">
        <w:t xml:space="preserve"> </w:t>
      </w:r>
      <w:r w:rsidR="00CA626F" w:rsidRPr="00962A53">
        <w:t xml:space="preserve">USGS Herpetological Studies (Melissa </w:t>
      </w:r>
      <w:proofErr w:type="spellStart"/>
      <w:r w:rsidR="00CA626F" w:rsidRPr="00962A53">
        <w:t>Snover</w:t>
      </w:r>
      <w:proofErr w:type="spellEnd"/>
      <w:r w:rsidR="00CA626F" w:rsidRPr="00962A53">
        <w:t>) (10:55</w:t>
      </w:r>
      <w:r w:rsidR="00493295" w:rsidRPr="00962A53">
        <w:t>)</w:t>
      </w:r>
    </w:p>
    <w:p w:rsidR="00962A53" w:rsidRPr="00962A53" w:rsidRDefault="00962A53" w:rsidP="00962A53">
      <w:pPr>
        <w:rPr>
          <w:szCs w:val="20"/>
        </w:rPr>
      </w:pPr>
      <w:r w:rsidRPr="00962A53">
        <w:rPr>
          <w:szCs w:val="20"/>
        </w:rPr>
        <w:t xml:space="preserve">Herpetological Monitoring and Assessment on the Trinity River: A review of the TRRP hypotheses and relevant literature. Melissa introduced herself and her project. She passed out flyers from ARMI on the state of amphibians in the United States and one on occupancy modeling that will be relevant to the work they will do here on the river. She gave an overview of her presentation. She said they are spring boarding off of the hypotheses in the TRRP documents. </w:t>
      </w:r>
    </w:p>
    <w:p w:rsidR="00962A53" w:rsidRPr="00962A53" w:rsidRDefault="00962A53" w:rsidP="00962A53">
      <w:pPr>
        <w:rPr>
          <w:szCs w:val="20"/>
          <w:u w:val="single"/>
        </w:rPr>
      </w:pPr>
      <w:r w:rsidRPr="00962A53">
        <w:rPr>
          <w:szCs w:val="20"/>
        </w:rPr>
        <w:t xml:space="preserve"> </w:t>
      </w:r>
      <w:r w:rsidRPr="00962A53">
        <w:rPr>
          <w:szCs w:val="20"/>
          <w:u w:val="single"/>
        </w:rPr>
        <w:t>Western Pond Turtle</w:t>
      </w:r>
    </w:p>
    <w:p w:rsidR="00962A53" w:rsidRDefault="00962A53" w:rsidP="00962A53">
      <w:pPr>
        <w:rPr>
          <w:szCs w:val="20"/>
        </w:rPr>
      </w:pPr>
      <w:r w:rsidRPr="00962A53">
        <w:rPr>
          <w:szCs w:val="20"/>
        </w:rPr>
        <w:t xml:space="preserve">For the Western Pond Turtle she invited an open discussion. They have two hypotheses regarding reduced growth – cooler water temperatures or scarce food resources. Something associated with the </w:t>
      </w:r>
      <w:proofErr w:type="spellStart"/>
      <w:r w:rsidRPr="00962A53">
        <w:rPr>
          <w:szCs w:val="20"/>
        </w:rPr>
        <w:t>mainstem</w:t>
      </w:r>
      <w:proofErr w:type="spellEnd"/>
      <w:r w:rsidRPr="00962A53">
        <w:rPr>
          <w:szCs w:val="20"/>
        </w:rPr>
        <w:t xml:space="preserve"> Trinity is affecting the growth of western pond turtles.  The mean length of adults was lower </w:t>
      </w:r>
      <w:r w:rsidR="008914BB">
        <w:rPr>
          <w:szCs w:val="20"/>
        </w:rPr>
        <w:t xml:space="preserve">since implementing higher summer </w:t>
      </w:r>
      <w:proofErr w:type="spellStart"/>
      <w:r w:rsidR="008914BB">
        <w:rPr>
          <w:szCs w:val="20"/>
        </w:rPr>
        <w:t>baseflows</w:t>
      </w:r>
      <w:proofErr w:type="spellEnd"/>
      <w:r w:rsidR="008914BB">
        <w:rPr>
          <w:szCs w:val="20"/>
        </w:rPr>
        <w:t xml:space="preserve"> (colder water)</w:t>
      </w:r>
      <w:r w:rsidRPr="00962A53">
        <w:rPr>
          <w:szCs w:val="20"/>
        </w:rPr>
        <w:t xml:space="preserve">.  There is evidence of smaller carapace lengths in the </w:t>
      </w:r>
      <w:proofErr w:type="spellStart"/>
      <w:r w:rsidR="008914BB">
        <w:rPr>
          <w:szCs w:val="20"/>
        </w:rPr>
        <w:t>mainstem</w:t>
      </w:r>
      <w:proofErr w:type="spellEnd"/>
      <w:r w:rsidRPr="00962A53">
        <w:rPr>
          <w:szCs w:val="20"/>
        </w:rPr>
        <w:t xml:space="preserve"> Trinity River</w:t>
      </w:r>
      <w:r w:rsidR="008914BB">
        <w:rPr>
          <w:szCs w:val="20"/>
        </w:rPr>
        <w:t xml:space="preserve"> compared to South Fork</w:t>
      </w:r>
      <w:r w:rsidRPr="00962A53">
        <w:rPr>
          <w:szCs w:val="20"/>
        </w:rPr>
        <w:t xml:space="preserve">. She explained the growth curves used in the presentation, and items specific to the Trinity River. The Trinity River turtle is one of fastest growing western pond turtles in the region. The 2000’s saw a drop in growth rates, although there is still a fair range. </w:t>
      </w:r>
    </w:p>
    <w:p w:rsidR="006D4039" w:rsidRDefault="00962A53" w:rsidP="006D4039">
      <w:pPr>
        <w:rPr>
          <w:szCs w:val="20"/>
        </w:rPr>
      </w:pPr>
      <w:r>
        <w:rPr>
          <w:szCs w:val="20"/>
        </w:rPr>
        <w:lastRenderedPageBreak/>
        <w:t>A</w:t>
      </w:r>
      <w:r w:rsidR="006D4039">
        <w:rPr>
          <w:szCs w:val="20"/>
        </w:rPr>
        <w:t xml:space="preserve">ndrew asked about differentiating between ponds and </w:t>
      </w:r>
      <w:proofErr w:type="spellStart"/>
      <w:r w:rsidR="006D4039">
        <w:rPr>
          <w:szCs w:val="20"/>
        </w:rPr>
        <w:t>mainstem</w:t>
      </w:r>
      <w:proofErr w:type="spellEnd"/>
      <w:r w:rsidR="009A4D1C">
        <w:rPr>
          <w:szCs w:val="20"/>
        </w:rPr>
        <w:t xml:space="preserve"> turtles</w:t>
      </w:r>
      <w:r w:rsidR="006D4039">
        <w:rPr>
          <w:szCs w:val="20"/>
        </w:rPr>
        <w:t xml:space="preserve">. </w:t>
      </w:r>
      <w:r w:rsidR="00711961">
        <w:rPr>
          <w:szCs w:val="20"/>
        </w:rPr>
        <w:t xml:space="preserve">Brandt said </w:t>
      </w:r>
      <w:r w:rsidR="009A4D1C">
        <w:rPr>
          <w:szCs w:val="20"/>
        </w:rPr>
        <w:t>a previous researcher (</w:t>
      </w:r>
      <w:r w:rsidR="00711961">
        <w:rPr>
          <w:szCs w:val="20"/>
        </w:rPr>
        <w:t>Leah</w:t>
      </w:r>
      <w:r w:rsidR="008914BB">
        <w:rPr>
          <w:szCs w:val="20"/>
        </w:rPr>
        <w:t xml:space="preserve"> Sloan</w:t>
      </w:r>
      <w:r w:rsidR="009A4D1C">
        <w:rPr>
          <w:szCs w:val="20"/>
        </w:rPr>
        <w:t>)</w:t>
      </w:r>
      <w:r w:rsidR="00711961">
        <w:rPr>
          <w:szCs w:val="20"/>
        </w:rPr>
        <w:t xml:space="preserve"> found that turtles from the </w:t>
      </w:r>
      <w:proofErr w:type="spellStart"/>
      <w:r w:rsidR="00711961">
        <w:rPr>
          <w:szCs w:val="20"/>
        </w:rPr>
        <w:t>mainstem</w:t>
      </w:r>
      <w:proofErr w:type="spellEnd"/>
      <w:r w:rsidR="00711961">
        <w:rPr>
          <w:szCs w:val="20"/>
        </w:rPr>
        <w:t xml:space="preserve"> were smaller</w:t>
      </w:r>
      <w:r w:rsidR="009A4D1C">
        <w:rPr>
          <w:szCs w:val="20"/>
        </w:rPr>
        <w:t>,</w:t>
      </w:r>
      <w:r w:rsidR="00711961">
        <w:rPr>
          <w:szCs w:val="20"/>
        </w:rPr>
        <w:t xml:space="preserve"> and she </w:t>
      </w:r>
      <w:r w:rsidR="009A4D1C">
        <w:rPr>
          <w:szCs w:val="20"/>
        </w:rPr>
        <w:t xml:space="preserve">also </w:t>
      </w:r>
      <w:r w:rsidR="00711961">
        <w:rPr>
          <w:szCs w:val="20"/>
        </w:rPr>
        <w:t xml:space="preserve">found very few </w:t>
      </w:r>
      <w:r w:rsidR="008914BB">
        <w:rPr>
          <w:szCs w:val="20"/>
        </w:rPr>
        <w:t xml:space="preserve">juveniles or </w:t>
      </w:r>
      <w:proofErr w:type="spellStart"/>
      <w:r w:rsidR="008914BB">
        <w:rPr>
          <w:szCs w:val="20"/>
        </w:rPr>
        <w:t>subadults</w:t>
      </w:r>
      <w:proofErr w:type="spellEnd"/>
      <w:r w:rsidR="009A4D1C">
        <w:rPr>
          <w:szCs w:val="20"/>
        </w:rPr>
        <w:t>. Melissa said they are i</w:t>
      </w:r>
      <w:r w:rsidR="00711961">
        <w:rPr>
          <w:szCs w:val="20"/>
        </w:rPr>
        <w:t>dentified based</w:t>
      </w:r>
      <w:r w:rsidR="009A4D1C">
        <w:rPr>
          <w:szCs w:val="20"/>
        </w:rPr>
        <w:t xml:space="preserve"> </w:t>
      </w:r>
      <w:r w:rsidR="00711961">
        <w:rPr>
          <w:szCs w:val="20"/>
        </w:rPr>
        <w:t>on where they are caught and could be using both habitats.</w:t>
      </w:r>
    </w:p>
    <w:p w:rsidR="00711961" w:rsidRDefault="0084035D" w:rsidP="006D4039">
      <w:pPr>
        <w:rPr>
          <w:szCs w:val="20"/>
        </w:rPr>
      </w:pPr>
      <w:r>
        <w:rPr>
          <w:szCs w:val="20"/>
        </w:rPr>
        <w:t xml:space="preserve">John said the </w:t>
      </w:r>
      <w:r w:rsidR="009A4D1C">
        <w:rPr>
          <w:szCs w:val="20"/>
        </w:rPr>
        <w:t>early</w:t>
      </w:r>
      <w:r>
        <w:rPr>
          <w:szCs w:val="20"/>
        </w:rPr>
        <w:t xml:space="preserve"> 90</w:t>
      </w:r>
      <w:r w:rsidR="009A4D1C">
        <w:rPr>
          <w:szCs w:val="20"/>
        </w:rPr>
        <w:t>’</w:t>
      </w:r>
      <w:r>
        <w:rPr>
          <w:szCs w:val="20"/>
        </w:rPr>
        <w:t xml:space="preserve">s </w:t>
      </w:r>
      <w:proofErr w:type="gramStart"/>
      <w:r>
        <w:rPr>
          <w:szCs w:val="20"/>
        </w:rPr>
        <w:t>pop</w:t>
      </w:r>
      <w:r w:rsidR="009A4D1C">
        <w:rPr>
          <w:szCs w:val="20"/>
        </w:rPr>
        <w:t xml:space="preserve">ulation </w:t>
      </w:r>
      <w:r>
        <w:rPr>
          <w:szCs w:val="20"/>
        </w:rPr>
        <w:t xml:space="preserve"> </w:t>
      </w:r>
      <w:r w:rsidR="009A4D1C">
        <w:rPr>
          <w:szCs w:val="20"/>
        </w:rPr>
        <w:t>was</w:t>
      </w:r>
      <w:proofErr w:type="gramEnd"/>
      <w:r w:rsidR="009A4D1C">
        <w:rPr>
          <w:szCs w:val="20"/>
        </w:rPr>
        <w:t xml:space="preserve"> exposed to about</w:t>
      </w:r>
      <w:r>
        <w:rPr>
          <w:szCs w:val="20"/>
        </w:rPr>
        <w:t xml:space="preserve"> 300 </w:t>
      </w:r>
      <w:proofErr w:type="spellStart"/>
      <w:r w:rsidR="009A4D1C">
        <w:rPr>
          <w:szCs w:val="20"/>
        </w:rPr>
        <w:t>cfs</w:t>
      </w:r>
      <w:proofErr w:type="spellEnd"/>
      <w:r w:rsidR="009A4D1C">
        <w:rPr>
          <w:szCs w:val="20"/>
        </w:rPr>
        <w:t xml:space="preserve"> flow; there was a change from </w:t>
      </w:r>
      <w:r>
        <w:rPr>
          <w:szCs w:val="20"/>
        </w:rPr>
        <w:t xml:space="preserve">1993 to 2000. </w:t>
      </w:r>
      <w:r w:rsidR="009A4D1C">
        <w:rPr>
          <w:szCs w:val="20"/>
        </w:rPr>
        <w:t xml:space="preserve">In </w:t>
      </w:r>
      <w:r w:rsidR="008914BB">
        <w:rPr>
          <w:szCs w:val="20"/>
        </w:rPr>
        <w:t xml:space="preserve">1993, </w:t>
      </w:r>
      <w:r>
        <w:rPr>
          <w:szCs w:val="20"/>
        </w:rPr>
        <w:t>summer base fl</w:t>
      </w:r>
      <w:r w:rsidR="009A4D1C">
        <w:rPr>
          <w:szCs w:val="20"/>
        </w:rPr>
        <w:t>ow</w:t>
      </w:r>
      <w:r>
        <w:rPr>
          <w:szCs w:val="20"/>
        </w:rPr>
        <w:t xml:space="preserve"> changed from 300 to 450 </w:t>
      </w:r>
      <w:proofErr w:type="spellStart"/>
      <w:r>
        <w:rPr>
          <w:szCs w:val="20"/>
        </w:rPr>
        <w:t>cfs</w:t>
      </w:r>
      <w:proofErr w:type="spellEnd"/>
      <w:r>
        <w:rPr>
          <w:szCs w:val="20"/>
        </w:rPr>
        <w:t>. It was a big difference</w:t>
      </w:r>
      <w:r w:rsidR="008914BB">
        <w:rPr>
          <w:szCs w:val="20"/>
        </w:rPr>
        <w:t xml:space="preserve"> in temperature</w:t>
      </w:r>
      <w:r>
        <w:rPr>
          <w:szCs w:val="20"/>
        </w:rPr>
        <w:t xml:space="preserve">. Age to </w:t>
      </w:r>
      <w:r w:rsidR="008914BB">
        <w:rPr>
          <w:szCs w:val="20"/>
        </w:rPr>
        <w:t xml:space="preserve">reproductive </w:t>
      </w:r>
      <w:r>
        <w:rPr>
          <w:szCs w:val="20"/>
        </w:rPr>
        <w:t>size seems to have almost doubled with that shift.</w:t>
      </w:r>
    </w:p>
    <w:p w:rsidR="007F791C" w:rsidRDefault="009A4D1C" w:rsidP="006D4039">
      <w:pPr>
        <w:rPr>
          <w:szCs w:val="20"/>
        </w:rPr>
      </w:pPr>
      <w:r>
        <w:rPr>
          <w:szCs w:val="20"/>
        </w:rPr>
        <w:t>Melissa said that a s</w:t>
      </w:r>
      <w:r w:rsidR="007F791C">
        <w:rPr>
          <w:szCs w:val="20"/>
        </w:rPr>
        <w:t>uite of growth rates</w:t>
      </w:r>
      <w:r>
        <w:rPr>
          <w:szCs w:val="20"/>
        </w:rPr>
        <w:t xml:space="preserve"> was</w:t>
      </w:r>
      <w:r w:rsidR="007F791C">
        <w:rPr>
          <w:szCs w:val="20"/>
        </w:rPr>
        <w:t xml:space="preserve"> seen in the area – data for smaller turtles</w:t>
      </w:r>
      <w:r w:rsidR="007A6E77">
        <w:rPr>
          <w:szCs w:val="20"/>
        </w:rPr>
        <w:t xml:space="preserve"> was </w:t>
      </w:r>
      <w:r w:rsidR="007F791C">
        <w:rPr>
          <w:szCs w:val="20"/>
        </w:rPr>
        <w:t>used to</w:t>
      </w:r>
      <w:r w:rsidR="007A6E77">
        <w:rPr>
          <w:szCs w:val="20"/>
        </w:rPr>
        <w:t xml:space="preserve"> model older ones. Juvenile grow</w:t>
      </w:r>
      <w:r w:rsidR="007F791C">
        <w:rPr>
          <w:szCs w:val="20"/>
        </w:rPr>
        <w:t xml:space="preserve">th rates </w:t>
      </w:r>
      <w:r w:rsidR="007A6E77">
        <w:rPr>
          <w:szCs w:val="20"/>
        </w:rPr>
        <w:t xml:space="preserve">are </w:t>
      </w:r>
      <w:r w:rsidR="007F791C">
        <w:rPr>
          <w:szCs w:val="20"/>
        </w:rPr>
        <w:t xml:space="preserve">based on </w:t>
      </w:r>
      <w:r w:rsidR="007A6E77">
        <w:rPr>
          <w:szCs w:val="20"/>
        </w:rPr>
        <w:t xml:space="preserve">the </w:t>
      </w:r>
      <w:r w:rsidR="007F791C">
        <w:rPr>
          <w:szCs w:val="20"/>
        </w:rPr>
        <w:t>first 8 years.</w:t>
      </w:r>
      <w:r w:rsidR="007A6E77">
        <w:rPr>
          <w:szCs w:val="20"/>
        </w:rPr>
        <w:t xml:space="preserve"> In the</w:t>
      </w:r>
      <w:r w:rsidR="007F791C">
        <w:rPr>
          <w:szCs w:val="20"/>
        </w:rPr>
        <w:t xml:space="preserve"> 90</w:t>
      </w:r>
      <w:r w:rsidR="007A6E77">
        <w:rPr>
          <w:szCs w:val="20"/>
        </w:rPr>
        <w:t>’s the rate was 10.3 mm per</w:t>
      </w:r>
      <w:r w:rsidR="007F791C">
        <w:rPr>
          <w:szCs w:val="20"/>
        </w:rPr>
        <w:t xml:space="preserve"> year, </w:t>
      </w:r>
      <w:r w:rsidR="007A6E77">
        <w:rPr>
          <w:szCs w:val="20"/>
        </w:rPr>
        <w:t xml:space="preserve">which dropped to 5.18 mm per </w:t>
      </w:r>
      <w:r w:rsidR="007F791C">
        <w:rPr>
          <w:szCs w:val="20"/>
        </w:rPr>
        <w:t>y</w:t>
      </w:r>
      <w:r w:rsidR="007A6E77">
        <w:rPr>
          <w:szCs w:val="20"/>
        </w:rPr>
        <w:t>ea</w:t>
      </w:r>
      <w:r w:rsidR="007F791C">
        <w:rPr>
          <w:szCs w:val="20"/>
        </w:rPr>
        <w:t xml:space="preserve">r by the 2000s. </w:t>
      </w:r>
      <w:r w:rsidR="007A6E77">
        <w:rPr>
          <w:szCs w:val="20"/>
        </w:rPr>
        <w:t>This was for r</w:t>
      </w:r>
      <w:r w:rsidR="007F791C">
        <w:rPr>
          <w:szCs w:val="20"/>
        </w:rPr>
        <w:t>eaches 10 and 11. Lea</w:t>
      </w:r>
      <w:r w:rsidR="007A6E77">
        <w:rPr>
          <w:szCs w:val="20"/>
        </w:rPr>
        <w:t>h</w:t>
      </w:r>
      <w:r w:rsidR="007F791C">
        <w:rPr>
          <w:szCs w:val="20"/>
        </w:rPr>
        <w:t xml:space="preserve"> Sloan found 8.43</w:t>
      </w:r>
      <w:r w:rsidR="007A6E77">
        <w:rPr>
          <w:szCs w:val="20"/>
        </w:rPr>
        <w:t xml:space="preserve"> mm per year</w:t>
      </w:r>
      <w:r w:rsidR="007F791C">
        <w:rPr>
          <w:szCs w:val="20"/>
        </w:rPr>
        <w:t xml:space="preserve">, something in the middle for </w:t>
      </w:r>
      <w:r w:rsidR="007A6E77">
        <w:rPr>
          <w:szCs w:val="20"/>
        </w:rPr>
        <w:t>pond populations. This is a f</w:t>
      </w:r>
      <w:r w:rsidR="007F791C">
        <w:rPr>
          <w:szCs w:val="20"/>
        </w:rPr>
        <w:t>airly large r</w:t>
      </w:r>
      <w:r w:rsidR="007A6E77">
        <w:rPr>
          <w:szCs w:val="20"/>
        </w:rPr>
        <w:t>ange of growth rates. We don’t</w:t>
      </w:r>
      <w:r w:rsidR="007F791C">
        <w:rPr>
          <w:szCs w:val="20"/>
        </w:rPr>
        <w:t xml:space="preserve"> know if they are using both habitats,</w:t>
      </w:r>
      <w:r w:rsidR="007A6E77">
        <w:rPr>
          <w:szCs w:val="20"/>
        </w:rPr>
        <w:t xml:space="preserve"> or</w:t>
      </w:r>
      <w:r w:rsidR="007F791C">
        <w:rPr>
          <w:szCs w:val="20"/>
        </w:rPr>
        <w:t xml:space="preserve"> if </w:t>
      </w:r>
      <w:r w:rsidR="007A6E77">
        <w:rPr>
          <w:szCs w:val="20"/>
        </w:rPr>
        <w:t xml:space="preserve">the </w:t>
      </w:r>
      <w:r w:rsidR="007F791C">
        <w:rPr>
          <w:szCs w:val="20"/>
        </w:rPr>
        <w:t>low growth rate is specific to just this</w:t>
      </w:r>
      <w:r w:rsidR="007A6E77">
        <w:rPr>
          <w:szCs w:val="20"/>
        </w:rPr>
        <w:t xml:space="preserve"> </w:t>
      </w:r>
      <w:r w:rsidR="007F791C">
        <w:rPr>
          <w:szCs w:val="20"/>
        </w:rPr>
        <w:t>stretch of the river or not.</w:t>
      </w:r>
      <w:r w:rsidR="007A6E77">
        <w:rPr>
          <w:szCs w:val="20"/>
        </w:rPr>
        <w:t xml:space="preserve"> </w:t>
      </w:r>
      <w:r w:rsidR="007F791C">
        <w:rPr>
          <w:szCs w:val="20"/>
        </w:rPr>
        <w:t>Age at maturation is delayed by lower water temperatures.</w:t>
      </w:r>
      <w:r w:rsidR="007A6E77">
        <w:rPr>
          <w:szCs w:val="20"/>
        </w:rPr>
        <w:t xml:space="preserve"> They followed </w:t>
      </w:r>
      <w:proofErr w:type="spellStart"/>
      <w:r w:rsidR="007A6E77">
        <w:rPr>
          <w:szCs w:val="20"/>
        </w:rPr>
        <w:t>Germano</w:t>
      </w:r>
      <w:proofErr w:type="spellEnd"/>
      <w:r w:rsidR="007A6E77">
        <w:rPr>
          <w:szCs w:val="20"/>
        </w:rPr>
        <w:t xml:space="preserve"> et al; the e</w:t>
      </w:r>
      <w:r w:rsidR="006430D2">
        <w:rPr>
          <w:szCs w:val="20"/>
        </w:rPr>
        <w:t>arliest age and size at which they could differentiate a male from</w:t>
      </w:r>
      <w:r w:rsidR="007A6E77">
        <w:rPr>
          <w:szCs w:val="20"/>
        </w:rPr>
        <w:t xml:space="preserve"> </w:t>
      </w:r>
      <w:r w:rsidR="006430D2">
        <w:rPr>
          <w:szCs w:val="20"/>
        </w:rPr>
        <w:t xml:space="preserve">a female </w:t>
      </w:r>
      <w:r w:rsidR="007A6E77">
        <w:rPr>
          <w:szCs w:val="20"/>
        </w:rPr>
        <w:t xml:space="preserve">is used in </w:t>
      </w:r>
      <w:proofErr w:type="spellStart"/>
      <w:r w:rsidR="007A6E77">
        <w:rPr>
          <w:szCs w:val="20"/>
        </w:rPr>
        <w:t>Germano</w:t>
      </w:r>
      <w:proofErr w:type="spellEnd"/>
      <w:r w:rsidR="007A6E77">
        <w:rPr>
          <w:szCs w:val="20"/>
        </w:rPr>
        <w:t xml:space="preserve"> et al</w:t>
      </w:r>
      <w:r w:rsidR="006430D2">
        <w:rPr>
          <w:szCs w:val="20"/>
        </w:rPr>
        <w:t xml:space="preserve"> as a proxy </w:t>
      </w:r>
      <w:r w:rsidR="007A6E77">
        <w:rPr>
          <w:szCs w:val="20"/>
        </w:rPr>
        <w:t xml:space="preserve">for age at first reproduction. </w:t>
      </w:r>
      <w:r w:rsidR="006430D2">
        <w:rPr>
          <w:szCs w:val="20"/>
        </w:rPr>
        <w:t>There is support for that hypothesis</w:t>
      </w:r>
      <w:r w:rsidR="007A6E77">
        <w:rPr>
          <w:szCs w:val="20"/>
        </w:rPr>
        <w:t>. They are finding</w:t>
      </w:r>
      <w:r w:rsidR="006430D2">
        <w:rPr>
          <w:szCs w:val="20"/>
        </w:rPr>
        <w:t xml:space="preserve"> slow growing, l</w:t>
      </w:r>
      <w:r w:rsidR="007A6E77">
        <w:rPr>
          <w:szCs w:val="20"/>
        </w:rPr>
        <w:t>a</w:t>
      </w:r>
      <w:r w:rsidR="006430D2">
        <w:rPr>
          <w:szCs w:val="20"/>
        </w:rPr>
        <w:t>ter maturing turtles</w:t>
      </w:r>
      <w:r w:rsidR="007A6E77">
        <w:rPr>
          <w:szCs w:val="20"/>
        </w:rPr>
        <w:t>,</w:t>
      </w:r>
      <w:r w:rsidR="006430D2">
        <w:rPr>
          <w:szCs w:val="20"/>
        </w:rPr>
        <w:t xml:space="preserve"> at least on that stretch.</w:t>
      </w:r>
    </w:p>
    <w:p w:rsidR="006430D2" w:rsidRDefault="006430D2" w:rsidP="006D4039">
      <w:pPr>
        <w:rPr>
          <w:szCs w:val="20"/>
        </w:rPr>
      </w:pPr>
      <w:r>
        <w:rPr>
          <w:szCs w:val="20"/>
        </w:rPr>
        <w:t>Andrew asked about the temperature difference pre</w:t>
      </w:r>
      <w:r w:rsidR="007A6E77">
        <w:rPr>
          <w:szCs w:val="20"/>
        </w:rPr>
        <w:t>-</w:t>
      </w:r>
      <w:r>
        <w:rPr>
          <w:szCs w:val="20"/>
        </w:rPr>
        <w:t xml:space="preserve"> and post</w:t>
      </w:r>
      <w:r w:rsidR="007A6E77">
        <w:rPr>
          <w:szCs w:val="20"/>
        </w:rPr>
        <w:t>-</w:t>
      </w:r>
      <w:r>
        <w:rPr>
          <w:szCs w:val="20"/>
        </w:rPr>
        <w:t xml:space="preserve"> flow change, 300</w:t>
      </w:r>
      <w:r w:rsidR="007A6E77">
        <w:rPr>
          <w:szCs w:val="20"/>
        </w:rPr>
        <w:t xml:space="preserve"> </w:t>
      </w:r>
      <w:proofErr w:type="spellStart"/>
      <w:r w:rsidR="007A6E77">
        <w:rPr>
          <w:szCs w:val="20"/>
        </w:rPr>
        <w:t>cfs</w:t>
      </w:r>
      <w:proofErr w:type="spellEnd"/>
      <w:r>
        <w:rPr>
          <w:szCs w:val="20"/>
        </w:rPr>
        <w:t xml:space="preserve"> versus 450</w:t>
      </w:r>
      <w:r w:rsidR="007A6E77">
        <w:rPr>
          <w:szCs w:val="20"/>
        </w:rPr>
        <w:t xml:space="preserve"> </w:t>
      </w:r>
      <w:proofErr w:type="spellStart"/>
      <w:r w:rsidR="007A6E77">
        <w:rPr>
          <w:szCs w:val="20"/>
        </w:rPr>
        <w:t>cfs</w:t>
      </w:r>
      <w:proofErr w:type="spellEnd"/>
      <w:r>
        <w:rPr>
          <w:szCs w:val="20"/>
        </w:rPr>
        <w:t>. To link how much the temperature drop ties into why the g</w:t>
      </w:r>
      <w:r w:rsidR="007A6E77">
        <w:rPr>
          <w:szCs w:val="20"/>
        </w:rPr>
        <w:t>rowth rates changed so much. Jo</w:t>
      </w:r>
      <w:r>
        <w:rPr>
          <w:szCs w:val="20"/>
        </w:rPr>
        <w:t xml:space="preserve">hn said </w:t>
      </w:r>
      <w:r w:rsidR="007A6E77">
        <w:rPr>
          <w:szCs w:val="20"/>
        </w:rPr>
        <w:t xml:space="preserve">regarding </w:t>
      </w:r>
      <w:r>
        <w:rPr>
          <w:szCs w:val="20"/>
        </w:rPr>
        <w:t>temp</w:t>
      </w:r>
      <w:r w:rsidR="007A6E77">
        <w:rPr>
          <w:szCs w:val="20"/>
        </w:rPr>
        <w:t xml:space="preserve">erature data, </w:t>
      </w:r>
      <w:r>
        <w:rPr>
          <w:szCs w:val="20"/>
        </w:rPr>
        <w:t xml:space="preserve">these organisms may respond to </w:t>
      </w:r>
      <w:r w:rsidR="007A6E77">
        <w:rPr>
          <w:szCs w:val="20"/>
        </w:rPr>
        <w:t xml:space="preserve">a </w:t>
      </w:r>
      <w:r>
        <w:rPr>
          <w:szCs w:val="20"/>
        </w:rPr>
        <w:t>thermal fringe, but where we put our gauges may not be the best for gauging thermal fringe</w:t>
      </w:r>
      <w:r w:rsidR="007A6E77">
        <w:rPr>
          <w:szCs w:val="20"/>
        </w:rPr>
        <w:t>; however,</w:t>
      </w:r>
      <w:r>
        <w:rPr>
          <w:szCs w:val="20"/>
        </w:rPr>
        <w:t xml:space="preserve"> that t</w:t>
      </w:r>
      <w:r w:rsidR="007A6E77">
        <w:rPr>
          <w:szCs w:val="20"/>
        </w:rPr>
        <w:t>he data may be available. Pear T</w:t>
      </w:r>
      <w:r>
        <w:rPr>
          <w:szCs w:val="20"/>
        </w:rPr>
        <w:t>ree</w:t>
      </w:r>
      <w:r w:rsidR="007A6E77">
        <w:rPr>
          <w:szCs w:val="20"/>
        </w:rPr>
        <w:t xml:space="preserve"> Gulch</w:t>
      </w:r>
      <w:r>
        <w:rPr>
          <w:szCs w:val="20"/>
        </w:rPr>
        <w:t xml:space="preserve"> would be the </w:t>
      </w:r>
      <w:r w:rsidR="007A6E77">
        <w:rPr>
          <w:szCs w:val="20"/>
        </w:rPr>
        <w:t>best</w:t>
      </w:r>
      <w:r>
        <w:rPr>
          <w:szCs w:val="20"/>
        </w:rPr>
        <w:t xml:space="preserve"> place.</w:t>
      </w:r>
      <w:r w:rsidR="003F194B">
        <w:rPr>
          <w:szCs w:val="20"/>
        </w:rPr>
        <w:t xml:space="preserve"> </w:t>
      </w:r>
      <w:r w:rsidR="007A6E77">
        <w:rPr>
          <w:szCs w:val="20"/>
        </w:rPr>
        <w:t>Jamie asked if data were collec</w:t>
      </w:r>
      <w:r>
        <w:rPr>
          <w:szCs w:val="20"/>
        </w:rPr>
        <w:t>ted in a han</w:t>
      </w:r>
      <w:r w:rsidR="007A6E77">
        <w:rPr>
          <w:szCs w:val="20"/>
        </w:rPr>
        <w:t>dful of years. Melissa said yes; t</w:t>
      </w:r>
      <w:r w:rsidR="00BC2D0A">
        <w:rPr>
          <w:szCs w:val="20"/>
        </w:rPr>
        <w:t>here has been other data collected and other work done</w:t>
      </w:r>
      <w:r w:rsidR="007A6E77">
        <w:rPr>
          <w:szCs w:val="20"/>
        </w:rPr>
        <w:t>.</w:t>
      </w:r>
    </w:p>
    <w:p w:rsidR="00BC2D0A" w:rsidRDefault="007A6E77" w:rsidP="006D4039">
      <w:pPr>
        <w:rPr>
          <w:szCs w:val="20"/>
        </w:rPr>
      </w:pPr>
      <w:r>
        <w:rPr>
          <w:szCs w:val="20"/>
        </w:rPr>
        <w:t xml:space="preserve">Hypothesis 3: </w:t>
      </w:r>
      <w:r w:rsidR="00BC2D0A">
        <w:rPr>
          <w:szCs w:val="20"/>
        </w:rPr>
        <w:t xml:space="preserve">smaller body size equated to lower fecundity. </w:t>
      </w:r>
      <w:r>
        <w:rPr>
          <w:szCs w:val="20"/>
        </w:rPr>
        <w:t xml:space="preserve">Figure from </w:t>
      </w:r>
      <w:proofErr w:type="spellStart"/>
      <w:r w:rsidR="00BC2D0A">
        <w:rPr>
          <w:szCs w:val="20"/>
        </w:rPr>
        <w:t>Germano</w:t>
      </w:r>
      <w:proofErr w:type="spellEnd"/>
      <w:r w:rsidR="00BC2D0A">
        <w:rPr>
          <w:szCs w:val="20"/>
        </w:rPr>
        <w:t xml:space="preserve"> 2010.</w:t>
      </w:r>
      <w:r>
        <w:rPr>
          <w:szCs w:val="20"/>
        </w:rPr>
        <w:t xml:space="preserve"> There is an i</w:t>
      </w:r>
      <w:r w:rsidR="00BC2D0A">
        <w:rPr>
          <w:szCs w:val="20"/>
        </w:rPr>
        <w:t xml:space="preserve">ncreasing trend, BUT, other considerations. </w:t>
      </w:r>
      <w:r>
        <w:rPr>
          <w:szCs w:val="20"/>
        </w:rPr>
        <w:t xml:space="preserve">For </w:t>
      </w:r>
      <w:r w:rsidR="00BC2D0A">
        <w:rPr>
          <w:szCs w:val="20"/>
        </w:rPr>
        <w:t>European pond turtles</w:t>
      </w:r>
      <w:r>
        <w:rPr>
          <w:szCs w:val="20"/>
        </w:rPr>
        <w:t>,</w:t>
      </w:r>
      <w:r w:rsidR="00BC2D0A">
        <w:rPr>
          <w:szCs w:val="20"/>
        </w:rPr>
        <w:t xml:space="preserve"> </w:t>
      </w:r>
      <w:proofErr w:type="spellStart"/>
      <w:r w:rsidR="00BC2D0A">
        <w:rPr>
          <w:szCs w:val="20"/>
        </w:rPr>
        <w:t>Zuffi</w:t>
      </w:r>
      <w:proofErr w:type="spellEnd"/>
      <w:r w:rsidR="00BC2D0A">
        <w:rPr>
          <w:szCs w:val="20"/>
        </w:rPr>
        <w:t xml:space="preserve"> found </w:t>
      </w:r>
      <w:r>
        <w:rPr>
          <w:szCs w:val="20"/>
        </w:rPr>
        <w:t xml:space="preserve">a </w:t>
      </w:r>
      <w:r w:rsidR="00BC2D0A">
        <w:rPr>
          <w:szCs w:val="20"/>
        </w:rPr>
        <w:t xml:space="preserve">correlation between volume of turtle and clutch size as </w:t>
      </w:r>
      <w:r w:rsidR="00020303">
        <w:rPr>
          <w:szCs w:val="20"/>
        </w:rPr>
        <w:t>opposed to just carapace length.</w:t>
      </w:r>
      <w:r w:rsidR="003F194B">
        <w:rPr>
          <w:szCs w:val="20"/>
        </w:rPr>
        <w:t xml:space="preserve"> </w:t>
      </w:r>
      <w:r w:rsidR="00020303">
        <w:rPr>
          <w:szCs w:val="20"/>
        </w:rPr>
        <w:t>In terms of the T</w:t>
      </w:r>
      <w:r w:rsidR="00BC2D0A">
        <w:rPr>
          <w:szCs w:val="20"/>
        </w:rPr>
        <w:t xml:space="preserve">rinity </w:t>
      </w:r>
      <w:proofErr w:type="spellStart"/>
      <w:r w:rsidR="00BC2D0A">
        <w:rPr>
          <w:szCs w:val="20"/>
        </w:rPr>
        <w:t>mainstem</w:t>
      </w:r>
      <w:proofErr w:type="spellEnd"/>
      <w:r w:rsidR="00020303">
        <w:rPr>
          <w:szCs w:val="20"/>
        </w:rPr>
        <w:t>, the turtle</w:t>
      </w:r>
      <w:r w:rsidR="00BC2D0A">
        <w:rPr>
          <w:szCs w:val="20"/>
        </w:rPr>
        <w:t xml:space="preserve"> is very wide as compared with long, as opposed to a </w:t>
      </w:r>
      <w:r w:rsidR="00020303">
        <w:rPr>
          <w:szCs w:val="20"/>
        </w:rPr>
        <w:t>S</w:t>
      </w:r>
      <w:r w:rsidR="00BC2D0A">
        <w:rPr>
          <w:szCs w:val="20"/>
        </w:rPr>
        <w:t xml:space="preserve">outh </w:t>
      </w:r>
      <w:r w:rsidR="00020303">
        <w:rPr>
          <w:szCs w:val="20"/>
        </w:rPr>
        <w:t>F</w:t>
      </w:r>
      <w:r w:rsidR="00BC2D0A">
        <w:rPr>
          <w:szCs w:val="20"/>
        </w:rPr>
        <w:t>ork turtle that is longer than</w:t>
      </w:r>
      <w:r w:rsidR="00020303">
        <w:rPr>
          <w:szCs w:val="20"/>
        </w:rPr>
        <w:t xml:space="preserve"> it is </w:t>
      </w:r>
      <w:r w:rsidR="00BC2D0A">
        <w:rPr>
          <w:szCs w:val="20"/>
        </w:rPr>
        <w:t>wide. What does that mean</w:t>
      </w:r>
      <w:r w:rsidR="00020303">
        <w:rPr>
          <w:szCs w:val="20"/>
        </w:rPr>
        <w:t>? How important is carap</w:t>
      </w:r>
      <w:r w:rsidR="00BC2D0A">
        <w:rPr>
          <w:szCs w:val="20"/>
        </w:rPr>
        <w:t xml:space="preserve">ace width and depth to </w:t>
      </w:r>
      <w:r w:rsidR="00020303">
        <w:rPr>
          <w:szCs w:val="20"/>
        </w:rPr>
        <w:t>the Western Pond Turtle</w:t>
      </w:r>
      <w:r w:rsidR="00BC2D0A">
        <w:rPr>
          <w:szCs w:val="20"/>
        </w:rPr>
        <w:t xml:space="preserve">?  </w:t>
      </w:r>
      <w:r w:rsidR="007C23CA">
        <w:rPr>
          <w:szCs w:val="20"/>
        </w:rPr>
        <w:t xml:space="preserve">The </w:t>
      </w:r>
      <w:proofErr w:type="spellStart"/>
      <w:r w:rsidR="007C23CA">
        <w:rPr>
          <w:szCs w:val="20"/>
        </w:rPr>
        <w:t>mainstem</w:t>
      </w:r>
      <w:proofErr w:type="spellEnd"/>
      <w:r w:rsidR="007C23CA">
        <w:rPr>
          <w:szCs w:val="20"/>
        </w:rPr>
        <w:t xml:space="preserve"> turtles are still smaller but not as much, so maybe </w:t>
      </w:r>
      <w:r w:rsidR="00020303">
        <w:rPr>
          <w:szCs w:val="20"/>
        </w:rPr>
        <w:t xml:space="preserve">there has </w:t>
      </w:r>
      <w:r w:rsidR="007C23CA">
        <w:rPr>
          <w:szCs w:val="20"/>
        </w:rPr>
        <w:t xml:space="preserve">not </w:t>
      </w:r>
      <w:r w:rsidR="00020303">
        <w:rPr>
          <w:szCs w:val="20"/>
        </w:rPr>
        <w:t xml:space="preserve">been </w:t>
      </w:r>
      <w:r w:rsidR="007C23CA">
        <w:rPr>
          <w:szCs w:val="20"/>
        </w:rPr>
        <w:t>as dramatic a decline in fecundity</w:t>
      </w:r>
      <w:r w:rsidR="00020303">
        <w:rPr>
          <w:szCs w:val="20"/>
        </w:rPr>
        <w:t xml:space="preserve"> as was previously thought</w:t>
      </w:r>
      <w:r w:rsidR="007C23CA">
        <w:rPr>
          <w:szCs w:val="20"/>
        </w:rPr>
        <w:t>.</w:t>
      </w:r>
    </w:p>
    <w:p w:rsidR="0030280C" w:rsidRPr="00020303" w:rsidRDefault="00020303" w:rsidP="006D4039">
      <w:pPr>
        <w:rPr>
          <w:szCs w:val="20"/>
        </w:rPr>
      </w:pPr>
      <w:r>
        <w:rPr>
          <w:szCs w:val="20"/>
        </w:rPr>
        <w:t>Melissa said these are the kinds of tra</w:t>
      </w:r>
      <w:r w:rsidR="00DE4747">
        <w:rPr>
          <w:szCs w:val="20"/>
        </w:rPr>
        <w:t>deoffs they think about in terms of</w:t>
      </w:r>
      <w:r>
        <w:rPr>
          <w:szCs w:val="20"/>
        </w:rPr>
        <w:t xml:space="preserve"> whether or not </w:t>
      </w:r>
      <w:r w:rsidR="00DE4747">
        <w:rPr>
          <w:szCs w:val="20"/>
        </w:rPr>
        <w:t>the population</w:t>
      </w:r>
      <w:r>
        <w:rPr>
          <w:szCs w:val="20"/>
        </w:rPr>
        <w:t xml:space="preserve"> is viable. Turtles with smaller</w:t>
      </w:r>
      <w:r w:rsidR="00DE4747">
        <w:rPr>
          <w:szCs w:val="20"/>
        </w:rPr>
        <w:t xml:space="preserve"> surface to volume ratio</w:t>
      </w:r>
      <w:r>
        <w:rPr>
          <w:szCs w:val="20"/>
        </w:rPr>
        <w:t xml:space="preserve"> take</w:t>
      </w:r>
      <w:r w:rsidR="00DE4747">
        <w:rPr>
          <w:szCs w:val="20"/>
        </w:rPr>
        <w:t xml:space="preserve"> longer to heat up, lon</w:t>
      </w:r>
      <w:r>
        <w:rPr>
          <w:szCs w:val="20"/>
        </w:rPr>
        <w:t>g</w:t>
      </w:r>
      <w:r w:rsidR="00DE4747">
        <w:rPr>
          <w:szCs w:val="20"/>
        </w:rPr>
        <w:t>er to cool off so turtles in cold water could be trading fecundity to get higher growth rat</w:t>
      </w:r>
      <w:r>
        <w:rPr>
          <w:szCs w:val="20"/>
        </w:rPr>
        <w:t>e</w:t>
      </w:r>
      <w:r w:rsidR="00DE4747">
        <w:rPr>
          <w:szCs w:val="20"/>
        </w:rPr>
        <w:t>s</w:t>
      </w:r>
      <w:r>
        <w:rPr>
          <w:szCs w:val="20"/>
        </w:rPr>
        <w:t>. The q</w:t>
      </w:r>
      <w:r w:rsidR="00DE4747">
        <w:rPr>
          <w:szCs w:val="20"/>
        </w:rPr>
        <w:t xml:space="preserve">uestion </w:t>
      </w:r>
      <w:r>
        <w:rPr>
          <w:szCs w:val="20"/>
        </w:rPr>
        <w:t>is,</w:t>
      </w:r>
      <w:r w:rsidR="00DE4747">
        <w:rPr>
          <w:szCs w:val="20"/>
        </w:rPr>
        <w:t xml:space="preserve"> given all these tradeoffs</w:t>
      </w:r>
      <w:r>
        <w:rPr>
          <w:szCs w:val="20"/>
        </w:rPr>
        <w:t>,</w:t>
      </w:r>
      <w:r w:rsidR="00DE4747">
        <w:rPr>
          <w:szCs w:val="20"/>
        </w:rPr>
        <w:t xml:space="preserve"> is the population still viable, with somewhat reduced fecundity but not as dramatic as they had thought.</w:t>
      </w:r>
      <w:r w:rsidR="003F194B">
        <w:rPr>
          <w:szCs w:val="20"/>
        </w:rPr>
        <w:t xml:space="preserve"> </w:t>
      </w:r>
      <w:r w:rsidR="00DE4747">
        <w:rPr>
          <w:szCs w:val="20"/>
        </w:rPr>
        <w:t>Andrew asked if South Fork is a fair comparison. Another area may have been a better indicator of pre-da</w:t>
      </w:r>
      <w:r>
        <w:rPr>
          <w:szCs w:val="20"/>
        </w:rPr>
        <w:t>m conditions. Joh</w:t>
      </w:r>
      <w:r w:rsidR="00DE4747">
        <w:rPr>
          <w:szCs w:val="20"/>
        </w:rPr>
        <w:t xml:space="preserve">n said he thought </w:t>
      </w:r>
      <w:r>
        <w:rPr>
          <w:szCs w:val="20"/>
        </w:rPr>
        <w:t>S</w:t>
      </w:r>
      <w:r w:rsidR="00DE4747">
        <w:rPr>
          <w:szCs w:val="20"/>
        </w:rPr>
        <w:t xml:space="preserve">outh </w:t>
      </w:r>
      <w:r>
        <w:rPr>
          <w:szCs w:val="20"/>
        </w:rPr>
        <w:t>F</w:t>
      </w:r>
      <w:r w:rsidR="00DE4747">
        <w:rPr>
          <w:szCs w:val="20"/>
        </w:rPr>
        <w:t>ork was good based on drainage area and slope.</w:t>
      </w:r>
      <w:r>
        <w:rPr>
          <w:szCs w:val="20"/>
        </w:rPr>
        <w:t xml:space="preserve"> </w:t>
      </w:r>
      <w:r w:rsidR="0030280C">
        <w:t>John made some suggestions</w:t>
      </w:r>
      <w:r>
        <w:t>.</w:t>
      </w:r>
      <w:r w:rsidR="00FA57CD">
        <w:t xml:space="preserve"> </w:t>
      </w:r>
      <w:r>
        <w:t>The question was put forth, w</w:t>
      </w:r>
      <w:r w:rsidR="0030280C">
        <w:t>hat can b</w:t>
      </w:r>
      <w:r>
        <w:t>e constructed for Western Pond T</w:t>
      </w:r>
      <w:r w:rsidR="0030280C">
        <w:t>urtles</w:t>
      </w:r>
      <w:r>
        <w:t xml:space="preserve">? </w:t>
      </w:r>
      <w:r w:rsidR="0030280C">
        <w:t xml:space="preserve"> Lea</w:t>
      </w:r>
      <w:r>
        <w:t>h</w:t>
      </w:r>
      <w:r w:rsidR="0030280C">
        <w:t xml:space="preserve"> had a summary of what she thought could be done. Her comments were that this is difficult to observe and document. There is a management report on ODP</w:t>
      </w:r>
      <w:r>
        <w:t>:</w:t>
      </w:r>
      <w:r w:rsidR="0030280C">
        <w:t xml:space="preserve"> Sloan, Management Implications.</w:t>
      </w:r>
    </w:p>
    <w:p w:rsidR="00A844CE" w:rsidRDefault="0030280C" w:rsidP="006D4039">
      <w:r>
        <w:t xml:space="preserve">James asked about </w:t>
      </w:r>
      <w:r w:rsidR="00020303">
        <w:t>the</w:t>
      </w:r>
      <w:r>
        <w:t xml:space="preserve"> W</w:t>
      </w:r>
      <w:r w:rsidR="00020303">
        <w:t xml:space="preserve">estern Pond Turtle </w:t>
      </w:r>
      <w:r>
        <w:t>life cycle diagram, if they would be quantifying the feedbacks and distributions. Melissa said yes, they w</w:t>
      </w:r>
      <w:r w:rsidR="00020303">
        <w:t>ould build suites of model</w:t>
      </w:r>
      <w:r>
        <w:t>s with these distributions of informa</w:t>
      </w:r>
      <w:r w:rsidR="00020303">
        <w:t>tion parameters. She said she is thinking matrix model</w:t>
      </w:r>
      <w:r>
        <w:t>s, with each</w:t>
      </w:r>
      <w:r w:rsidR="00020303">
        <w:t xml:space="preserve"> </w:t>
      </w:r>
      <w:r>
        <w:t xml:space="preserve">of </w:t>
      </w:r>
      <w:r w:rsidR="00020303">
        <w:t>these</w:t>
      </w:r>
      <w:r>
        <w:t xml:space="preserve"> rates as you draw the parameters from</w:t>
      </w:r>
      <w:r w:rsidR="00020303">
        <w:t xml:space="preserve"> a distribution</w:t>
      </w:r>
      <w:r>
        <w:t xml:space="preserve"> that you will be collecting for augmenting.</w:t>
      </w:r>
      <w:r w:rsidR="00020303">
        <w:t xml:space="preserve"> </w:t>
      </w:r>
      <w:r>
        <w:t xml:space="preserve">She said there is decent data on a lot </w:t>
      </w:r>
      <w:r w:rsidR="00020303">
        <w:t xml:space="preserve">of this </w:t>
      </w:r>
      <w:r>
        <w:t xml:space="preserve">but that they will </w:t>
      </w:r>
      <w:r w:rsidR="00020303">
        <w:t xml:space="preserve">still </w:t>
      </w:r>
      <w:r>
        <w:t xml:space="preserve">have </w:t>
      </w:r>
      <w:r w:rsidR="00020303">
        <w:t>to</w:t>
      </w:r>
      <w:r>
        <w:t xml:space="preserve"> collect </w:t>
      </w:r>
      <w:r>
        <w:lastRenderedPageBreak/>
        <w:t>some, and to analyze</w:t>
      </w:r>
      <w:r w:rsidR="00020303">
        <w:t xml:space="preserve"> it in order</w:t>
      </w:r>
      <w:r>
        <w:t xml:space="preserve"> to see how important certainty past a certain level was for a given parameter. For some</w:t>
      </w:r>
      <w:r w:rsidR="00020303">
        <w:t>,</w:t>
      </w:r>
      <w:r>
        <w:t xml:space="preserve"> a huge range will not change the outcome of a model. </w:t>
      </w:r>
      <w:r w:rsidR="00A844CE">
        <w:t>They are just starting to look at what this means in terms of these models.</w:t>
      </w:r>
      <w:r w:rsidR="00020303">
        <w:t xml:space="preserve"> James asked about the probab</w:t>
      </w:r>
      <w:r w:rsidR="00A844CE">
        <w:t>ility of transitioning and if it includes the survival rates. Melissa said they are always between zero and one. Th</w:t>
      </w:r>
      <w:r w:rsidR="00020303">
        <w:t>ere are techniques to fill in the blanks.</w:t>
      </w:r>
      <w:r w:rsidR="00227329">
        <w:t xml:space="preserve"> </w:t>
      </w:r>
      <w:r w:rsidR="00020303">
        <w:t xml:space="preserve">Brandt asked about elasticity. </w:t>
      </w:r>
      <w:r w:rsidR="00A844CE">
        <w:t>Melissa</w:t>
      </w:r>
      <w:r w:rsidR="003F194B">
        <w:t xml:space="preserve"> explained the value;</w:t>
      </w:r>
      <w:r w:rsidR="00020303">
        <w:t xml:space="preserve"> it is show</w:t>
      </w:r>
      <w:r w:rsidR="00A844CE">
        <w:t>ing tha</w:t>
      </w:r>
      <w:r w:rsidR="00020303">
        <w:t>t</w:t>
      </w:r>
      <w:r w:rsidR="00A844CE">
        <w:t xml:space="preserve"> adult survival rate explains 60-85 % of the population growth rate. I</w:t>
      </w:r>
      <w:r w:rsidR="00020303">
        <w:t>f</w:t>
      </w:r>
      <w:r w:rsidR="00A844CE">
        <w:t xml:space="preserve"> </w:t>
      </w:r>
      <w:r w:rsidR="00020303">
        <w:t xml:space="preserve">there are </w:t>
      </w:r>
      <w:r w:rsidR="00A844CE">
        <w:t>ma</w:t>
      </w:r>
      <w:r w:rsidR="00020303">
        <w:t>n</w:t>
      </w:r>
      <w:r w:rsidR="00A844CE">
        <w:t xml:space="preserve">y adults, </w:t>
      </w:r>
      <w:r w:rsidR="00020303">
        <w:t xml:space="preserve">there is a </w:t>
      </w:r>
      <w:r w:rsidR="00A844CE">
        <w:t>high survival ra</w:t>
      </w:r>
      <w:r w:rsidR="00020303">
        <w:t>te. If you have high elasticity</w:t>
      </w:r>
      <w:r w:rsidR="00A844CE">
        <w:t xml:space="preserve"> it is similar to a sensitivity analysis. </w:t>
      </w:r>
    </w:p>
    <w:p w:rsidR="00A4335B" w:rsidRPr="00A74A76" w:rsidRDefault="00020303" w:rsidP="006D4039">
      <w:pPr>
        <w:rPr>
          <w:u w:val="single"/>
        </w:rPr>
      </w:pPr>
      <w:r w:rsidRPr="00A74A76">
        <w:rPr>
          <w:u w:val="single"/>
        </w:rPr>
        <w:t>Foothill Yellow Legged Frog (FYLF)</w:t>
      </w:r>
    </w:p>
    <w:p w:rsidR="00252A47" w:rsidRDefault="00020303" w:rsidP="006D4039">
      <w:r>
        <w:t>Melissa said there are five</w:t>
      </w:r>
      <w:r w:rsidR="00A4335B">
        <w:t xml:space="preserve"> hypothe</w:t>
      </w:r>
      <w:r>
        <w:t>ses. These are m</w:t>
      </w:r>
      <w:r w:rsidR="00A4335B">
        <w:t xml:space="preserve">ore straightforward in terms of links and habitat decisions. Hypotheses </w:t>
      </w:r>
      <w:r>
        <w:t>regarding FYLF</w:t>
      </w:r>
      <w:r w:rsidR="00A4335B">
        <w:t xml:space="preserve"> fe</w:t>
      </w:r>
      <w:r>
        <w:t>cundity and egg mass survival. There are h</w:t>
      </w:r>
      <w:r w:rsidR="00A4335B">
        <w:t xml:space="preserve">uge impacts due to flow. Lind 1996 </w:t>
      </w:r>
      <w:r>
        <w:t>took pre- and pos</w:t>
      </w:r>
      <w:r w:rsidR="00A4335B">
        <w:t>t</w:t>
      </w:r>
      <w:r w:rsidR="00671D99">
        <w:t>-</w:t>
      </w:r>
      <w:r w:rsidR="00A4335B">
        <w:t xml:space="preserve"> flow breeding censuses. Post</w:t>
      </w:r>
      <w:r>
        <w:t>-</w:t>
      </w:r>
      <w:r w:rsidR="00A4335B">
        <w:t>flow</w:t>
      </w:r>
      <w:r w:rsidR="00671D99">
        <w:t>,</w:t>
      </w:r>
      <w:r w:rsidR="00A4335B">
        <w:t xml:space="preserve"> </w:t>
      </w:r>
      <w:r w:rsidR="00671D99">
        <w:t xml:space="preserve">egg masses </w:t>
      </w:r>
      <w:r w:rsidR="00A4335B">
        <w:t xml:space="preserve">were all wiped out, </w:t>
      </w:r>
      <w:r w:rsidR="00671D99">
        <w:t xml:space="preserve">but </w:t>
      </w:r>
      <w:r w:rsidR="00A4335B">
        <w:t xml:space="preserve">a few new egg masses </w:t>
      </w:r>
      <w:r w:rsidR="00671D99">
        <w:t xml:space="preserve">were </w:t>
      </w:r>
      <w:r w:rsidR="00A4335B">
        <w:t>created after that time.</w:t>
      </w:r>
      <w:r w:rsidR="00671D99">
        <w:t xml:space="preserve"> </w:t>
      </w:r>
      <w:r w:rsidR="00252A47">
        <w:t>If down</w:t>
      </w:r>
      <w:r w:rsidR="00671D99">
        <w:t xml:space="preserve"> </w:t>
      </w:r>
      <w:r w:rsidR="00252A47">
        <w:t xml:space="preserve">ramping rates are too rapid </w:t>
      </w:r>
      <w:r w:rsidR="00671D99">
        <w:t xml:space="preserve">there is an impact. There are </w:t>
      </w:r>
      <w:r w:rsidR="00252A47">
        <w:t>many mechanistic links between decision for flow and its potential impact on egg masses for that year.</w:t>
      </w:r>
      <w:r w:rsidR="00671D99">
        <w:t xml:space="preserve"> </w:t>
      </w:r>
      <w:r w:rsidR="0054135A">
        <w:t>Hydrographs for</w:t>
      </w:r>
      <w:r w:rsidR="00671D99">
        <w:t xml:space="preserve"> the</w:t>
      </w:r>
      <w:r w:rsidR="0054135A">
        <w:t xml:space="preserve"> Eel River </w:t>
      </w:r>
      <w:r w:rsidR="00671D99">
        <w:t xml:space="preserve">show that </w:t>
      </w:r>
      <w:r w:rsidR="0054135A">
        <w:t xml:space="preserve">they start so </w:t>
      </w:r>
      <w:proofErr w:type="gramStart"/>
      <w:r w:rsidR="0054135A">
        <w:t>lay</w:t>
      </w:r>
      <w:proofErr w:type="gramEnd"/>
      <w:r w:rsidR="0054135A">
        <w:t xml:space="preserve"> during </w:t>
      </w:r>
      <w:r w:rsidR="00671D99">
        <w:t xml:space="preserve">the </w:t>
      </w:r>
      <w:proofErr w:type="spellStart"/>
      <w:r w:rsidR="0054135A">
        <w:t>downslop</w:t>
      </w:r>
      <w:r w:rsidR="00671D99">
        <w:t>e</w:t>
      </w:r>
      <w:proofErr w:type="spellEnd"/>
      <w:r w:rsidR="0054135A">
        <w:t xml:space="preserve"> of </w:t>
      </w:r>
      <w:r w:rsidR="00671D99">
        <w:t xml:space="preserve">a </w:t>
      </w:r>
      <w:r w:rsidR="0054135A">
        <w:t>pulse in a more natural functioning river.</w:t>
      </w:r>
    </w:p>
    <w:p w:rsidR="0054135A" w:rsidRDefault="00671D99" w:rsidP="006D4039">
      <w:r>
        <w:t>Melissa said it is a matter of h</w:t>
      </w:r>
      <w:r w:rsidR="0054135A">
        <w:t>ow to take this info</w:t>
      </w:r>
      <w:r>
        <w:t>rmation</w:t>
      </w:r>
      <w:r w:rsidR="0054135A">
        <w:t xml:space="preserve"> up to management level decisions TRRP needs to make. Since fish are </w:t>
      </w:r>
      <w:r>
        <w:t xml:space="preserve">the </w:t>
      </w:r>
      <w:r w:rsidR="0054135A">
        <w:t>primary concern the qu</w:t>
      </w:r>
      <w:r>
        <w:t>estion</w:t>
      </w:r>
      <w:r w:rsidR="0054135A">
        <w:t xml:space="preserve"> is how often do you need to protect the egg masses of frogs in order to sustain the population since ,</w:t>
      </w:r>
      <w:r>
        <w:t xml:space="preserve"> as stated in Hypothesis 4, </w:t>
      </w:r>
      <w:r w:rsidR="0054135A">
        <w:t xml:space="preserve"> </w:t>
      </w:r>
      <w:r>
        <w:t xml:space="preserve">the </w:t>
      </w:r>
      <w:r w:rsidR="0054135A">
        <w:t>relationship between egg laying and growth rates is pretty complicated.</w:t>
      </w:r>
      <w:r>
        <w:t xml:space="preserve"> At </w:t>
      </w:r>
      <w:r w:rsidR="0054135A">
        <w:t xml:space="preserve">12 degrees C </w:t>
      </w:r>
      <w:r>
        <w:t>you see egg laying initiation</w:t>
      </w:r>
      <w:r w:rsidR="0054135A">
        <w:t xml:space="preserve">. </w:t>
      </w:r>
      <w:r w:rsidR="00A73CE7">
        <w:t>Douglas C</w:t>
      </w:r>
      <w:r>
        <w:t xml:space="preserve">ity gauge ranges from 9 to 14 degrees C; it </w:t>
      </w:r>
      <w:r w:rsidR="00A73CE7">
        <w:t xml:space="preserve">overlaps but </w:t>
      </w:r>
      <w:r>
        <w:t xml:space="preserve">is </w:t>
      </w:r>
      <w:r w:rsidR="00A73CE7">
        <w:t xml:space="preserve">colder. </w:t>
      </w:r>
      <w:r>
        <w:t>Is</w:t>
      </w:r>
      <w:r w:rsidR="00A73CE7">
        <w:t xml:space="preserve"> this temperature too low? Will th</w:t>
      </w:r>
      <w:r>
        <w:t xml:space="preserve">ey not use the habitat if it is too low, i.e., is </w:t>
      </w:r>
      <w:r w:rsidR="00A73CE7">
        <w:t>12</w:t>
      </w:r>
      <w:r>
        <w:t xml:space="preserve"> degrees C a critical temp</w:t>
      </w:r>
      <w:r w:rsidR="00A73CE7">
        <w:t>erature</w:t>
      </w:r>
      <w:r>
        <w:t>?</w:t>
      </w:r>
    </w:p>
    <w:p w:rsidR="00620522" w:rsidRDefault="00671D99" w:rsidP="006D4039">
      <w:r>
        <w:t>Jame</w:t>
      </w:r>
      <w:r w:rsidR="0031272A">
        <w:t>s clarified they do not have info</w:t>
      </w:r>
      <w:r>
        <w:t>rmation</w:t>
      </w:r>
      <w:r w:rsidR="0031272A">
        <w:t xml:space="preserve"> on the min</w:t>
      </w:r>
      <w:r>
        <w:t>imal temperature for egg laying.</w:t>
      </w:r>
      <w:r w:rsidR="00A74A76">
        <w:t xml:space="preserve"> </w:t>
      </w:r>
      <w:r>
        <w:t xml:space="preserve">John said </w:t>
      </w:r>
      <w:proofErr w:type="spellStart"/>
      <w:r w:rsidR="0031272A">
        <w:t>McBain</w:t>
      </w:r>
      <w:proofErr w:type="spellEnd"/>
      <w:r>
        <w:t xml:space="preserve"> and </w:t>
      </w:r>
      <w:proofErr w:type="spellStart"/>
      <w:r>
        <w:t>Trush</w:t>
      </w:r>
      <w:proofErr w:type="spellEnd"/>
      <w:r>
        <w:t xml:space="preserve"> worked on rivers in the S</w:t>
      </w:r>
      <w:r w:rsidR="0031272A">
        <w:t xml:space="preserve">ierra </w:t>
      </w:r>
      <w:r>
        <w:t>a</w:t>
      </w:r>
      <w:r w:rsidR="0031272A">
        <w:t>nd FYLF</w:t>
      </w:r>
      <w:r>
        <w:t>, and</w:t>
      </w:r>
      <w:r w:rsidR="0031272A">
        <w:t xml:space="preserve"> created a model that looked at </w:t>
      </w:r>
      <w:r>
        <w:t xml:space="preserve">the </w:t>
      </w:r>
      <w:r w:rsidR="0031272A">
        <w:t>timing of egg laying relative to river temperatures and river stage in two parts, egg</w:t>
      </w:r>
      <w:r>
        <w:t xml:space="preserve"> to tadpole and tadpole to </w:t>
      </w:r>
      <w:proofErr w:type="spellStart"/>
      <w:r>
        <w:t>metamorph</w:t>
      </w:r>
      <w:proofErr w:type="spellEnd"/>
      <w:r>
        <w:t>. He said t</w:t>
      </w:r>
      <w:r w:rsidR="0031272A">
        <w:t xml:space="preserve">hey are comfortable with the first </w:t>
      </w:r>
      <w:r>
        <w:t>model (egg to tadpole). Jo</w:t>
      </w:r>
      <w:r w:rsidR="0031272A">
        <w:t xml:space="preserve">hn described the model. </w:t>
      </w:r>
      <w:r>
        <w:t xml:space="preserve">He said </w:t>
      </w:r>
      <w:r w:rsidR="007030AD">
        <w:t xml:space="preserve">Dr. </w:t>
      </w:r>
      <w:r>
        <w:t>S</w:t>
      </w:r>
      <w:r w:rsidR="00D15E4B">
        <w:t>arah</w:t>
      </w:r>
      <w:r w:rsidR="007030AD">
        <w:t xml:space="preserve"> </w:t>
      </w:r>
      <w:proofErr w:type="spellStart"/>
      <w:r w:rsidR="007030AD">
        <w:t>Yarnell</w:t>
      </w:r>
      <w:proofErr w:type="spellEnd"/>
      <w:r w:rsidR="00D15E4B">
        <w:t xml:space="preserve"> has a lot of synthetic info</w:t>
      </w:r>
      <w:r>
        <w:t>rmation</w:t>
      </w:r>
      <w:r w:rsidR="00D15E4B">
        <w:t xml:space="preserve">. </w:t>
      </w:r>
      <w:r w:rsidR="00620522">
        <w:t>John said the model could be shared.</w:t>
      </w:r>
      <w:r>
        <w:t xml:space="preserve"> </w:t>
      </w:r>
      <w:r w:rsidR="00BD3EDC">
        <w:t xml:space="preserve">James said it </w:t>
      </w:r>
      <w:r w:rsidR="007030AD">
        <w:t>c</w:t>
      </w:r>
      <w:r w:rsidR="00BD3EDC">
        <w:t xml:space="preserve">ould be a lab experiment. Melissa said the question then is how important is the information. James said </w:t>
      </w:r>
      <w:r>
        <w:t xml:space="preserve">on </w:t>
      </w:r>
      <w:r w:rsidR="00BD3EDC">
        <w:t xml:space="preserve">regulated rivers most dam operators have </w:t>
      </w:r>
      <w:r>
        <w:t>FYLF</w:t>
      </w:r>
      <w:r w:rsidR="00BD3EDC">
        <w:t xml:space="preserve"> responsibility</w:t>
      </w:r>
      <w:r>
        <w:t>,</w:t>
      </w:r>
      <w:r w:rsidR="00BD3EDC">
        <w:t xml:space="preserve"> so it would be beneficial to this </w:t>
      </w:r>
      <w:r w:rsidR="007030AD">
        <w:t>region</w:t>
      </w:r>
      <w:r w:rsidR="00BD3EDC">
        <w:t>.</w:t>
      </w:r>
    </w:p>
    <w:p w:rsidR="00321505" w:rsidRDefault="00671D99" w:rsidP="00B511B2">
      <w:pPr>
        <w:jc w:val="both"/>
      </w:pPr>
      <w:r>
        <w:t>Melissa continued that t</w:t>
      </w:r>
      <w:r w:rsidR="00B511B2">
        <w:t>emperature effects on tadpole size are variable.</w:t>
      </w:r>
      <w:r>
        <w:t xml:space="preserve"> She showed a c</w:t>
      </w:r>
      <w:r w:rsidR="00B511B2">
        <w:t>omparison with wood frogs. Egg incubation did not matter</w:t>
      </w:r>
      <w:r>
        <w:t>,</w:t>
      </w:r>
      <w:r w:rsidR="00B511B2">
        <w:t xml:space="preserve"> but larvae incubated at warm temperature were smaller. Cold eggs had longer body length and greater body depth. Cold eggs had faster swimming speeds. </w:t>
      </w:r>
      <w:r>
        <w:t xml:space="preserve">Varying larval </w:t>
      </w:r>
      <w:r w:rsidR="00B511B2">
        <w:t>temperature</w:t>
      </w:r>
      <w:r>
        <w:t xml:space="preserve">s </w:t>
      </w:r>
      <w:r w:rsidR="00B511B2">
        <w:t>makes it more complicated</w:t>
      </w:r>
      <w:r>
        <w:t>; fastest swimming relates to moderate temperatures</w:t>
      </w:r>
      <w:r w:rsidR="00B511B2">
        <w:t>.</w:t>
      </w:r>
      <w:r>
        <w:t xml:space="preserve"> W</w:t>
      </w:r>
      <w:r w:rsidR="00B511B2">
        <w:t>hen you</w:t>
      </w:r>
      <w:r>
        <w:t xml:space="preserve"> </w:t>
      </w:r>
      <w:r w:rsidR="00B511B2">
        <w:t>put it all together</w:t>
      </w:r>
      <w:r>
        <w:t xml:space="preserve"> </w:t>
      </w:r>
      <w:r w:rsidR="00321505">
        <w:t>there are all these interacting effects</w:t>
      </w:r>
      <w:r>
        <w:t>.</w:t>
      </w:r>
      <w:r w:rsidR="006A19C0">
        <w:t xml:space="preserve"> </w:t>
      </w:r>
      <w:r w:rsidR="008C2BFD">
        <w:t>I</w:t>
      </w:r>
      <w:r w:rsidR="006A19C0">
        <w:t>n terms of i</w:t>
      </w:r>
      <w:r w:rsidR="008C2BFD">
        <w:t>ncreasing temp</w:t>
      </w:r>
      <w:r>
        <w:t>erature</w:t>
      </w:r>
      <w:r w:rsidR="006A19C0">
        <w:t>, the question is</w:t>
      </w:r>
      <w:r w:rsidR="008C2BFD">
        <w:t xml:space="preserve"> will it increase growth rates of tadpoles</w:t>
      </w:r>
      <w:r w:rsidR="006A19C0">
        <w:t>? This is</w:t>
      </w:r>
      <w:r w:rsidR="008C2BFD">
        <w:t xml:space="preserve"> not clear</w:t>
      </w:r>
      <w:r w:rsidR="006A19C0">
        <w:t xml:space="preserve"> as</w:t>
      </w:r>
      <w:r w:rsidR="008C2BFD">
        <w:t xml:space="preserve"> ther</w:t>
      </w:r>
      <w:r w:rsidR="006A19C0">
        <w:t>e</w:t>
      </w:r>
      <w:r w:rsidR="008C2BFD">
        <w:t xml:space="preserve"> are all thes</w:t>
      </w:r>
      <w:r w:rsidR="006A19C0">
        <w:t>e</w:t>
      </w:r>
      <w:r w:rsidR="008C2BFD">
        <w:t xml:space="preserve"> </w:t>
      </w:r>
      <w:r w:rsidR="006A19C0">
        <w:t>interacti</w:t>
      </w:r>
      <w:r w:rsidR="008C2BFD">
        <w:t>ng effects. Frogs could be using all thes</w:t>
      </w:r>
      <w:r w:rsidR="006A19C0">
        <w:t>e</w:t>
      </w:r>
      <w:r w:rsidR="008C2BFD">
        <w:t xml:space="preserve"> habit</w:t>
      </w:r>
      <w:r w:rsidR="00B53A6F">
        <w:t xml:space="preserve">ats because it produces varying </w:t>
      </w:r>
      <w:r w:rsidR="008C2BFD">
        <w:t>fitness in their offspring</w:t>
      </w:r>
      <w:r w:rsidR="006A19C0">
        <w:t>, so it is bet-hedging. It is n</w:t>
      </w:r>
      <w:r w:rsidR="008C2BFD">
        <w:t xml:space="preserve">ot clear if </w:t>
      </w:r>
      <w:r w:rsidR="006A19C0">
        <w:t xml:space="preserve">there is a </w:t>
      </w:r>
      <w:r w:rsidR="008C2BFD">
        <w:t>benefit bec</w:t>
      </w:r>
      <w:r w:rsidR="006A19C0">
        <w:t>ause the T</w:t>
      </w:r>
      <w:r w:rsidR="008C2BFD">
        <w:t>rin</w:t>
      </w:r>
      <w:r w:rsidR="006A19C0">
        <w:t>i</w:t>
      </w:r>
      <w:r w:rsidR="008C2BFD">
        <w:t xml:space="preserve">ty is so cold. </w:t>
      </w:r>
      <w:r w:rsidR="006A19C0">
        <w:t>They are not</w:t>
      </w:r>
      <w:r w:rsidR="008C2BFD">
        <w:t xml:space="preserve"> sure how</w:t>
      </w:r>
      <w:r w:rsidR="006A19C0">
        <w:t xml:space="preserve"> this</w:t>
      </w:r>
      <w:r w:rsidR="008C2BFD">
        <w:t xml:space="preserve"> will be incorporated, maybe to address that hyp</w:t>
      </w:r>
      <w:r w:rsidR="006A19C0">
        <w:t>othesis</w:t>
      </w:r>
      <w:r w:rsidR="008C2BFD">
        <w:t>.</w:t>
      </w:r>
    </w:p>
    <w:p w:rsidR="00B61E43" w:rsidRDefault="006A19C0" w:rsidP="00B511B2">
      <w:pPr>
        <w:jc w:val="both"/>
      </w:pPr>
      <w:r>
        <w:t xml:space="preserve">Melissa showed figures from a </w:t>
      </w:r>
      <w:proofErr w:type="spellStart"/>
      <w:r>
        <w:t>s</w:t>
      </w:r>
      <w:r w:rsidR="00CC1ACF">
        <w:t>padefoot</w:t>
      </w:r>
      <w:proofErr w:type="spellEnd"/>
      <w:r>
        <w:t xml:space="preserve"> toad tadpole study; smaller-</w:t>
      </w:r>
      <w:r w:rsidR="00CC1ACF">
        <w:t>bodied tadpoles have to be fast to es</w:t>
      </w:r>
      <w:r>
        <w:t xml:space="preserve">cape </w:t>
      </w:r>
      <w:r w:rsidR="00CC1ACF">
        <w:t xml:space="preserve">predation, </w:t>
      </w:r>
      <w:r>
        <w:t>but for larger ones</w:t>
      </w:r>
      <w:r w:rsidR="00CC1ACF">
        <w:t xml:space="preserve"> </w:t>
      </w:r>
      <w:r>
        <w:t>it does not matter as much. This looked at the</w:t>
      </w:r>
      <w:r w:rsidR="00CC1ACF">
        <w:t xml:space="preserve"> relationship of d</w:t>
      </w:r>
      <w:r>
        <w:t>i</w:t>
      </w:r>
      <w:r w:rsidR="00CC1ACF">
        <w:t xml:space="preserve">fferent </w:t>
      </w:r>
      <w:proofErr w:type="spellStart"/>
      <w:r w:rsidR="00CC1ACF">
        <w:t>morphometrics</w:t>
      </w:r>
      <w:proofErr w:type="spellEnd"/>
      <w:r w:rsidR="00CC1ACF">
        <w:t xml:space="preserve"> on tadpoles</w:t>
      </w:r>
      <w:r>
        <w:t xml:space="preserve">. Melissa said for Hypothesis 6, </w:t>
      </w:r>
      <w:r w:rsidR="00CC1ACF">
        <w:t xml:space="preserve">removal of </w:t>
      </w:r>
      <w:r w:rsidR="00CC1ACF">
        <w:lastRenderedPageBreak/>
        <w:t>riparian veg</w:t>
      </w:r>
      <w:r>
        <w:t>etation: E</w:t>
      </w:r>
      <w:r w:rsidR="00AE0F28">
        <w:t xml:space="preserve">gg masses </w:t>
      </w:r>
      <w:r>
        <w:t xml:space="preserve">are </w:t>
      </w:r>
      <w:r w:rsidR="00AE0F28">
        <w:t>found within gravel or cobble</w:t>
      </w:r>
      <w:r>
        <w:t>,</w:t>
      </w:r>
      <w:r w:rsidR="00AE0F28">
        <w:t xml:space="preserve"> so </w:t>
      </w:r>
      <w:r>
        <w:t xml:space="preserve">there is </w:t>
      </w:r>
      <w:r w:rsidR="00AE0F28">
        <w:t>support for this hyp</w:t>
      </w:r>
      <w:r>
        <w:t xml:space="preserve">othesis. </w:t>
      </w:r>
      <w:r w:rsidR="00B61E43">
        <w:t>Andrew asked</w:t>
      </w:r>
      <w:r>
        <w:t xml:space="preserve"> what area was being looked at, m</w:t>
      </w:r>
      <w:r w:rsidR="00BD7FA6">
        <w:t xml:space="preserve">aybe not South </w:t>
      </w:r>
      <w:r>
        <w:t>F</w:t>
      </w:r>
      <w:r w:rsidR="00BD7FA6">
        <w:t xml:space="preserve">ork but </w:t>
      </w:r>
      <w:proofErr w:type="spellStart"/>
      <w:r w:rsidR="00BD7FA6">
        <w:t>trib</w:t>
      </w:r>
      <w:r>
        <w:t>utaries</w:t>
      </w:r>
      <w:r w:rsidR="00BD7FA6">
        <w:t>s</w:t>
      </w:r>
      <w:proofErr w:type="spellEnd"/>
      <w:r w:rsidR="00BD7FA6">
        <w:t xml:space="preserve"> to </w:t>
      </w:r>
      <w:r>
        <w:t xml:space="preserve">the </w:t>
      </w:r>
      <w:proofErr w:type="spellStart"/>
      <w:r w:rsidR="00BD7FA6">
        <w:t>mainstem</w:t>
      </w:r>
      <w:proofErr w:type="spellEnd"/>
      <w:r>
        <w:t>.</w:t>
      </w:r>
    </w:p>
    <w:p w:rsidR="00897C3A" w:rsidRDefault="00BD7FA6" w:rsidP="00B511B2">
      <w:pPr>
        <w:jc w:val="both"/>
      </w:pPr>
      <w:r>
        <w:t xml:space="preserve">John said </w:t>
      </w:r>
      <w:r w:rsidR="006A19C0">
        <w:t>there</w:t>
      </w:r>
      <w:r>
        <w:t xml:space="preserve"> is </w:t>
      </w:r>
      <w:r w:rsidR="006A19C0">
        <w:t xml:space="preserve">a </w:t>
      </w:r>
      <w:r>
        <w:t xml:space="preserve">different response in </w:t>
      </w:r>
      <w:r w:rsidR="006A19C0">
        <w:t>the S</w:t>
      </w:r>
      <w:r>
        <w:t xml:space="preserve">outh </w:t>
      </w:r>
      <w:r w:rsidR="006A19C0">
        <w:t>F</w:t>
      </w:r>
      <w:r>
        <w:t>ork relative to</w:t>
      </w:r>
      <w:r w:rsidR="006A19C0">
        <w:t xml:space="preserve"> the</w:t>
      </w:r>
      <w:r>
        <w:t xml:space="preserve"> </w:t>
      </w:r>
      <w:proofErr w:type="spellStart"/>
      <w:r>
        <w:t>mainstem</w:t>
      </w:r>
      <w:proofErr w:type="spellEnd"/>
      <w:r>
        <w:t xml:space="preserve">, and </w:t>
      </w:r>
      <w:r w:rsidR="006A19C0">
        <w:t>a contrast between those system</w:t>
      </w:r>
      <w:r>
        <w:t xml:space="preserve">s. </w:t>
      </w:r>
      <w:r w:rsidR="000557A2">
        <w:t>Looking at trib</w:t>
      </w:r>
      <w:r w:rsidR="006A19C0">
        <w:t>utaries</w:t>
      </w:r>
      <w:r w:rsidR="000557A2">
        <w:t xml:space="preserve"> is sound relative to</w:t>
      </w:r>
      <w:r w:rsidR="006A19C0">
        <w:t xml:space="preserve"> the</w:t>
      </w:r>
      <w:r w:rsidR="000557A2">
        <w:t xml:space="preserve"> </w:t>
      </w:r>
      <w:proofErr w:type="spellStart"/>
      <w:r w:rsidR="000557A2">
        <w:t>mainstem</w:t>
      </w:r>
      <w:proofErr w:type="spellEnd"/>
      <w:r w:rsidR="000557A2">
        <w:t>, but in a regional banner year if we still only get ones and</w:t>
      </w:r>
      <w:r w:rsidR="006A19C0">
        <w:t xml:space="preserve"> twos it tells you something. W</w:t>
      </w:r>
      <w:r w:rsidR="000557A2">
        <w:t xml:space="preserve">e may not want to emulate </w:t>
      </w:r>
      <w:r w:rsidR="006A19C0">
        <w:t>the South F</w:t>
      </w:r>
      <w:r w:rsidR="000557A2">
        <w:t xml:space="preserve">ork on </w:t>
      </w:r>
      <w:r w:rsidR="006A19C0">
        <w:t xml:space="preserve">the </w:t>
      </w:r>
      <w:proofErr w:type="spellStart"/>
      <w:r w:rsidR="000557A2">
        <w:t>mainstem</w:t>
      </w:r>
      <w:proofErr w:type="spellEnd"/>
      <w:r w:rsidR="006A19C0">
        <w:t>,</w:t>
      </w:r>
      <w:r w:rsidR="000557A2">
        <w:t xml:space="preserve"> but if the system was not broken</w:t>
      </w:r>
      <w:r w:rsidR="006A19C0">
        <w:t>,</w:t>
      </w:r>
      <w:r w:rsidR="000557A2">
        <w:t xml:space="preserve"> what would it look like and what would it produce, c</w:t>
      </w:r>
      <w:r w:rsidR="006A19C0">
        <w:t>o</w:t>
      </w:r>
      <w:r w:rsidR="000557A2">
        <w:t xml:space="preserve">uld we get a residual here and at least </w:t>
      </w:r>
      <w:r w:rsidR="006A19C0">
        <w:t>maintain</w:t>
      </w:r>
      <w:r w:rsidR="000557A2">
        <w:t xml:space="preserve"> </w:t>
      </w:r>
      <w:r w:rsidR="006A19C0">
        <w:t>w</w:t>
      </w:r>
      <w:r w:rsidR="000557A2">
        <w:t>hat we have.</w:t>
      </w:r>
      <w:r w:rsidR="003F194B">
        <w:t xml:space="preserve"> </w:t>
      </w:r>
      <w:r w:rsidR="000557A2">
        <w:t xml:space="preserve">Brandt </w:t>
      </w:r>
      <w:r w:rsidR="00B53A6F">
        <w:t>asked</w:t>
      </w:r>
      <w:r w:rsidR="000557A2">
        <w:t xml:space="preserve"> what can we do here and where can we do it</w:t>
      </w:r>
      <w:r w:rsidR="00B53A6F">
        <w:t>? W</w:t>
      </w:r>
      <w:r w:rsidR="000557A2">
        <w:t>e are implementing channel rehab</w:t>
      </w:r>
      <w:r w:rsidR="00B53A6F">
        <w:t>ilitation</w:t>
      </w:r>
      <w:r w:rsidR="000557A2">
        <w:t>, how can we do that to cr</w:t>
      </w:r>
      <w:r w:rsidR="00B53A6F">
        <w:t>e</w:t>
      </w:r>
      <w:r w:rsidR="000557A2">
        <w:t xml:space="preserve">ate habitat for </w:t>
      </w:r>
      <w:r w:rsidR="00B53A6F">
        <w:t xml:space="preserve">FYLF? </w:t>
      </w:r>
      <w:r w:rsidR="000557A2">
        <w:t xml:space="preserve"> I</w:t>
      </w:r>
      <w:r w:rsidR="00B53A6F">
        <w:t>t</w:t>
      </w:r>
      <w:r w:rsidR="000557A2">
        <w:t xml:space="preserve"> seems there are pop</w:t>
      </w:r>
      <w:r w:rsidR="00B53A6F">
        <w:t>ulation</w:t>
      </w:r>
      <w:r w:rsidR="000557A2">
        <w:t xml:space="preserve">s of </w:t>
      </w:r>
      <w:r w:rsidR="00B53A6F">
        <w:t>FYLF</w:t>
      </w:r>
      <w:r w:rsidR="000557A2">
        <w:t xml:space="preserve"> in the trib</w:t>
      </w:r>
      <w:r w:rsidR="00B53A6F">
        <w:t>utarie</w:t>
      </w:r>
      <w:r w:rsidR="000557A2">
        <w:t xml:space="preserve">s, </w:t>
      </w:r>
      <w:r w:rsidR="00B53A6F">
        <w:t xml:space="preserve">and </w:t>
      </w:r>
      <w:r w:rsidR="000557A2">
        <w:t>th</w:t>
      </w:r>
      <w:r w:rsidR="00B53A6F">
        <w:t>ey will move between the site</w:t>
      </w:r>
      <w:r w:rsidR="000557A2">
        <w:t>s</w:t>
      </w:r>
      <w:r w:rsidR="00B53A6F">
        <w:t>, so</w:t>
      </w:r>
      <w:r w:rsidR="000557A2">
        <w:t xml:space="preserve"> how can we enhance or maintain those populations</w:t>
      </w:r>
      <w:r w:rsidR="00B53A6F">
        <w:t xml:space="preserve">? </w:t>
      </w:r>
      <w:r w:rsidR="00897C3A">
        <w:t xml:space="preserve">We need </w:t>
      </w:r>
      <w:r w:rsidR="00B53A6F">
        <w:t xml:space="preserve">to </w:t>
      </w:r>
      <w:r w:rsidR="00897C3A">
        <w:t>facilitate movement between these populations</w:t>
      </w:r>
      <w:r w:rsidR="00B53A6F">
        <w:t>.</w:t>
      </w:r>
      <w:r w:rsidR="003F194B">
        <w:t xml:space="preserve"> </w:t>
      </w:r>
      <w:r w:rsidR="00897C3A">
        <w:t xml:space="preserve">John said do we need </w:t>
      </w:r>
      <w:r w:rsidR="00B53A6F">
        <w:t>to</w:t>
      </w:r>
      <w:r w:rsidR="00897C3A">
        <w:t xml:space="preserve"> give them better cues to stay put and not waste energy on </w:t>
      </w:r>
      <w:r w:rsidR="00B53A6F">
        <w:t xml:space="preserve">the </w:t>
      </w:r>
      <w:proofErr w:type="spellStart"/>
      <w:r w:rsidR="00897C3A">
        <w:t>mainstem</w:t>
      </w:r>
      <w:proofErr w:type="spellEnd"/>
      <w:r w:rsidR="00897C3A">
        <w:t xml:space="preserve"> if they will not succeed. </w:t>
      </w:r>
      <w:r w:rsidR="00B53A6F">
        <w:t>Is</w:t>
      </w:r>
      <w:r w:rsidR="00B320C9">
        <w:t xml:space="preserve"> there more available habitat for that organism than there is now? </w:t>
      </w:r>
      <w:proofErr w:type="gramStart"/>
      <w:r w:rsidR="00B320C9">
        <w:t>Linki</w:t>
      </w:r>
      <w:r w:rsidR="00B53A6F">
        <w:t>ng</w:t>
      </w:r>
      <w:r w:rsidR="00B320C9">
        <w:t xml:space="preserve"> process to outcome to success</w:t>
      </w:r>
      <w:r w:rsidR="00B53A6F">
        <w:t>,</w:t>
      </w:r>
      <w:r w:rsidR="00B320C9">
        <w:t xml:space="preserve"> bu</w:t>
      </w:r>
      <w:r w:rsidR="00B53A6F">
        <w:t>t without addressing the source-to-</w:t>
      </w:r>
      <w:r w:rsidR="00B320C9">
        <w:t>sink issue.</w:t>
      </w:r>
      <w:proofErr w:type="gramEnd"/>
      <w:r w:rsidR="00B320C9">
        <w:t xml:space="preserve"> </w:t>
      </w:r>
    </w:p>
    <w:p w:rsidR="00922583" w:rsidRDefault="00B05EB5" w:rsidP="00B511B2">
      <w:pPr>
        <w:jc w:val="both"/>
      </w:pPr>
      <w:r>
        <w:t>Melissa</w:t>
      </w:r>
      <w:r w:rsidR="00B53A6F">
        <w:t xml:space="preserve"> said</w:t>
      </w:r>
      <w:r>
        <w:t xml:space="preserve"> in terms of </w:t>
      </w:r>
      <w:r w:rsidR="00B53A6F">
        <w:t xml:space="preserve">a </w:t>
      </w:r>
      <w:r>
        <w:t>pop</w:t>
      </w:r>
      <w:r w:rsidR="00B53A6F">
        <w:t>ulation</w:t>
      </w:r>
      <w:r>
        <w:t xml:space="preserve"> production model they are thinking along the same lines as with the turtles.</w:t>
      </w:r>
      <w:r w:rsidR="00B53A6F">
        <w:t xml:space="preserve"> She p</w:t>
      </w:r>
      <w:r w:rsidR="00922583">
        <w:t xml:space="preserve">resented a life cycle diagram. </w:t>
      </w:r>
      <w:r w:rsidR="00B53A6F">
        <w:t>A question is h</w:t>
      </w:r>
      <w:r w:rsidR="00922583">
        <w:t xml:space="preserve">ow to relate </w:t>
      </w:r>
      <w:r w:rsidR="00B53A6F">
        <w:t>the hydrograph</w:t>
      </w:r>
      <w:r w:rsidR="00922583">
        <w:t xml:space="preserve"> into survival rates</w:t>
      </w:r>
      <w:r w:rsidR="00B53A6F">
        <w:t>.</w:t>
      </w:r>
      <w:r w:rsidR="00922583">
        <w:t xml:space="preserve"> Conceptual Diagram of Modeling Approach</w:t>
      </w:r>
      <w:r w:rsidR="00B53A6F">
        <w:t>; they are</w:t>
      </w:r>
      <w:r w:rsidR="00922583">
        <w:t xml:space="preserve"> still </w:t>
      </w:r>
      <w:r w:rsidR="00B53A6F">
        <w:t xml:space="preserve">working on </w:t>
      </w:r>
      <w:r w:rsidR="00922583">
        <w:t xml:space="preserve">where to feed in </w:t>
      </w:r>
      <w:r w:rsidR="00B53A6F">
        <w:t>the hydro</w:t>
      </w:r>
      <w:r w:rsidR="00922583">
        <w:t>graph. T</w:t>
      </w:r>
      <w:r w:rsidR="00B53A6F">
        <w:t>hey are t</w:t>
      </w:r>
      <w:r w:rsidR="00922583">
        <w:t>hinking of it as a patch meta</w:t>
      </w:r>
      <w:r w:rsidR="00B53A6F">
        <w:t>-</w:t>
      </w:r>
      <w:r w:rsidR="00922583">
        <w:t>p</w:t>
      </w:r>
      <w:r w:rsidR="00B53A6F">
        <w:t>opulati</w:t>
      </w:r>
      <w:r w:rsidR="00922583">
        <w:t>on model structure</w:t>
      </w:r>
      <w:r w:rsidR="00B53A6F">
        <w:t>.</w:t>
      </w:r>
      <w:r w:rsidR="00922583">
        <w:t xml:space="preserve"> Each patch will have this model structure going on inside of it.</w:t>
      </w:r>
      <w:r w:rsidR="00B53A6F">
        <w:t xml:space="preserve"> </w:t>
      </w:r>
      <w:r w:rsidR="00BD74FB">
        <w:t>Total habitat will be impacted by positive</w:t>
      </w:r>
      <w:r w:rsidR="00B53A6F">
        <w:t>-</w:t>
      </w:r>
      <w:r w:rsidR="00BD74FB">
        <w:t xml:space="preserve"> negative channel rehabilitation efforts. We are mentally including all </w:t>
      </w:r>
      <w:r w:rsidR="00B53A6F">
        <w:t>of</w:t>
      </w:r>
      <w:r w:rsidR="00BD74FB">
        <w:t xml:space="preserve"> the trib</w:t>
      </w:r>
      <w:r w:rsidR="00B53A6F">
        <w:t>utarie</w:t>
      </w:r>
      <w:r w:rsidR="00BD74FB">
        <w:t>s in this as one habitat for breeding</w:t>
      </w:r>
      <w:r w:rsidR="00B53A6F">
        <w:t>,</w:t>
      </w:r>
      <w:r w:rsidR="00BD74FB">
        <w:t xml:space="preserve"> not nec</w:t>
      </w:r>
      <w:r w:rsidR="00B53A6F">
        <w:t>essarily</w:t>
      </w:r>
      <w:r w:rsidR="00BD74FB">
        <w:t xml:space="preserve"> adults. Occ</w:t>
      </w:r>
      <w:r w:rsidR="00B53A6F">
        <w:t>u</w:t>
      </w:r>
      <w:r w:rsidR="00BD74FB">
        <w:t xml:space="preserve">pied </w:t>
      </w:r>
      <w:r w:rsidR="00B53A6F">
        <w:t xml:space="preserve">and </w:t>
      </w:r>
      <w:r w:rsidR="00BD74FB">
        <w:t>unoc</w:t>
      </w:r>
      <w:r w:rsidR="00B53A6F">
        <w:t>cupied</w:t>
      </w:r>
      <w:r w:rsidR="00BD74FB">
        <w:t xml:space="preserve"> dispersal rate. </w:t>
      </w:r>
      <w:r w:rsidR="00B53A6F">
        <w:t>Melissa said she</w:t>
      </w:r>
      <w:r w:rsidR="00BD74FB">
        <w:t xml:space="preserve"> </w:t>
      </w:r>
      <w:r w:rsidR="00B53A6F">
        <w:t xml:space="preserve">thinks this can </w:t>
      </w:r>
      <w:r w:rsidR="00BD74FB">
        <w:t>in annual decision</w:t>
      </w:r>
      <w:r w:rsidR="00B53A6F">
        <w:t>s</w:t>
      </w:r>
      <w:r w:rsidR="00BD74FB">
        <w:t xml:space="preserve"> on flow </w:t>
      </w:r>
      <w:r w:rsidR="00B53A6F">
        <w:t>in terms of</w:t>
      </w:r>
      <w:r w:rsidR="00BD74FB">
        <w:t xml:space="preserve"> what is going on with the frogs, </w:t>
      </w:r>
      <w:r w:rsidR="00B53A6F">
        <w:t xml:space="preserve">and </w:t>
      </w:r>
      <w:r w:rsidR="00BD74FB">
        <w:t>can we anticipate a loss in occupied habitat. Ma</w:t>
      </w:r>
      <w:r w:rsidR="00B53A6F">
        <w:t xml:space="preserve">nagement decisions and actions in terms of </w:t>
      </w:r>
      <w:r w:rsidR="00BD74FB">
        <w:t>control over flow and channel rehab</w:t>
      </w:r>
      <w:r w:rsidR="00B53A6F">
        <w:t>ilitation</w:t>
      </w:r>
      <w:r w:rsidR="00A74A76">
        <w:t>:</w:t>
      </w:r>
      <w:r w:rsidR="00B53A6F">
        <w:t xml:space="preserve"> In terms of m</w:t>
      </w:r>
      <w:r w:rsidR="00BD74FB">
        <w:t>eans and fund</w:t>
      </w:r>
      <w:r w:rsidR="00B53A6F">
        <w:t>amental</w:t>
      </w:r>
      <w:r w:rsidR="00BD74FB">
        <w:t xml:space="preserve"> obj</w:t>
      </w:r>
      <w:r w:rsidR="00B53A6F">
        <w:t>ectives</w:t>
      </w:r>
      <w:r w:rsidR="00BD74FB">
        <w:t xml:space="preserve"> –</w:t>
      </w:r>
      <w:r w:rsidR="00B53A6F">
        <w:t>habitat was presented as a</w:t>
      </w:r>
      <w:r w:rsidR="00BD74FB">
        <w:t xml:space="preserve"> means objective</w:t>
      </w:r>
      <w:r w:rsidR="00B53A6F">
        <w:t xml:space="preserve">. Why to provide more </w:t>
      </w:r>
      <w:proofErr w:type="gramStart"/>
      <w:r w:rsidR="00B53A6F">
        <w:t>habitat</w:t>
      </w:r>
      <w:proofErr w:type="gramEnd"/>
      <w:r w:rsidR="00B53A6F">
        <w:t xml:space="preserve"> is a </w:t>
      </w:r>
      <w:r w:rsidR="00BD74FB">
        <w:t>fund</w:t>
      </w:r>
      <w:r w:rsidR="00B53A6F">
        <w:t>amental</w:t>
      </w:r>
      <w:r w:rsidR="00BD74FB">
        <w:t xml:space="preserve"> o</w:t>
      </w:r>
      <w:r w:rsidR="00B53A6F">
        <w:t>bjective.</w:t>
      </w:r>
    </w:p>
    <w:p w:rsidR="006450FF" w:rsidRDefault="008C6F51" w:rsidP="00B511B2">
      <w:pPr>
        <w:jc w:val="both"/>
      </w:pPr>
      <w:r>
        <w:t>Down the road</w:t>
      </w:r>
      <w:r w:rsidR="005731BC">
        <w:t>, the</w:t>
      </w:r>
      <w:r>
        <w:t xml:space="preserve"> goal is </w:t>
      </w:r>
      <w:r w:rsidR="005731BC">
        <w:t>a long-</w:t>
      </w:r>
      <w:r>
        <w:t xml:space="preserve">term monitoring strategy to keep an eye on this density and </w:t>
      </w:r>
      <w:r w:rsidR="005731BC">
        <w:t>monitor it over time. The model structure is</w:t>
      </w:r>
      <w:r>
        <w:t xml:space="preserve"> a DSS</w:t>
      </w:r>
      <w:r w:rsidR="005731BC">
        <w:t xml:space="preserve"> (Decision Support System)</w:t>
      </w:r>
      <w:r>
        <w:t xml:space="preserve"> that can be used </w:t>
      </w:r>
      <w:r w:rsidR="005731BC">
        <w:t>in management decisions and acti</w:t>
      </w:r>
      <w:r>
        <w:t>ons.</w:t>
      </w:r>
      <w:r w:rsidR="005731BC">
        <w:t xml:space="preserve"> </w:t>
      </w:r>
      <w:r>
        <w:t>Management implications</w:t>
      </w:r>
      <w:r w:rsidR="00A74A76">
        <w:t>:</w:t>
      </w:r>
      <w:r w:rsidR="006450FF">
        <w:t xml:space="preserve"> </w:t>
      </w:r>
      <w:r w:rsidR="005731BC">
        <w:t>A key metric is post-</w:t>
      </w:r>
      <w:r w:rsidR="006450FF">
        <w:t>flow egg masses that remain intact. Low temp</w:t>
      </w:r>
      <w:r w:rsidR="005731BC">
        <w:t>erature</w:t>
      </w:r>
      <w:r w:rsidR="006450FF">
        <w:t xml:space="preserve"> impacts </w:t>
      </w:r>
      <w:r w:rsidR="005731BC">
        <w:t xml:space="preserve">are </w:t>
      </w:r>
      <w:r w:rsidR="006450FF">
        <w:t>still difficult to un</w:t>
      </w:r>
      <w:r w:rsidR="005731BC">
        <w:t>derstan</w:t>
      </w:r>
      <w:r w:rsidR="006450FF">
        <w:t xml:space="preserve">d. </w:t>
      </w:r>
      <w:r w:rsidR="005731BC">
        <w:t xml:space="preserve">In terms of </w:t>
      </w:r>
      <w:r w:rsidR="00CD7AFE">
        <w:t>provid</w:t>
      </w:r>
      <w:r w:rsidR="005731BC">
        <w:t>ing</w:t>
      </w:r>
      <w:r w:rsidR="00CD7AFE">
        <w:t xml:space="preserve"> a DSS tool</w:t>
      </w:r>
      <w:r w:rsidR="005731BC">
        <w:t xml:space="preserve">, there is a nice fit to a tool, to understand the </w:t>
      </w:r>
      <w:r w:rsidR="00CD7AFE">
        <w:t>trade-offs with other organisms of concern when fish are the ma</w:t>
      </w:r>
      <w:r w:rsidR="005731BC">
        <w:t>i</w:t>
      </w:r>
      <w:r w:rsidR="00CD7AFE">
        <w:t>n priority</w:t>
      </w:r>
    </w:p>
    <w:p w:rsidR="00122C4A" w:rsidRDefault="00CD7AFE" w:rsidP="00B511B2">
      <w:pPr>
        <w:jc w:val="both"/>
      </w:pPr>
      <w:r>
        <w:t xml:space="preserve">John asked if cues for when </w:t>
      </w:r>
      <w:r w:rsidR="005731BC">
        <w:t>FYLF</w:t>
      </w:r>
      <w:r>
        <w:t xml:space="preserve"> </w:t>
      </w:r>
      <w:proofErr w:type="gramStart"/>
      <w:r>
        <w:t>lay</w:t>
      </w:r>
      <w:proofErr w:type="gramEnd"/>
      <w:r>
        <w:t xml:space="preserve"> eggs</w:t>
      </w:r>
      <w:r w:rsidR="005731BC">
        <w:t xml:space="preserve"> are</w:t>
      </w:r>
      <w:r>
        <w:t xml:space="preserve"> well understood – </w:t>
      </w:r>
      <w:r w:rsidR="00CA49CA">
        <w:t xml:space="preserve">are they </w:t>
      </w:r>
      <w:r>
        <w:t>thermal cues</w:t>
      </w:r>
      <w:r w:rsidR="00CA49CA">
        <w:t>,</w:t>
      </w:r>
      <w:r>
        <w:t xml:space="preserve"> for </w:t>
      </w:r>
      <w:r w:rsidR="00CA49CA">
        <w:t>example or is it calendar based?</w:t>
      </w:r>
      <w:r>
        <w:t xml:space="preserve"> Timing has come into </w:t>
      </w:r>
      <w:r w:rsidR="00CA49CA">
        <w:t xml:space="preserve">the </w:t>
      </w:r>
      <w:r>
        <w:t xml:space="preserve">flow schedule in the past. I think </w:t>
      </w:r>
      <w:r w:rsidR="00CA49CA">
        <w:t>of it in terms of degree days so</w:t>
      </w:r>
      <w:r>
        <w:t xml:space="preserve"> we can get at timing issues a little bit better</w:t>
      </w:r>
      <w:r w:rsidR="00CA49CA">
        <w:t>.</w:t>
      </w:r>
      <w:r>
        <w:t xml:space="preserve"> </w:t>
      </w:r>
      <w:r w:rsidR="00601029">
        <w:t>Thermal cue seems really important but is it needed if it is expensive to get at</w:t>
      </w:r>
      <w:r w:rsidR="00CA49CA">
        <w:t xml:space="preserve">? </w:t>
      </w:r>
      <w:r w:rsidR="00601029">
        <w:t xml:space="preserve">Melissa said there is information on other </w:t>
      </w:r>
      <w:proofErr w:type="gramStart"/>
      <w:r w:rsidR="00601029">
        <w:t>system</w:t>
      </w:r>
      <w:r w:rsidR="00CA49CA">
        <w:t>s</w:t>
      </w:r>
      <w:r w:rsidR="00601029">
        <w:t>,</w:t>
      </w:r>
      <w:proofErr w:type="gramEnd"/>
      <w:r w:rsidR="00601029">
        <w:t xml:space="preserve"> it would be interesting to understand cues on </w:t>
      </w:r>
      <w:r w:rsidR="00CA49CA">
        <w:t xml:space="preserve">the </w:t>
      </w:r>
      <w:proofErr w:type="spellStart"/>
      <w:r w:rsidR="00601029">
        <w:t>mainstem</w:t>
      </w:r>
      <w:proofErr w:type="spellEnd"/>
      <w:r w:rsidR="00601029">
        <w:t xml:space="preserve"> Trin</w:t>
      </w:r>
      <w:r w:rsidR="0048512C">
        <w:t>i</w:t>
      </w:r>
      <w:r w:rsidR="00601029">
        <w:t>ty since it is such a different system.</w:t>
      </w:r>
      <w:r w:rsidR="00CA49CA">
        <w:t xml:space="preserve"> </w:t>
      </w:r>
      <w:r w:rsidR="00122C4A">
        <w:t>Ernie asked if this could be shared with Jim Peterson to plug into the DSS appendix.</w:t>
      </w:r>
      <w:r w:rsidR="0040061C">
        <w:t xml:space="preserve"> H</w:t>
      </w:r>
      <w:r w:rsidR="00CA49CA">
        <w:t xml:space="preserve">e asked how </w:t>
      </w:r>
      <w:r w:rsidR="0040061C">
        <w:t xml:space="preserve">would you like to interact with flow scheduling over this </w:t>
      </w:r>
      <w:proofErr w:type="gramStart"/>
      <w:r w:rsidR="0040061C">
        <w:t>year, that</w:t>
      </w:r>
      <w:proofErr w:type="gramEnd"/>
      <w:r w:rsidR="0040061C">
        <w:t xml:space="preserve"> is going to ramp up, think about how we can evaluate tradeoffs</w:t>
      </w:r>
      <w:r w:rsidR="00CA49CA">
        <w:t>,</w:t>
      </w:r>
      <w:r w:rsidR="0040061C">
        <w:t xml:space="preserve"> even at this stage.</w:t>
      </w:r>
    </w:p>
    <w:p w:rsidR="00573135" w:rsidRDefault="006E1B39" w:rsidP="00B511B2">
      <w:pPr>
        <w:jc w:val="both"/>
      </w:pPr>
      <w:r>
        <w:t>Bran</w:t>
      </w:r>
      <w:r w:rsidR="007030AD">
        <w:t>d</w:t>
      </w:r>
      <w:r>
        <w:t>t asked about getting a copy of the presentation. It will be included in the fiscal year report.</w:t>
      </w:r>
      <w:r w:rsidR="00CA49CA">
        <w:t xml:space="preserve"> </w:t>
      </w:r>
      <w:r w:rsidR="007C4727">
        <w:t xml:space="preserve">Melissa said </w:t>
      </w:r>
      <w:r w:rsidR="00CA49CA">
        <w:t xml:space="preserve">it is </w:t>
      </w:r>
      <w:r w:rsidR="007C4727">
        <w:t xml:space="preserve">OK for internal use but not </w:t>
      </w:r>
      <w:r w:rsidR="00CA49CA">
        <w:t xml:space="preserve">OK to put it </w:t>
      </w:r>
      <w:r w:rsidR="007C4727">
        <w:t>up on the website until she checks with Mike.</w:t>
      </w:r>
      <w:r w:rsidR="00CA49CA">
        <w:t xml:space="preserve"> </w:t>
      </w:r>
      <w:r w:rsidR="00573135">
        <w:t xml:space="preserve">Andrew asked John if there </w:t>
      </w:r>
      <w:r w:rsidR="00CA49CA">
        <w:t>h</w:t>
      </w:r>
      <w:r w:rsidR="00573135">
        <w:t>as been much thought on frogs in his work. John said more than any other animal beyond fish. I</w:t>
      </w:r>
      <w:r w:rsidR="00CA49CA">
        <w:t xml:space="preserve">t </w:t>
      </w:r>
      <w:r w:rsidR="00573135">
        <w:t xml:space="preserve">is named by species in the flow evaluation study. They are </w:t>
      </w:r>
      <w:r w:rsidR="00573135">
        <w:lastRenderedPageBreak/>
        <w:t>poster children for the alluvial process and so many groups use them. Similar habitat meant similar objectives.</w:t>
      </w:r>
    </w:p>
    <w:p w:rsidR="00CA626F" w:rsidRDefault="00CF1BC7" w:rsidP="0061160A">
      <w:pPr>
        <w:jc w:val="both"/>
      </w:pPr>
      <w:r>
        <w:t>12:10 lunch (30 minutes</w:t>
      </w:r>
      <w:r w:rsidR="00CA49CA">
        <w:t>)</w:t>
      </w:r>
    </w:p>
    <w:p w:rsidR="00043DE9" w:rsidRDefault="00287F8A" w:rsidP="00962A53">
      <w:pPr>
        <w:pStyle w:val="item"/>
      </w:pPr>
      <w:r>
        <w:t xml:space="preserve">Private Land </w:t>
      </w:r>
      <w:proofErr w:type="spellStart"/>
      <w:r>
        <w:t>Revegetation</w:t>
      </w:r>
      <w:proofErr w:type="spellEnd"/>
      <w:r>
        <w:t xml:space="preserve"> (12:45)</w:t>
      </w:r>
    </w:p>
    <w:p w:rsidR="00F750C2" w:rsidRDefault="00A74A76" w:rsidP="00A74A76">
      <w:r>
        <w:t>James said this was brought up at the last meeting. The question is h</w:t>
      </w:r>
      <w:r w:rsidR="001F28B4">
        <w:t xml:space="preserve">ow to help guide </w:t>
      </w:r>
      <w:proofErr w:type="spellStart"/>
      <w:r w:rsidR="001F28B4">
        <w:t>revegetation</w:t>
      </w:r>
      <w:proofErr w:type="spellEnd"/>
      <w:r w:rsidR="001F28B4">
        <w:t xml:space="preserve"> on private lands. Brandt and</w:t>
      </w:r>
      <w:r>
        <w:t xml:space="preserve"> James</w:t>
      </w:r>
      <w:r w:rsidR="001F28B4">
        <w:t xml:space="preserve"> wrote it up. Brandt </w:t>
      </w:r>
      <w:r>
        <w:t xml:space="preserve">said this covers </w:t>
      </w:r>
      <w:r w:rsidR="001F28B4">
        <w:t>work on channel rehab</w:t>
      </w:r>
      <w:r>
        <w:t xml:space="preserve">ilitation sites since 2005. </w:t>
      </w:r>
      <w:r w:rsidR="001F28B4">
        <w:t xml:space="preserve">Many projects have a substantial amount of private land. We try to </w:t>
      </w:r>
      <w:proofErr w:type="spellStart"/>
      <w:r w:rsidR="001F28B4">
        <w:t>revegetate</w:t>
      </w:r>
      <w:proofErr w:type="spellEnd"/>
      <w:r w:rsidR="001F28B4">
        <w:t xml:space="preserve"> </w:t>
      </w:r>
      <w:r>
        <w:t xml:space="preserve">areas </w:t>
      </w:r>
      <w:r w:rsidR="001F28B4">
        <w:t xml:space="preserve">where we do construction and remove vegetation. Indian Creek Bank Naturalization Project landowners wanted us to implement something that was promised to them back in the day. It brought up the idea of work on private lands and how to follow it up. Sometimes the best place to do </w:t>
      </w:r>
      <w:proofErr w:type="spellStart"/>
      <w:r w:rsidR="001F28B4">
        <w:t>revegetation</w:t>
      </w:r>
      <w:proofErr w:type="spellEnd"/>
      <w:r w:rsidR="001F28B4">
        <w:t xml:space="preserve"> is on private land. James suggested a short white paper; this gets to the issue. </w:t>
      </w:r>
      <w:r>
        <w:t xml:space="preserve">He handed out </w:t>
      </w:r>
      <w:r w:rsidR="001F28B4">
        <w:t xml:space="preserve">“Benefits and risks associated with </w:t>
      </w:r>
      <w:proofErr w:type="spellStart"/>
      <w:r w:rsidR="001F28B4">
        <w:t>revegetation</w:t>
      </w:r>
      <w:proofErr w:type="spellEnd"/>
      <w:r w:rsidR="001F28B4">
        <w:t xml:space="preserve"> on private land”. </w:t>
      </w:r>
      <w:r w:rsidR="00F750C2">
        <w:t>Brandt</w:t>
      </w:r>
      <w:r>
        <w:t xml:space="preserve"> said</w:t>
      </w:r>
      <w:r w:rsidR="001F28B4">
        <w:t xml:space="preserve"> lot has to do with size and location of parcel, as well as owner. </w:t>
      </w:r>
      <w:r>
        <w:t>This is a good starting point. The o</w:t>
      </w:r>
      <w:r w:rsidR="001F28B4">
        <w:t>bjective is to come up with a recommendation from the workgroup on how we might move forward. It gets into things that are no</w:t>
      </w:r>
      <w:r w:rsidR="00E9106D">
        <w:t>t scientific, i.e. there are political ramifications, so we will need guidance. In s</w:t>
      </w:r>
      <w:r w:rsidR="00F750C2">
        <w:t>ummary, we need to look at site-</w:t>
      </w:r>
      <w:r w:rsidR="00E9106D">
        <w:t xml:space="preserve">specific ideas, see how they fit in, try to have this as a background and edit it as the group sees fit. A subgroup could look into it and where it fits into the </w:t>
      </w:r>
      <w:proofErr w:type="spellStart"/>
      <w:r w:rsidR="00E9106D">
        <w:t>revegetation</w:t>
      </w:r>
      <w:proofErr w:type="spellEnd"/>
      <w:r w:rsidR="00E9106D">
        <w:t xml:space="preserve"> strategy. </w:t>
      </w:r>
    </w:p>
    <w:p w:rsidR="00F750C2" w:rsidRDefault="00E9106D" w:rsidP="00A74A76">
      <w:r>
        <w:t>John said</w:t>
      </w:r>
      <w:r w:rsidR="00031123">
        <w:t xml:space="preserve"> a colle</w:t>
      </w:r>
      <w:r w:rsidR="00F750C2">
        <w:t>a</w:t>
      </w:r>
      <w:r w:rsidR="00031123">
        <w:t>gue suggested securing</w:t>
      </w:r>
      <w:r w:rsidR="003F194B">
        <w:t xml:space="preserve"> a guaran</w:t>
      </w:r>
      <w:r w:rsidR="00F750C2">
        <w:t>t</w:t>
      </w:r>
      <w:r w:rsidR="00031123">
        <w:t>ee for insuring the perpetuity of mitigation. Is all planting considered mitigation, yes or no, and if not</w:t>
      </w:r>
      <w:r w:rsidR="007030AD">
        <w:t>,</w:t>
      </w:r>
      <w:r w:rsidR="00031123">
        <w:t xml:space="preserve"> then </w:t>
      </w:r>
      <w:r w:rsidR="00F750C2">
        <w:t xml:space="preserve">consider </w:t>
      </w:r>
      <w:r w:rsidR="00031123">
        <w:t>the types of agreement with the landowner</w:t>
      </w:r>
      <w:r w:rsidR="00F750C2">
        <w:t xml:space="preserve">. </w:t>
      </w:r>
      <w:r w:rsidR="00031123">
        <w:t>James said we should be planning primarily for ecological reasons, and then look at our mitigation requirement. They may not always overlap, so we may not always claim mitigation for what we plant. John said there may be other ways to meet mitigation. We have so far treated vegetation as doing both. Separating ecological and mitigation is hel</w:t>
      </w:r>
      <w:r w:rsidR="00F750C2">
        <w:t>pful. There is a</w:t>
      </w:r>
      <w:r w:rsidR="00031123">
        <w:t xml:space="preserve"> budget threshold for how much we will help a landowner</w:t>
      </w:r>
      <w:r w:rsidR="00F750C2">
        <w:t xml:space="preserve"> with</w:t>
      </w:r>
      <w:r w:rsidR="00031123">
        <w:t xml:space="preserve"> improvement that is not mitigation</w:t>
      </w:r>
      <w:r w:rsidR="00F750C2">
        <w:t>,</w:t>
      </w:r>
      <w:r w:rsidR="00031123">
        <w:t xml:space="preserve"> with no guarantees or assurances</w:t>
      </w:r>
      <w:r w:rsidR="007030AD">
        <w:t>,</w:t>
      </w:r>
      <w:r w:rsidR="00031123">
        <w:t xml:space="preserve"> but if there is a large investment then we need a guarantee that it will still be there in 10 years. If a decision tree point is whether or not it is mitigation, then there is probably a cost threshold as well.</w:t>
      </w:r>
      <w:r w:rsidR="001F28B4">
        <w:t xml:space="preserve"> </w:t>
      </w:r>
      <w:r w:rsidR="00031123">
        <w:t xml:space="preserve">Some of the </w:t>
      </w:r>
      <w:r w:rsidR="00F750C2">
        <w:t>“</w:t>
      </w:r>
      <w:proofErr w:type="spellStart"/>
      <w:r w:rsidR="00F750C2">
        <w:t>shoulds</w:t>
      </w:r>
      <w:proofErr w:type="spellEnd"/>
      <w:r w:rsidR="00F750C2">
        <w:t>”</w:t>
      </w:r>
      <w:r w:rsidR="004E0573">
        <w:t xml:space="preserve"> </w:t>
      </w:r>
      <w:r w:rsidR="00EF303C">
        <w:t>may</w:t>
      </w:r>
      <w:r w:rsidR="00031123">
        <w:t xml:space="preserve"> turn into </w:t>
      </w:r>
      <w:r w:rsidR="00F750C2">
        <w:t>“</w:t>
      </w:r>
      <w:r w:rsidR="00031123">
        <w:t>wills</w:t>
      </w:r>
      <w:r w:rsidR="00F750C2">
        <w:t>”</w:t>
      </w:r>
      <w:r w:rsidR="00031123">
        <w:t xml:space="preserve">. </w:t>
      </w:r>
      <w:r w:rsidR="0017486F">
        <w:t xml:space="preserve">We may have to do one or the other at a particular site. </w:t>
      </w:r>
    </w:p>
    <w:p w:rsidR="00A74A76" w:rsidRPr="006C3D3F" w:rsidRDefault="004E0573" w:rsidP="00A74A76">
      <w:r>
        <w:t>Jamie asked if a decision tree is the next step. James said good questi</w:t>
      </w:r>
      <w:r w:rsidR="00F750C2">
        <w:t>on; t</w:t>
      </w:r>
      <w:r w:rsidR="007030AD">
        <w:t xml:space="preserve">he State has one for determining the appropriateness of mitigation on public lands that could be adapted to our situation. The State </w:t>
      </w:r>
      <w:r>
        <w:t>prefers mitigation on pr</w:t>
      </w:r>
      <w:r w:rsidR="00F750C2">
        <w:t>ivate land because there can be</w:t>
      </w:r>
      <w:r>
        <w:t xml:space="preserve"> guarantees, taking it from an uncer</w:t>
      </w:r>
      <w:r w:rsidR="00F750C2">
        <w:t xml:space="preserve">tain state to a more beneficial </w:t>
      </w:r>
      <w:r>
        <w:t>state for conservation. Brad brought up the example of tortoises and BLM land being developed for solar. I</w:t>
      </w:r>
      <w:r w:rsidR="00F750C2">
        <w:t>t</w:t>
      </w:r>
      <w:r>
        <w:t xml:space="preserve"> is very difficult to legally protect those lands in perpetuity. Part of the impetus for the policy is that traditionally</w:t>
      </w:r>
      <w:r w:rsidR="00F750C2">
        <w:t>,</w:t>
      </w:r>
      <w:r>
        <w:t xml:space="preserve"> private land is great because it can be taken out of the development pool and given a title or easement, and </w:t>
      </w:r>
      <w:r w:rsidR="00F750C2">
        <w:t xml:space="preserve">then when </w:t>
      </w:r>
      <w:r>
        <w:t xml:space="preserve">there is habitat enhancement we know it is protected. So that is ideal. We have a statement that addresses the public land question; there is a decision tree that we could adapt to our needs. Looking at small projects on private land is a good idea. Bigger parcels could be looked at from a risk standpoint, then look at mitigation and guarantees with the landowner. </w:t>
      </w:r>
      <w:r w:rsidR="00A97C97">
        <w:t>Jamie said she thinks it is a good framework. She talked about work they are doing on a project in Ore</w:t>
      </w:r>
      <w:r w:rsidR="00D05B63">
        <w:t xml:space="preserve">gon. Identifying risks that are </w:t>
      </w:r>
      <w:r w:rsidR="00F750C2">
        <w:t>“</w:t>
      </w:r>
      <w:r w:rsidR="00A97C97">
        <w:t>deal breakers</w:t>
      </w:r>
      <w:r w:rsidR="00F750C2">
        <w:t>” up-fron</w:t>
      </w:r>
      <w:r w:rsidR="00A97C97">
        <w:t>t to remove subjectivity</w:t>
      </w:r>
      <w:r w:rsidR="00F750C2">
        <w:t>.</w:t>
      </w:r>
      <w:r w:rsidR="006C3D3F">
        <w:t xml:space="preserve"> </w:t>
      </w:r>
      <w:r w:rsidR="00A74A76" w:rsidRPr="006C3D3F">
        <w:t xml:space="preserve">James </w:t>
      </w:r>
      <w:r w:rsidR="006C3D3F">
        <w:t xml:space="preserve">said he </w:t>
      </w:r>
      <w:r w:rsidR="00A74A76" w:rsidRPr="006C3D3F">
        <w:t xml:space="preserve">will send out DFW’s </w:t>
      </w:r>
      <w:r w:rsidR="00F750C2" w:rsidRPr="006C3D3F">
        <w:t xml:space="preserve">decision tree </w:t>
      </w:r>
      <w:r w:rsidR="006C3D3F" w:rsidRPr="006C3D3F">
        <w:t xml:space="preserve">(statewide </w:t>
      </w:r>
      <w:proofErr w:type="gramStart"/>
      <w:r w:rsidR="006C3D3F" w:rsidRPr="006C3D3F">
        <w:t>Public Lands</w:t>
      </w:r>
      <w:proofErr w:type="gramEnd"/>
      <w:r w:rsidR="006C3D3F" w:rsidRPr="006C3D3F">
        <w:t xml:space="preserve"> mitigation Policy)</w:t>
      </w:r>
      <w:r w:rsidR="00A74A76" w:rsidRPr="006C3D3F">
        <w:t xml:space="preserve"> after the meeting to the members of the group</w:t>
      </w:r>
      <w:r w:rsidR="00D05B63">
        <w:t>.</w:t>
      </w:r>
      <w:r w:rsidR="00A74A76" w:rsidRPr="006C3D3F">
        <w:t xml:space="preserve"> </w:t>
      </w:r>
    </w:p>
    <w:p w:rsidR="00A74A76" w:rsidRDefault="00A74A76" w:rsidP="00A74A76">
      <w:r>
        <w:lastRenderedPageBreak/>
        <w:t xml:space="preserve">James </w:t>
      </w:r>
      <w:r w:rsidR="007030AD">
        <w:t>asked</w:t>
      </w:r>
      <w:r>
        <w:t xml:space="preserve"> what protection is already in place for floodplain vegetation.  Brad said </w:t>
      </w:r>
      <w:r w:rsidR="007030AD">
        <w:t xml:space="preserve">not much, </w:t>
      </w:r>
      <w:r>
        <w:t xml:space="preserve">a conservation easement is ideal and the best option. A discussion of the process of obtaining one ensued, along with enticements for landowners. Brad said the land trusts have brochures that extol the tax benefits to landowners who want to participate. James said he would be interested in seeing one we can have in our library for reference. Brandt asked if Brad could share the boiler plate language for it. Brad said yes. Brandt said could we use this to develop a way to move forward with </w:t>
      </w:r>
      <w:proofErr w:type="spellStart"/>
      <w:r>
        <w:t>revegetation</w:t>
      </w:r>
      <w:proofErr w:type="spellEnd"/>
      <w:r>
        <w:t xml:space="preserve"> on private lands. To date the Program has been a bit behind in terms of getting things together for the future. We need site specific examples. We need to start now for later projects because things move so quickly. Ernie said the design team is supposed to lay out the remainder of the projects in the coming months. He asked if this workgroup might develop </w:t>
      </w:r>
      <w:r w:rsidRPr="000F6FA7">
        <w:t>a draft decision tree and lay out what they think the policy questions are</w:t>
      </w:r>
      <w:r>
        <w:t xml:space="preserve">. James said this straddles the fence between technical and policy issues and </w:t>
      </w:r>
      <w:r w:rsidR="007030AD">
        <w:t>need to keep</w:t>
      </w:r>
      <w:r>
        <w:t xml:space="preserve"> TMC and TAMWG in the loop.</w:t>
      </w:r>
    </w:p>
    <w:p w:rsidR="00A74A76" w:rsidRDefault="00A74A76" w:rsidP="00A74A76">
      <w:r>
        <w:t>John said that planting an area, putting a fence around it and calling it mitigation is the best way to preserve and protect an area</w:t>
      </w:r>
      <w:r w:rsidR="007030AD">
        <w:t xml:space="preserve"> in a legal/compliance sense</w:t>
      </w:r>
      <w:r>
        <w:t xml:space="preserve">. In order to get </w:t>
      </w:r>
      <w:r w:rsidR="00881118">
        <w:t xml:space="preserve">the </w:t>
      </w:r>
      <w:r>
        <w:t>assurance</w:t>
      </w:r>
      <w:r w:rsidR="00881118">
        <w:t xml:space="preserve"> of meeting the mitigation requirement</w:t>
      </w:r>
      <w:r>
        <w:t xml:space="preserve">, you have to </w:t>
      </w:r>
      <w:r w:rsidR="00881118">
        <w:t>make compromises between what is natural or of the most ecological benefit, and what can be guaranteed to meet the mitigation requirement</w:t>
      </w:r>
      <w:r>
        <w:t>. Our idea</w:t>
      </w:r>
      <w:r w:rsidR="00881118">
        <w:t>l situation w</w:t>
      </w:r>
      <w:r>
        <w:t>ould be to get as much veg</w:t>
      </w:r>
      <w:r w:rsidR="006C3D3F">
        <w:t>etation</w:t>
      </w:r>
      <w:r>
        <w:t xml:space="preserve"> as we can for all of the projects we create, but still have it acknowledged as mitigation. Artific</w:t>
      </w:r>
      <w:r w:rsidR="006C3D3F">
        <w:t>i</w:t>
      </w:r>
      <w:r>
        <w:t xml:space="preserve">al mitigation areas should be near </w:t>
      </w:r>
      <w:r w:rsidR="00881118">
        <w:t>actual</w:t>
      </w:r>
      <w:r>
        <w:t xml:space="preserve"> riparian areas. DWR a</w:t>
      </w:r>
      <w:r w:rsidR="006C3D3F">
        <w:t>nd BLM have expressed interest.</w:t>
      </w:r>
      <w:r>
        <w:t xml:space="preserve"> Andrew said he agrees with John. Brandt agrees. He said the recommendation would be that the Program goes and designates a mitigation site, it would then be written up and the workgroup would look at it, </w:t>
      </w:r>
      <w:proofErr w:type="gramStart"/>
      <w:r>
        <w:t>then</w:t>
      </w:r>
      <w:proofErr w:type="gramEnd"/>
      <w:r>
        <w:t xml:space="preserve"> try</w:t>
      </w:r>
      <w:r w:rsidR="006C3D3F">
        <w:t xml:space="preserve"> to</w:t>
      </w:r>
      <w:r>
        <w:t xml:space="preserve"> get the ecological benefit out of it.</w:t>
      </w:r>
    </w:p>
    <w:p w:rsidR="00A74A76" w:rsidRDefault="00A74A76" w:rsidP="00A74A76">
      <w:r>
        <w:t>James a</w:t>
      </w:r>
      <w:r w:rsidR="006C3D3F">
        <w:t>sked</w:t>
      </w:r>
      <w:r>
        <w:t xml:space="preserve"> how much </w:t>
      </w:r>
      <w:proofErr w:type="spellStart"/>
      <w:r>
        <w:t>reveg</w:t>
      </w:r>
      <w:r w:rsidR="006C3D3F">
        <w:t>etation</w:t>
      </w:r>
      <w:proofErr w:type="spellEnd"/>
      <w:r>
        <w:t xml:space="preserve"> </w:t>
      </w:r>
      <w:proofErr w:type="gramStart"/>
      <w:r w:rsidR="00881118">
        <w:t xml:space="preserve">would </w:t>
      </w:r>
      <w:r>
        <w:t>we</w:t>
      </w:r>
      <w:proofErr w:type="gramEnd"/>
      <w:r>
        <w:t xml:space="preserve"> </w:t>
      </w:r>
      <w:r w:rsidR="00881118">
        <w:t>do</w:t>
      </w:r>
      <w:r>
        <w:t xml:space="preserve"> </w:t>
      </w:r>
      <w:r w:rsidR="00881118">
        <w:t xml:space="preserve">at channel rehab sites </w:t>
      </w:r>
      <w:r>
        <w:t>do if we did advanced mitigat</w:t>
      </w:r>
      <w:r w:rsidR="006C3D3F">
        <w:t>ion. John said we would be plan</w:t>
      </w:r>
      <w:r>
        <w:t>ting for ecological purpose</w:t>
      </w:r>
      <w:r w:rsidR="006C3D3F">
        <w:t xml:space="preserve"> and mitigation secondary, but t</w:t>
      </w:r>
      <w:r>
        <w:t>h</w:t>
      </w:r>
      <w:r w:rsidR="006C3D3F">
        <w:t>e</w:t>
      </w:r>
      <w:r>
        <w:t xml:space="preserve"> need for surviv</w:t>
      </w:r>
      <w:r w:rsidR="006C3D3F">
        <w:t xml:space="preserve">al would be reduced because we </w:t>
      </w:r>
      <w:r>
        <w:t>would less have to fill mitigation needs and more primarily fill ecological needs, which are mor</w:t>
      </w:r>
      <w:r w:rsidR="006C3D3F">
        <w:t>e applicable and less stringent</w:t>
      </w:r>
      <w:r>
        <w:t>. Survival would not be such</w:t>
      </w:r>
      <w:r w:rsidR="006C3D3F">
        <w:t xml:space="preserve"> </w:t>
      </w:r>
      <w:r>
        <w:t>a problem</w:t>
      </w:r>
      <w:r w:rsidR="006C3D3F">
        <w:t>.</w:t>
      </w:r>
      <w:r>
        <w:t xml:space="preserve"> That is an easy solution. Brandt said </w:t>
      </w:r>
      <w:r w:rsidR="006C3D3F">
        <w:t>W</w:t>
      </w:r>
      <w:r>
        <w:t xml:space="preserve">heel </w:t>
      </w:r>
      <w:r w:rsidR="006C3D3F">
        <w:t>G</w:t>
      </w:r>
      <w:r>
        <w:t>ulch is a good example –</w:t>
      </w:r>
      <w:r w:rsidR="00881118">
        <w:t>the landowner</w:t>
      </w:r>
      <w:r>
        <w:t xml:space="preserve"> does not like arroyo willows so </w:t>
      </w:r>
      <w:r w:rsidR="006C3D3F">
        <w:t xml:space="preserve">asked that we </w:t>
      </w:r>
      <w:r>
        <w:t xml:space="preserve">don’t plant them – </w:t>
      </w:r>
      <w:r w:rsidR="006C3D3F">
        <w:t>the point being that</w:t>
      </w:r>
      <w:r>
        <w:t xml:space="preserve"> you need </w:t>
      </w:r>
      <w:r w:rsidR="006C3D3F">
        <w:t>to</w:t>
      </w:r>
      <w:r>
        <w:t xml:space="preserve"> deal with landowners </w:t>
      </w:r>
      <w:r w:rsidR="006C3D3F">
        <w:t xml:space="preserve">in order </w:t>
      </w:r>
      <w:r>
        <w:t>to move forward. This separates the mitig</w:t>
      </w:r>
      <w:r w:rsidR="006C3D3F">
        <w:t>ation to make sure that happens, so</w:t>
      </w:r>
      <w:r>
        <w:t xml:space="preserve"> you have flexibility.</w:t>
      </w:r>
      <w:r w:rsidR="006C3D3F">
        <w:t xml:space="preserve"> </w:t>
      </w:r>
      <w:r>
        <w:t>Andrew said there may be limited benefits because landowners might object. Brandt said there is a lot of va</w:t>
      </w:r>
      <w:r w:rsidR="006C3D3F">
        <w:t xml:space="preserve">lue to doing work at Poker Bar </w:t>
      </w:r>
      <w:r>
        <w:t>but it would not be</w:t>
      </w:r>
      <w:r w:rsidR="006C3D3F">
        <w:t xml:space="preserve"> as valuable for the fish</w:t>
      </w:r>
      <w:r>
        <w:t xml:space="preserve"> as</w:t>
      </w:r>
      <w:r w:rsidR="006C3D3F">
        <w:t xml:space="preserve"> it would be</w:t>
      </w:r>
      <w:r>
        <w:t xml:space="preserve"> if nobody lived there. Ea</w:t>
      </w:r>
      <w:r w:rsidR="006C3D3F">
        <w:t>ch</w:t>
      </w:r>
      <w:r>
        <w:t xml:space="preserve"> site has its </w:t>
      </w:r>
      <w:r w:rsidR="006C3D3F">
        <w:t>own consider</w:t>
      </w:r>
      <w:r>
        <w:t xml:space="preserve">ations. The sites to be done are often in the middle of a bunch </w:t>
      </w:r>
      <w:r w:rsidR="006C3D3F">
        <w:t>of</w:t>
      </w:r>
      <w:r>
        <w:t xml:space="preserve"> homes. </w:t>
      </w:r>
    </w:p>
    <w:p w:rsidR="00A74A76" w:rsidRDefault="00A74A76" w:rsidP="00A74A76">
      <w:r>
        <w:t>James asked for comments right now that could be incorporated by the beginning of March.</w:t>
      </w:r>
      <w:r w:rsidR="006C3D3F">
        <w:t xml:space="preserve"> </w:t>
      </w:r>
      <w:r>
        <w:t>Ernie said he would sit down with Br</w:t>
      </w:r>
      <w:r w:rsidR="00881118">
        <w:t>ia</w:t>
      </w:r>
      <w:r>
        <w:t>n Person and see how he feels about having this on the agenda.</w:t>
      </w:r>
      <w:r w:rsidR="006C3D3F">
        <w:t xml:space="preserve"> </w:t>
      </w:r>
      <w:r>
        <w:t>Brandt said w</w:t>
      </w:r>
      <w:r w:rsidR="00881118">
        <w:t>e</w:t>
      </w:r>
      <w:r>
        <w:t xml:space="preserve"> need gu</w:t>
      </w:r>
      <w:r w:rsidR="006C3D3F">
        <w:t>idelines that are different tha</w:t>
      </w:r>
      <w:r>
        <w:t>n the example</w:t>
      </w:r>
      <w:r w:rsidR="00881118">
        <w:t>.</w:t>
      </w:r>
      <w:r>
        <w:t xml:space="preserve"> Brad said we came up with a policy and had it signed by the director.</w:t>
      </w:r>
    </w:p>
    <w:p w:rsidR="00D05B63" w:rsidRPr="00D05B63" w:rsidRDefault="00D05B63" w:rsidP="00D05B63">
      <w:pPr>
        <w:rPr>
          <w:b/>
        </w:rPr>
      </w:pPr>
      <w:r w:rsidRPr="00213B1B">
        <w:rPr>
          <w:b/>
        </w:rPr>
        <w:t xml:space="preserve">Action </w:t>
      </w:r>
      <w:r w:rsidRPr="00D05B63">
        <w:rPr>
          <w:b/>
        </w:rPr>
        <w:t>Item: by March 1 - develop a draft decision tree and lay out what policy questions to present to the TMC in April. Comments should be received by the beginning of March; they will be incorporated by early to mid-March. Wording will come from the following documents (James will send these to the workgroup):</w:t>
      </w:r>
    </w:p>
    <w:p w:rsidR="00D05B63" w:rsidRPr="00D05B63" w:rsidRDefault="00D05B63" w:rsidP="00D05B63">
      <w:pPr>
        <w:ind w:left="720"/>
        <w:rPr>
          <w:b/>
        </w:rPr>
      </w:pPr>
      <w:r w:rsidRPr="00D05B63">
        <w:rPr>
          <w:b/>
        </w:rPr>
        <w:t xml:space="preserve"> - Statewide Public Lands Mitigation Policy (Fish and Wildlife)</w:t>
      </w:r>
    </w:p>
    <w:p w:rsidR="00D05B63" w:rsidRPr="00D05B63" w:rsidRDefault="00D05B63" w:rsidP="00D05B63">
      <w:pPr>
        <w:ind w:left="720"/>
        <w:rPr>
          <w:b/>
        </w:rPr>
      </w:pPr>
      <w:r w:rsidRPr="00D05B63">
        <w:rPr>
          <w:b/>
        </w:rPr>
        <w:t xml:space="preserve"> - Conservation Easement Template (Fish and Wildlife)</w:t>
      </w:r>
    </w:p>
    <w:p w:rsidR="00043DE9" w:rsidRPr="0061160A" w:rsidRDefault="00D05B63" w:rsidP="0061160A">
      <w:pPr>
        <w:ind w:left="720"/>
        <w:rPr>
          <w:b/>
        </w:rPr>
      </w:pPr>
      <w:r w:rsidRPr="00D05B63">
        <w:rPr>
          <w:b/>
        </w:rPr>
        <w:t xml:space="preserve"> - Overview of Conservation Easements (available from any land trust) </w:t>
      </w:r>
    </w:p>
    <w:p w:rsidR="00236429" w:rsidRDefault="00881118" w:rsidP="00962A53">
      <w:pPr>
        <w:pStyle w:val="item"/>
      </w:pPr>
      <w:proofErr w:type="spellStart"/>
      <w:r>
        <w:lastRenderedPageBreak/>
        <w:t>Revegetation</w:t>
      </w:r>
      <w:proofErr w:type="spellEnd"/>
      <w:r>
        <w:t xml:space="preserve"> Compliance Strategy</w:t>
      </w:r>
    </w:p>
    <w:p w:rsidR="00236429" w:rsidRDefault="00236429" w:rsidP="00236429">
      <w:r>
        <w:t>Andrew asked for a brief overview and why this needs to be updated since some of the approaches are changing.</w:t>
      </w:r>
      <w:r w:rsidR="00FF2692">
        <w:t xml:space="preserve"> Brandt gave a brief overview of changes in policy. 50% of the impact area was designated as having to be planted, the other 50% allowed to come back naturally. It has proved difficult to determine the difference a few years down the line and survivorship has been an issue, so </w:t>
      </w:r>
      <w:r w:rsidR="00BE4843">
        <w:t>now instead we want to move forward and say we will monitor the veg</w:t>
      </w:r>
      <w:r w:rsidR="002B3808">
        <w:t>etation</w:t>
      </w:r>
      <w:r w:rsidR="00BE4843">
        <w:t xml:space="preserve"> we planted, make it last for 70% surviving in three years, and go b</w:t>
      </w:r>
      <w:r w:rsidR="002B3808">
        <w:t>a</w:t>
      </w:r>
      <w:r w:rsidR="00BE4843">
        <w:t>ck to counting stems to report 70% survival of what was planted. Then it will move to an aer</w:t>
      </w:r>
      <w:r w:rsidR="004709DA">
        <w:t xml:space="preserve">ial view of </w:t>
      </w:r>
      <w:proofErr w:type="gramStart"/>
      <w:r w:rsidR="004709DA">
        <w:t>area ,</w:t>
      </w:r>
      <w:proofErr w:type="gramEnd"/>
      <w:r w:rsidR="004709DA">
        <w:t xml:space="preserve"> 1-1 replaceme</w:t>
      </w:r>
      <w:r w:rsidR="00BE4843">
        <w:t>n</w:t>
      </w:r>
      <w:r w:rsidR="004709DA">
        <w:t>t</w:t>
      </w:r>
      <w:r w:rsidR="00BE4843">
        <w:t xml:space="preserve"> of impacted area at a minimum. John will do that via pho</w:t>
      </w:r>
      <w:r w:rsidR="004709DA">
        <w:t>tos and visiting. Andre</w:t>
      </w:r>
      <w:r w:rsidR="00BE4843">
        <w:t xml:space="preserve">w </w:t>
      </w:r>
      <w:r w:rsidR="002B3808">
        <w:t>said</w:t>
      </w:r>
      <w:r w:rsidR="00BE4843">
        <w:t xml:space="preserve"> if </w:t>
      </w:r>
      <w:r w:rsidR="002B3808">
        <w:t xml:space="preserve">it is </w:t>
      </w:r>
      <w:r w:rsidR="00BE4843">
        <w:t>not 70</w:t>
      </w:r>
      <w:r w:rsidR="002B3808">
        <w:t>%</w:t>
      </w:r>
      <w:r w:rsidR="00BE4843">
        <w:t xml:space="preserve"> in three years, there will be a contingency plan, replanting, then monitoring for another three years. This was</w:t>
      </w:r>
      <w:r w:rsidR="004709DA">
        <w:t xml:space="preserve"> </w:t>
      </w:r>
      <w:r w:rsidR="00BE4843">
        <w:t>out of concern over low survivorship. This year there has been more irrigation and different planting strategy. Sustainability is now an issue – more floodplain lowering and other actions to create long term viability. Stem counting something may lo</w:t>
      </w:r>
      <w:r w:rsidR="004709DA">
        <w:t>o</w:t>
      </w:r>
      <w:r w:rsidR="00BE4843">
        <w:t xml:space="preserve">k great for 50 years then disappear. </w:t>
      </w:r>
      <w:r w:rsidR="004709DA">
        <w:t xml:space="preserve">John said the approach we are taking by identifying areas as mitigation avoids the discussion of function. We will be restoring function but it does not necessarily equate to vegetation area. The survival metric of 70% is not the final criteria. Jamie </w:t>
      </w:r>
      <w:r w:rsidR="002B3808">
        <w:t>a</w:t>
      </w:r>
      <w:r w:rsidR="004709DA">
        <w:t>sked if the 70% survived would it in theory be the 1-</w:t>
      </w:r>
      <w:proofErr w:type="gramStart"/>
      <w:r w:rsidR="004709DA">
        <w:t>1?</w:t>
      </w:r>
      <w:proofErr w:type="gramEnd"/>
      <w:r w:rsidR="004709DA">
        <w:t xml:space="preserve"> John explained</w:t>
      </w:r>
      <w:r w:rsidR="0070446F">
        <w:t>.</w:t>
      </w:r>
    </w:p>
    <w:p w:rsidR="008F7E94" w:rsidRDefault="008F7E94" w:rsidP="00236429">
      <w:r>
        <w:t>Brad said comments on his document should link back to the EIR</w:t>
      </w:r>
      <w:r w:rsidR="002B3808">
        <w:t xml:space="preserve"> (Environmental Impact Report)</w:t>
      </w:r>
      <w:r>
        <w:t xml:space="preserve"> to make sure actions are performance standards rather than part of the project decision. He said he would be happy to work with the workgroup to tighten that up. Brandt said he wants that, since the water quality control group wants to know if we are meeting our mitigation requirements. Andrew said that will give Dean exactly what he needs, he can go through monitoring reports quickly and see and say that eh Project is doing it. Brandt said this relates to the </w:t>
      </w:r>
      <w:proofErr w:type="spellStart"/>
      <w:r>
        <w:t>reveg</w:t>
      </w:r>
      <w:r w:rsidR="002B3808">
        <w:t>etation</w:t>
      </w:r>
      <w:proofErr w:type="spellEnd"/>
      <w:r>
        <w:t xml:space="preserve"> report circulated by North Wind. The will separate it into two reports, a regulatory one based on the new strategy that answers regulatory requirements, and an initial version. Andrew said regulators want thin, quick documents that they can review quickly so this will provide them with that. Brad said the value of doing this now is that maybe some of</w:t>
      </w:r>
      <w:r w:rsidR="002B3808">
        <w:t xml:space="preserve"> </w:t>
      </w:r>
      <w:r>
        <w:t>us will still be around but it should be something anyone can understand that will eliminate potential disagreements in the future.</w:t>
      </w:r>
    </w:p>
    <w:p w:rsidR="008F7E94" w:rsidRDefault="008F7E94" w:rsidP="00236429">
      <w:r>
        <w:t>Brad asked James to send him the document. Origin of that as a requirement how it fits into the EIR and what approvals would be needed for the document now, and to make it clear that this</w:t>
      </w:r>
      <w:r w:rsidR="002B3808">
        <w:t xml:space="preserve"> </w:t>
      </w:r>
      <w:r>
        <w:t xml:space="preserve">is the document that </w:t>
      </w:r>
      <w:proofErr w:type="spellStart"/>
      <w:r>
        <w:t>superce</w:t>
      </w:r>
      <w:r w:rsidR="002B3808">
        <w:t>de</w:t>
      </w:r>
      <w:r>
        <w:t>s</w:t>
      </w:r>
      <w:proofErr w:type="spellEnd"/>
      <w:r>
        <w:t xml:space="preserve"> everything so that lead agencies approve it, so that there is no question when it comes time to sign it. Something needs to be done to memorialize it as THE document.</w:t>
      </w:r>
    </w:p>
    <w:p w:rsidR="00660450" w:rsidRDefault="006C27DC" w:rsidP="00236429">
      <w:r>
        <w:t xml:space="preserve">Path forward – </w:t>
      </w:r>
      <w:r w:rsidR="002C264C">
        <w:t>Collaborative</w:t>
      </w:r>
      <w:r>
        <w:t xml:space="preserve"> (between TRRP and DFW)</w:t>
      </w:r>
      <w:r w:rsidR="002C264C">
        <w:t xml:space="preserve">; </w:t>
      </w:r>
      <w:r>
        <w:t xml:space="preserve">include </w:t>
      </w:r>
      <w:r w:rsidR="002C264C">
        <w:t xml:space="preserve">record of approval; background tying to </w:t>
      </w:r>
      <w:r w:rsidR="002B3808">
        <w:t>EIR</w:t>
      </w:r>
      <w:r>
        <w:t xml:space="preserve">; performance </w:t>
      </w:r>
      <w:r w:rsidR="002B3808">
        <w:t>standards.</w:t>
      </w:r>
    </w:p>
    <w:p w:rsidR="002C264C" w:rsidRDefault="002C264C" w:rsidP="00236429"/>
    <w:p w:rsidR="002C264C" w:rsidRPr="00881118" w:rsidRDefault="002C264C" w:rsidP="00236429">
      <w:pPr>
        <w:rPr>
          <w:u w:val="single"/>
        </w:rPr>
      </w:pPr>
      <w:r w:rsidRPr="00881118">
        <w:rPr>
          <w:u w:val="single"/>
        </w:rPr>
        <w:t>Dates:</w:t>
      </w:r>
    </w:p>
    <w:p w:rsidR="002C264C" w:rsidRPr="00881118" w:rsidRDefault="002C264C" w:rsidP="00236429">
      <w:pPr>
        <w:rPr>
          <w:b/>
        </w:rPr>
      </w:pPr>
      <w:r w:rsidRPr="00881118">
        <w:rPr>
          <w:b/>
        </w:rPr>
        <w:t>Goal have final draft complete by March 1</w:t>
      </w:r>
    </w:p>
    <w:p w:rsidR="002C264C" w:rsidRPr="00881118" w:rsidRDefault="002C264C" w:rsidP="00236429">
      <w:r w:rsidRPr="00881118">
        <w:t>TRRP things before that [John can meet that]</w:t>
      </w:r>
    </w:p>
    <w:p w:rsidR="0070446F" w:rsidRPr="00881118" w:rsidRDefault="002C264C" w:rsidP="00236429">
      <w:r w:rsidRPr="00881118">
        <w:t>After February 15 Brad has time to restructure</w:t>
      </w:r>
      <w:r w:rsidR="006C27DC" w:rsidRPr="00881118">
        <w:t xml:space="preserve"> [Performance standards]</w:t>
      </w:r>
      <w:r w:rsidRPr="00881118">
        <w:t xml:space="preserve"> </w:t>
      </w:r>
    </w:p>
    <w:p w:rsidR="002C264C" w:rsidRDefault="002C264C" w:rsidP="00236429">
      <w:r>
        <w:t>Question from Jamie – how do birds fit in? J</w:t>
      </w:r>
      <w:r w:rsidR="002B3808">
        <w:t>ohn Bair</w:t>
      </w:r>
      <w:r>
        <w:t xml:space="preserve"> response – definitely related – wildlife monitoring section included; no details [triggers] are included but could be included later</w:t>
      </w:r>
    </w:p>
    <w:p w:rsidR="0070446F" w:rsidRDefault="002C264C" w:rsidP="00236429">
      <w:r>
        <w:lastRenderedPageBreak/>
        <w:t>Sherri Miller’s original language</w:t>
      </w:r>
    </w:p>
    <w:p w:rsidR="006C27DC" w:rsidRDefault="006C27DC" w:rsidP="00236429">
      <w:r>
        <w:t>NW report can be structured to be capstone for monitoring to date.</w:t>
      </w:r>
    </w:p>
    <w:p w:rsidR="006C27DC" w:rsidRDefault="006C27DC" w:rsidP="00236429"/>
    <w:p w:rsidR="006C27DC" w:rsidRPr="00EC6F72" w:rsidRDefault="006C27DC" w:rsidP="00236429">
      <w:pPr>
        <w:rPr>
          <w:b/>
          <w:u w:val="single"/>
        </w:rPr>
      </w:pPr>
      <w:r w:rsidRPr="00EC6F72">
        <w:rPr>
          <w:b/>
          <w:u w:val="single"/>
        </w:rPr>
        <w:t>2:00 PM riparian pitas from James – shooting for ½ hour</w:t>
      </w:r>
    </w:p>
    <w:p w:rsidR="006C27DC" w:rsidRDefault="006C27DC" w:rsidP="00236429">
      <w:r>
        <w:t>PITA overview for newcomers</w:t>
      </w:r>
    </w:p>
    <w:p w:rsidR="006C27DC" w:rsidRDefault="006C27DC" w:rsidP="00236429">
      <w:r>
        <w:t>There are 5 riparian PITAs – dealing with first 2</w:t>
      </w:r>
    </w:p>
    <w:p w:rsidR="00127043" w:rsidRDefault="00127043" w:rsidP="00236429">
      <w:r>
        <w:t>Handout:</w:t>
      </w:r>
      <w:r>
        <w:tab/>
        <w:t>Qualitative targets (one starting in ‘It is undesirable…</w:t>
      </w:r>
      <w:proofErr w:type="gramStart"/>
      <w:r>
        <w:t xml:space="preserve">” </w:t>
      </w:r>
      <w:r w:rsidR="00683747">
        <w:t>)</w:t>
      </w:r>
      <w:proofErr w:type="gramEnd"/>
    </w:p>
    <w:p w:rsidR="00127043" w:rsidRDefault="00127043" w:rsidP="00236429">
      <w:r w:rsidRPr="00881118">
        <w:t>James solicits input on 2 handouts – either today or over the coming weeks</w:t>
      </w:r>
    </w:p>
    <w:p w:rsidR="00127043" w:rsidRDefault="00127043" w:rsidP="00236429">
      <w:r>
        <w:t>Tools – Cal forest practice rules; CRAM; HGM; Targets; BOR</w:t>
      </w:r>
    </w:p>
    <w:p w:rsidR="00127043" w:rsidRDefault="00127043" w:rsidP="00236429">
      <w:r>
        <w:t>CFPR – well documented; defensible</w:t>
      </w:r>
    </w:p>
    <w:p w:rsidR="00127043" w:rsidRDefault="00127043" w:rsidP="00236429">
      <w:r>
        <w:t xml:space="preserve">CFPR overview – </w:t>
      </w:r>
      <w:r w:rsidR="002B3808">
        <w:t>T</w:t>
      </w:r>
      <w:r>
        <w:t>rinity class 1 unconfined</w:t>
      </w:r>
    </w:p>
    <w:p w:rsidR="00683747" w:rsidRDefault="00683747" w:rsidP="00236429">
      <w:r>
        <w:t xml:space="preserve">On gaps slides - JB </w:t>
      </w:r>
      <w:r w:rsidR="00881118">
        <w:t>opinion</w:t>
      </w:r>
      <w:r>
        <w:t xml:space="preserve"> – Watercourse transition line </w:t>
      </w:r>
      <w:r w:rsidR="00881118">
        <w:t xml:space="preserve">= </w:t>
      </w:r>
      <w:r>
        <w:t xml:space="preserve">1.67 </w:t>
      </w:r>
      <w:r w:rsidR="00881118">
        <w:t>year recurrence</w:t>
      </w:r>
      <w:r>
        <w:t xml:space="preserve"> interval flood</w:t>
      </w:r>
    </w:p>
    <w:p w:rsidR="00683747" w:rsidRDefault="00683747" w:rsidP="00236429">
      <w:r>
        <w:t xml:space="preserve">Points out practical limitations of applying this standard given site access and costs limits – sky ranch rehab site – would have to set system on trajectory (compromise; example of </w:t>
      </w:r>
      <w:proofErr w:type="spellStart"/>
      <w:r>
        <w:t>reveg</w:t>
      </w:r>
      <w:proofErr w:type="spellEnd"/>
      <w:r>
        <w:t xml:space="preserve"> during past 15 years - back of envelope calculation $50,000 / acre)</w:t>
      </w:r>
    </w:p>
    <w:p w:rsidR="00683747" w:rsidRDefault="00683747" w:rsidP="00236429">
      <w:r>
        <w:t xml:space="preserve">Trinity </w:t>
      </w:r>
      <w:r w:rsidR="002B3808">
        <w:t>R</w:t>
      </w:r>
      <w:r>
        <w:t xml:space="preserve">iver above </w:t>
      </w:r>
      <w:r w:rsidR="002B3808">
        <w:t>T</w:t>
      </w:r>
      <w:r>
        <w:t xml:space="preserve">rinity </w:t>
      </w:r>
      <w:r w:rsidR="002B3808">
        <w:t>L</w:t>
      </w:r>
      <w:r>
        <w:t>ake – example of how the lower river could look – gravel areas maintained by floods – doesn’t fit model real well</w:t>
      </w:r>
    </w:p>
    <w:p w:rsidR="00683747" w:rsidRDefault="00683747" w:rsidP="00236429">
      <w:r>
        <w:t xml:space="preserve">CFRP provides general idea </w:t>
      </w:r>
      <w:r w:rsidR="00257D51">
        <w:t xml:space="preserve">(framework) </w:t>
      </w:r>
      <w:r>
        <w:t>of what rip could look like but isn’t detailed; then use functional approach</w:t>
      </w:r>
    </w:p>
    <w:p w:rsidR="00683747" w:rsidRDefault="00683747" w:rsidP="00236429">
      <w:r>
        <w:t>HGM – CRAM is comparable but more general (see table 2 handout) – functions / variables</w:t>
      </w:r>
    </w:p>
    <w:p w:rsidR="00683747" w:rsidRDefault="00257D51" w:rsidP="00236429">
      <w:r>
        <w:t>FPR – used on smaller water</w:t>
      </w:r>
      <w:r w:rsidR="002B3808">
        <w:t xml:space="preserve"> </w:t>
      </w:r>
      <w:r>
        <w:t>bodies (</w:t>
      </w:r>
      <w:r w:rsidRPr="00EA7DA1">
        <w:t>comment from Andrew</w:t>
      </w:r>
      <w:r>
        <w:t xml:space="preserve">); some functions would be different – other would be different. Upper river site wouldn’t follow FPR </w:t>
      </w:r>
      <w:proofErr w:type="gramStart"/>
      <w:r>
        <w:t>std</w:t>
      </w:r>
      <w:proofErr w:type="gramEnd"/>
      <w:r>
        <w:t>.</w:t>
      </w:r>
    </w:p>
    <w:p w:rsidR="00257D51" w:rsidRDefault="00257D51" w:rsidP="00236429">
      <w:r>
        <w:t xml:space="preserve">JB – provides framework for developing </w:t>
      </w:r>
      <w:r w:rsidR="00EA7DA1">
        <w:t>targets</w:t>
      </w:r>
      <w:r>
        <w:t xml:space="preserve"> by reach</w:t>
      </w:r>
    </w:p>
    <w:p w:rsidR="00EC6F72" w:rsidRDefault="00EC6F72" w:rsidP="00236429">
      <w:r>
        <w:t xml:space="preserve"> </w:t>
      </w:r>
    </w:p>
    <w:p w:rsidR="006C27DC" w:rsidRPr="00EA7DA1" w:rsidRDefault="006C27DC" w:rsidP="00236429">
      <w:r w:rsidRPr="00EA7DA1">
        <w:t>Next steps:</w:t>
      </w:r>
      <w:r w:rsidR="00683747" w:rsidRPr="00EA7DA1">
        <w:t xml:space="preserve"> </w:t>
      </w:r>
    </w:p>
    <w:p w:rsidR="006C27DC" w:rsidRPr="00EA7DA1" w:rsidRDefault="00257D51" w:rsidP="00257D51">
      <w:pPr>
        <w:pStyle w:val="ListParagraph"/>
        <w:numPr>
          <w:ilvl w:val="0"/>
          <w:numId w:val="21"/>
        </w:numPr>
      </w:pPr>
      <w:r w:rsidRPr="00EA7DA1">
        <w:t>Take a look at qual</w:t>
      </w:r>
      <w:r w:rsidR="002B3808" w:rsidRPr="00EA7DA1">
        <w:t>itative</w:t>
      </w:r>
      <w:r w:rsidRPr="00EA7DA1">
        <w:t xml:space="preserve"> targets – in next week will be incorporated into draft</w:t>
      </w:r>
    </w:p>
    <w:p w:rsidR="00257D51" w:rsidRPr="00EA7DA1" w:rsidRDefault="00257D51" w:rsidP="00257D51">
      <w:pPr>
        <w:pStyle w:val="ListParagraph"/>
        <w:numPr>
          <w:ilvl w:val="0"/>
          <w:numId w:val="21"/>
        </w:numPr>
      </w:pPr>
      <w:r w:rsidRPr="00EA7DA1">
        <w:t xml:space="preserve">Review draft whitepaper – by end of next week - </w:t>
      </w:r>
    </w:p>
    <w:p w:rsidR="00257D51" w:rsidRPr="00EA7DA1" w:rsidRDefault="00257D51" w:rsidP="00257D51">
      <w:pPr>
        <w:pStyle w:val="ListParagraph"/>
        <w:numPr>
          <w:ilvl w:val="0"/>
          <w:numId w:val="21"/>
        </w:numPr>
      </w:pPr>
      <w:r w:rsidRPr="00EA7DA1">
        <w:t>Become familiar with HGM, EFM and RHEM</w:t>
      </w:r>
    </w:p>
    <w:p w:rsidR="00257D51" w:rsidRDefault="00257D51" w:rsidP="00236429">
      <w:r>
        <w:t>Eric P</w:t>
      </w:r>
      <w:r w:rsidR="00EA7DA1">
        <w:t>eterson</w:t>
      </w:r>
      <w:r>
        <w:t xml:space="preserve"> joins at 2PM</w:t>
      </w:r>
    </w:p>
    <w:p w:rsidR="00257D51" w:rsidRDefault="00257D51" w:rsidP="00236429">
      <w:r>
        <w:t>230 pm brad and Andrew leave</w:t>
      </w:r>
    </w:p>
    <w:p w:rsidR="00257D51" w:rsidRDefault="00257D51" w:rsidP="00236429">
      <w:proofErr w:type="spellStart"/>
      <w:r>
        <w:t>H</w:t>
      </w:r>
      <w:r w:rsidR="00EA7DA1">
        <w:t>eight</w:t>
      </w:r>
      <w:r>
        <w:t>t</w:t>
      </w:r>
      <w:proofErr w:type="spellEnd"/>
      <w:r>
        <w:t xml:space="preserve"> above river </w:t>
      </w:r>
      <w:proofErr w:type="gramStart"/>
      <w:r>
        <w:t>analysis  –</w:t>
      </w:r>
      <w:proofErr w:type="gramEnd"/>
      <w:r>
        <w:t xml:space="preserve"> 2:35 – riparian </w:t>
      </w:r>
      <w:proofErr w:type="spellStart"/>
      <w:r>
        <w:t>veg</w:t>
      </w:r>
      <w:proofErr w:type="spellEnd"/>
      <w:r>
        <w:t xml:space="preserve"> needs water; depth to </w:t>
      </w:r>
      <w:proofErr w:type="spellStart"/>
      <w:r>
        <w:t>gw</w:t>
      </w:r>
      <w:proofErr w:type="spellEnd"/>
      <w:r>
        <w:t xml:space="preserve"> a strong driven for </w:t>
      </w:r>
      <w:proofErr w:type="spellStart"/>
      <w:r>
        <w:t>veg</w:t>
      </w:r>
      <w:proofErr w:type="spellEnd"/>
      <w:r>
        <w:t xml:space="preserve"> patterns; here critical time is late summer when its dry and plans are </w:t>
      </w:r>
      <w:proofErr w:type="spellStart"/>
      <w:r>
        <w:t>gw</w:t>
      </w:r>
      <w:proofErr w:type="spellEnd"/>
      <w:r>
        <w:t xml:space="preserve"> dependant; null model - </w:t>
      </w:r>
      <w:proofErr w:type="spellStart"/>
      <w:r>
        <w:t>gw</w:t>
      </w:r>
      <w:proofErr w:type="spellEnd"/>
      <w:r>
        <w:t xml:space="preserve"> is assumed to be consistent with WSE of river (ignores springs; decrease as you move away); </w:t>
      </w:r>
      <w:proofErr w:type="spellStart"/>
      <w:r>
        <w:t>dem</w:t>
      </w:r>
      <w:proofErr w:type="spellEnd"/>
      <w:r>
        <w:t xml:space="preserve"> of river; </w:t>
      </w:r>
      <w:proofErr w:type="spellStart"/>
      <w:r>
        <w:t>gis</w:t>
      </w:r>
      <w:proofErr w:type="spellEnd"/>
      <w:r>
        <w:t xml:space="preserve"> procedure to determine elevation above channel; produce ht above channel</w:t>
      </w:r>
      <w:r w:rsidR="00F677E6">
        <w:t>; cumulative freq curves – 2 blobs of lines (upland and riparian distinct)</w:t>
      </w:r>
    </w:p>
    <w:p w:rsidR="00F677E6" w:rsidRDefault="00F677E6" w:rsidP="00236429"/>
    <w:p w:rsidR="00AA4606" w:rsidRPr="00EA7DA1" w:rsidRDefault="00AA4606" w:rsidP="00236429">
      <w:r w:rsidRPr="00EA7DA1">
        <w:lastRenderedPageBreak/>
        <w:t xml:space="preserve">H.A.R. – analysis – want to include it as an appendix to the draft with paper – maybe not; John and James need to think about schedule; originally meant to help RIG for designing e.g. a lowered floodplain [maybe end of </w:t>
      </w:r>
      <w:proofErr w:type="spellStart"/>
      <w:proofErr w:type="gramStart"/>
      <w:r w:rsidRPr="00EA7DA1">
        <w:t>feb</w:t>
      </w:r>
      <w:proofErr w:type="spellEnd"/>
      <w:proofErr w:type="gramEnd"/>
      <w:r w:rsidRPr="00EA7DA1">
        <w:t>]</w:t>
      </w:r>
    </w:p>
    <w:p w:rsidR="00AA4606" w:rsidRDefault="00AA4606" w:rsidP="00236429">
      <w:r w:rsidRPr="00EA7DA1">
        <w:t xml:space="preserve">Repeat when have updated (2011 </w:t>
      </w:r>
      <w:proofErr w:type="spellStart"/>
      <w:r w:rsidRPr="00EA7DA1">
        <w:t>Lidar</w:t>
      </w:r>
      <w:proofErr w:type="spellEnd"/>
      <w:r w:rsidRPr="00EA7DA1">
        <w:t xml:space="preserve">; updated </w:t>
      </w:r>
      <w:proofErr w:type="spellStart"/>
      <w:r w:rsidRPr="00EA7DA1">
        <w:t>veg</w:t>
      </w:r>
      <w:proofErr w:type="spellEnd"/>
      <w:r w:rsidRPr="00EA7DA1">
        <w:t xml:space="preserve"> map); maybe Daryl Van Dyke can help?</w:t>
      </w:r>
    </w:p>
    <w:p w:rsidR="00F677E6" w:rsidRDefault="00F677E6" w:rsidP="00236429"/>
    <w:p w:rsidR="00AA4606" w:rsidRDefault="00AA4606" w:rsidP="00236429">
      <w:pPr>
        <w:rPr>
          <w:b/>
          <w:u w:val="single"/>
        </w:rPr>
      </w:pPr>
      <w:r w:rsidRPr="00AA4606">
        <w:rPr>
          <w:b/>
          <w:u w:val="single"/>
        </w:rPr>
        <w:t>3PM restoration database</w:t>
      </w:r>
      <w:r>
        <w:rPr>
          <w:b/>
          <w:u w:val="single"/>
        </w:rPr>
        <w:t xml:space="preserve"> Peterson</w:t>
      </w:r>
    </w:p>
    <w:p w:rsidR="00AA4606" w:rsidRDefault="00EA20C6" w:rsidP="00236429">
      <w:r w:rsidRPr="00EA20C6">
        <w:t>Eric has a short document describing need and purpose of database</w:t>
      </w:r>
      <w:r>
        <w:t xml:space="preserve"> (4 goals bulleted)</w:t>
      </w:r>
      <w:r w:rsidRPr="00EA20C6">
        <w:t>; focus on 2-d aspect but there is a 3-d aspect; just approaching prototype and Denver</w:t>
      </w:r>
      <w:r>
        <w:t xml:space="preserve"> (TSC)</w:t>
      </w:r>
      <w:r w:rsidRPr="00EA20C6">
        <w:t xml:space="preserve"> has no role; documents what was done on the river (physical restoration not flows)</w:t>
      </w:r>
      <w:r>
        <w:t xml:space="preserve">; can link to decision support system; really more than a database – </w:t>
      </w:r>
      <w:proofErr w:type="spellStart"/>
      <w:r>
        <w:t>its</w:t>
      </w:r>
      <w:proofErr w:type="spellEnd"/>
      <w:r>
        <w:t xml:space="preserve"> an organized data assemblage; who, what when where why of construction; level 1 setting; level 2 site; level 3 fe</w:t>
      </w:r>
      <w:r w:rsidR="006E085C">
        <w:t xml:space="preserve">ature; then landscape, planning, </w:t>
      </w:r>
      <w:r>
        <w:t>reference</w:t>
      </w:r>
      <w:r w:rsidR="006E085C">
        <w:t xml:space="preserve"> and response</w:t>
      </w:r>
    </w:p>
    <w:p w:rsidR="00FA5E6D" w:rsidRPr="00323BC3" w:rsidRDefault="00FA5E6D" w:rsidP="00236429">
      <w:pPr>
        <w:rPr>
          <w:u w:val="single"/>
        </w:rPr>
      </w:pPr>
      <w:r w:rsidRPr="00323BC3">
        <w:rPr>
          <w:u w:val="single"/>
        </w:rPr>
        <w:t>Comment:</w:t>
      </w:r>
      <w:r w:rsidRPr="00323BC3">
        <w:rPr>
          <w:u w:val="single"/>
        </w:rPr>
        <w:tab/>
        <w:t xml:space="preserve">Add </w:t>
      </w:r>
      <w:proofErr w:type="spellStart"/>
      <w:r w:rsidRPr="00323BC3">
        <w:rPr>
          <w:u w:val="single"/>
        </w:rPr>
        <w:t>grts</w:t>
      </w:r>
      <w:proofErr w:type="spellEnd"/>
      <w:r w:rsidRPr="00323BC3">
        <w:rPr>
          <w:u w:val="single"/>
        </w:rPr>
        <w:t xml:space="preserve"> and 200m grid</w:t>
      </w:r>
    </w:p>
    <w:p w:rsidR="00323BC3" w:rsidRDefault="00323BC3" w:rsidP="00236429">
      <w:pPr>
        <w:rPr>
          <w:b/>
          <w:u w:val="single"/>
        </w:rPr>
      </w:pPr>
      <w:r w:rsidRPr="00EA7DA1">
        <w:rPr>
          <w:u w:val="single"/>
        </w:rPr>
        <w:t>Eric asks for suggestions – will be a work in progress for a while</w:t>
      </w:r>
      <w:r>
        <w:rPr>
          <w:b/>
          <w:u w:val="single"/>
        </w:rPr>
        <w:t xml:space="preserve"> </w:t>
      </w:r>
    </w:p>
    <w:p w:rsidR="004E60CB" w:rsidRDefault="004E60CB" w:rsidP="00236429">
      <w:pPr>
        <w:rPr>
          <w:b/>
          <w:u w:val="single"/>
        </w:rPr>
      </w:pPr>
    </w:p>
    <w:p w:rsidR="00EA20C6" w:rsidRPr="00EA20C6" w:rsidRDefault="00EA20C6" w:rsidP="00236429">
      <w:pPr>
        <w:rPr>
          <w:b/>
          <w:u w:val="single"/>
        </w:rPr>
      </w:pPr>
      <w:r w:rsidRPr="00EA20C6">
        <w:rPr>
          <w:b/>
          <w:u w:val="single"/>
        </w:rPr>
        <w:t>315PM Flow exercise</w:t>
      </w:r>
    </w:p>
    <w:p w:rsidR="00257D51" w:rsidRDefault="00323BC3" w:rsidP="00236429">
      <w:r>
        <w:t xml:space="preserve">Eric showed </w:t>
      </w:r>
      <w:proofErr w:type="spellStart"/>
      <w:proofErr w:type="gramStart"/>
      <w:r>
        <w:t>feb</w:t>
      </w:r>
      <w:proofErr w:type="spellEnd"/>
      <w:proofErr w:type="gramEnd"/>
      <w:r>
        <w:t xml:space="preserve"> 25 agenda; reviews calendar;</w:t>
      </w:r>
      <w:r w:rsidR="0052503A">
        <w:t xml:space="preserve"> template;</w:t>
      </w:r>
      <w:r>
        <w:t xml:space="preserve"> </w:t>
      </w:r>
      <w:r w:rsidRPr="00EA7DA1">
        <w:t>what has been learned since flow study?</w:t>
      </w:r>
    </w:p>
    <w:p w:rsidR="006C27DC" w:rsidRDefault="006C27DC" w:rsidP="00236429"/>
    <w:p w:rsidR="006C27DC" w:rsidRDefault="0052503A" w:rsidP="00236429">
      <w:r w:rsidRPr="0052503A">
        <w:rPr>
          <w:b/>
          <w:u w:val="single"/>
        </w:rPr>
        <w:t>345 Reporting requirements</w:t>
      </w:r>
      <w:r>
        <w:t>- TRRP data management and utility plan (on ODP)—metric units, include appendix with conversion, 1-2 page abstract, must include title and date, other details in data management plan.</w:t>
      </w:r>
    </w:p>
    <w:p w:rsidR="0052503A" w:rsidRDefault="0052503A" w:rsidP="00236429">
      <w:r>
        <w:t>JB asked when to use metric and when to use imperial units, given that engineering data uses imperial</w:t>
      </w:r>
    </w:p>
    <w:p w:rsidR="0052503A" w:rsidRDefault="0052503A" w:rsidP="00236429"/>
    <w:p w:rsidR="0052503A" w:rsidRDefault="0052503A" w:rsidP="00236429">
      <w:r w:rsidRPr="0052503A">
        <w:rPr>
          <w:b/>
          <w:u w:val="single"/>
        </w:rPr>
        <w:t>350 Phase 1 Review</w:t>
      </w:r>
    </w:p>
    <w:p w:rsidR="00521964" w:rsidRPr="00521964" w:rsidRDefault="00521964" w:rsidP="00521964">
      <w:pPr>
        <w:pStyle w:val="ListParagraph"/>
        <w:numPr>
          <w:ilvl w:val="0"/>
          <w:numId w:val="22"/>
        </w:numPr>
        <w:rPr>
          <w:b w:val="0"/>
          <w:u w:val="none"/>
        </w:rPr>
      </w:pPr>
      <w:r w:rsidRPr="00521964">
        <w:rPr>
          <w:b w:val="0"/>
          <w:u w:val="none"/>
        </w:rPr>
        <w:t>"Red flag" technical comments on the five preliminary Phase 1 Review Appendices and the presentations from the Science Symposium were provided to the SAB on February 1.</w:t>
      </w:r>
    </w:p>
    <w:p w:rsidR="00521964" w:rsidRPr="00521964" w:rsidRDefault="00521964" w:rsidP="00521964">
      <w:pPr>
        <w:pStyle w:val="ListParagraph"/>
        <w:numPr>
          <w:ilvl w:val="1"/>
          <w:numId w:val="22"/>
        </w:numPr>
        <w:rPr>
          <w:b w:val="0"/>
          <w:u w:val="none"/>
        </w:rPr>
      </w:pPr>
      <w:r w:rsidRPr="00521964">
        <w:rPr>
          <w:b w:val="0"/>
          <w:u w:val="none"/>
        </w:rPr>
        <w:t>Four partner agencies provided consolidated input for their group</w:t>
      </w:r>
    </w:p>
    <w:p w:rsidR="00521964" w:rsidRPr="00521964" w:rsidRDefault="00521964" w:rsidP="00521964">
      <w:pPr>
        <w:pStyle w:val="ListParagraph"/>
        <w:numPr>
          <w:ilvl w:val="1"/>
          <w:numId w:val="22"/>
        </w:numPr>
        <w:rPr>
          <w:b w:val="0"/>
          <w:u w:val="none"/>
        </w:rPr>
      </w:pPr>
      <w:r w:rsidRPr="00521964">
        <w:rPr>
          <w:b w:val="0"/>
          <w:u w:val="none"/>
        </w:rPr>
        <w:t>Three individuals provided comments</w:t>
      </w:r>
    </w:p>
    <w:p w:rsidR="00521964" w:rsidRPr="00521964" w:rsidRDefault="00521964" w:rsidP="00521964">
      <w:pPr>
        <w:pStyle w:val="ListParagraph"/>
        <w:numPr>
          <w:ilvl w:val="0"/>
          <w:numId w:val="22"/>
        </w:numPr>
        <w:rPr>
          <w:b w:val="0"/>
          <w:u w:val="none"/>
        </w:rPr>
      </w:pPr>
      <w:r w:rsidRPr="00521964">
        <w:rPr>
          <w:b w:val="0"/>
          <w:u w:val="none"/>
        </w:rPr>
        <w:t>Presentations from January 8 symposium posted on ODP</w:t>
      </w:r>
    </w:p>
    <w:p w:rsidR="00521964" w:rsidRPr="00521964" w:rsidRDefault="00521964" w:rsidP="00521964">
      <w:pPr>
        <w:pStyle w:val="ListParagraph"/>
        <w:numPr>
          <w:ilvl w:val="0"/>
          <w:numId w:val="22"/>
        </w:numPr>
        <w:rPr>
          <w:b w:val="0"/>
          <w:u w:val="none"/>
        </w:rPr>
      </w:pPr>
      <w:r w:rsidRPr="00521964">
        <w:rPr>
          <w:b w:val="0"/>
          <w:u w:val="none"/>
        </w:rPr>
        <w:t>SAB will develop preliminary draft report based on input</w:t>
      </w:r>
    </w:p>
    <w:p w:rsidR="00521964" w:rsidRPr="00521964" w:rsidRDefault="00521964" w:rsidP="00521964">
      <w:pPr>
        <w:pStyle w:val="ListParagraph"/>
        <w:numPr>
          <w:ilvl w:val="1"/>
          <w:numId w:val="22"/>
        </w:numPr>
        <w:rPr>
          <w:b w:val="0"/>
          <w:u w:val="none"/>
        </w:rPr>
      </w:pPr>
      <w:r w:rsidRPr="00521964">
        <w:rPr>
          <w:b w:val="0"/>
          <w:u w:val="none"/>
        </w:rPr>
        <w:t>Schedule under development</w:t>
      </w:r>
    </w:p>
    <w:p w:rsidR="00521964" w:rsidRPr="00521964" w:rsidRDefault="00521964" w:rsidP="00521964">
      <w:pPr>
        <w:pStyle w:val="ListParagraph"/>
        <w:numPr>
          <w:ilvl w:val="1"/>
          <w:numId w:val="22"/>
        </w:numPr>
        <w:rPr>
          <w:b w:val="0"/>
          <w:u w:val="none"/>
        </w:rPr>
      </w:pPr>
      <w:r w:rsidRPr="00521964">
        <w:rPr>
          <w:b w:val="0"/>
          <w:u w:val="none"/>
        </w:rPr>
        <w:t>Month for formal partner review</w:t>
      </w:r>
    </w:p>
    <w:p w:rsidR="00521964" w:rsidRPr="00521964" w:rsidRDefault="00521964" w:rsidP="00521964">
      <w:pPr>
        <w:pStyle w:val="ListParagraph"/>
        <w:numPr>
          <w:ilvl w:val="0"/>
          <w:numId w:val="22"/>
        </w:numPr>
        <w:rPr>
          <w:b w:val="0"/>
          <w:u w:val="none"/>
        </w:rPr>
      </w:pPr>
      <w:r w:rsidRPr="00521964">
        <w:rPr>
          <w:b w:val="0"/>
          <w:u w:val="none"/>
        </w:rPr>
        <w:t>Decision support system</w:t>
      </w:r>
    </w:p>
    <w:p w:rsidR="00521964" w:rsidRDefault="00521964" w:rsidP="00521964">
      <w:pPr>
        <w:pStyle w:val="ListParagraph"/>
        <w:numPr>
          <w:ilvl w:val="1"/>
          <w:numId w:val="22"/>
        </w:numPr>
      </w:pPr>
      <w:r w:rsidRPr="00521964">
        <w:rPr>
          <w:b w:val="0"/>
          <w:u w:val="none"/>
        </w:rPr>
        <w:t>TMC motion – staff to develop three DSS implementation scenarios for Trinity Management Council consideration. Scenarios will specify steps to be taken, timeline, specific Program partner or expertise involvement, and estimated cost by component for activities where current TRRP funded expertise is not available.</w:t>
      </w:r>
    </w:p>
    <w:p w:rsidR="00521964" w:rsidRDefault="00521964" w:rsidP="00236429"/>
    <w:p w:rsidR="00521964" w:rsidRDefault="0052503A" w:rsidP="00521964">
      <w:pPr>
        <w:rPr>
          <w:b/>
          <w:u w:val="single"/>
        </w:rPr>
      </w:pPr>
      <w:r w:rsidRPr="0052503A">
        <w:rPr>
          <w:b/>
          <w:u w:val="single"/>
        </w:rPr>
        <w:t>355 2014 Work Plan Process</w:t>
      </w:r>
    </w:p>
    <w:p w:rsidR="00521964" w:rsidRDefault="00521964" w:rsidP="00521964">
      <w:r>
        <w:lastRenderedPageBreak/>
        <w:t>Need to develop a plan for the TMC’s consideration in late June</w:t>
      </w:r>
    </w:p>
    <w:p w:rsidR="00521964" w:rsidRDefault="00521964" w:rsidP="00521964">
      <w:pPr>
        <w:ind w:firstLine="720"/>
      </w:pPr>
      <w:r>
        <w:t>All WGs - develop FY14 prioritized lists to be discussed by IDT in March timeframe</w:t>
      </w:r>
    </w:p>
    <w:p w:rsidR="00521964" w:rsidRDefault="00521964" w:rsidP="00521964">
      <w:pPr>
        <w:ind w:left="720" w:firstLine="720"/>
      </w:pPr>
      <w:r>
        <w:t>Study plans to be developed in April / May timeframe;</w:t>
      </w:r>
    </w:p>
    <w:p w:rsidR="00521964" w:rsidRDefault="00521964" w:rsidP="00521964">
      <w:pPr>
        <w:ind w:left="720" w:firstLine="720"/>
      </w:pPr>
      <w:proofErr w:type="spellStart"/>
      <w:r>
        <w:t>Workplan</w:t>
      </w:r>
      <w:proofErr w:type="spellEnd"/>
      <w:r>
        <w:t xml:space="preserve"> review in June timeframe</w:t>
      </w:r>
    </w:p>
    <w:p w:rsidR="00521964" w:rsidRDefault="00521964" w:rsidP="00521964">
      <w:pPr>
        <w:ind w:left="720" w:firstLine="720"/>
      </w:pPr>
      <w:r>
        <w:t>Proposal to TMC in late June</w:t>
      </w:r>
    </w:p>
    <w:p w:rsidR="00521964" w:rsidRDefault="00521964" w:rsidP="00521964">
      <w:r>
        <w:t xml:space="preserve">WGs to consider: (1) SAB input from the Phase 1 review (2) panel input from FY13 </w:t>
      </w:r>
      <w:proofErr w:type="spellStart"/>
      <w:r>
        <w:t>workplan</w:t>
      </w:r>
      <w:proofErr w:type="spellEnd"/>
      <w:r>
        <w:t xml:space="preserve"> review in developing recommendations for FY14 (3) IAP assessments and (4) past workgroup efforts.</w:t>
      </w:r>
    </w:p>
    <w:p w:rsidR="00730E0F" w:rsidRDefault="00730E0F" w:rsidP="00236429"/>
    <w:p w:rsidR="0070446F" w:rsidRDefault="00F90A30" w:rsidP="00236429">
      <w:r>
        <w:t>Next meetings:</w:t>
      </w:r>
    </w:p>
    <w:p w:rsidR="0070446F" w:rsidRDefault="00F90A30" w:rsidP="00236429">
      <w:r>
        <w:t xml:space="preserve">May 2; </w:t>
      </w:r>
      <w:r w:rsidR="00B27E30">
        <w:t>A</w:t>
      </w:r>
      <w:r>
        <w:t xml:space="preserve">ugust 1 </w:t>
      </w:r>
    </w:p>
    <w:p w:rsidR="0070446F" w:rsidRDefault="0070446F" w:rsidP="00236429"/>
    <w:p w:rsidR="0070446F" w:rsidRDefault="0070446F" w:rsidP="00236429"/>
    <w:p w:rsidR="0070446F" w:rsidRDefault="0070446F" w:rsidP="00236429"/>
    <w:p w:rsidR="0070446F" w:rsidRDefault="0070446F" w:rsidP="00236429"/>
    <w:p w:rsidR="0070446F" w:rsidRDefault="0070446F" w:rsidP="00236429"/>
    <w:p w:rsidR="0070446F" w:rsidRDefault="0070446F" w:rsidP="00236429"/>
    <w:p w:rsidR="00D61AE6" w:rsidRDefault="00D61AE6">
      <w:pPr>
        <w:spacing w:after="0"/>
      </w:pPr>
      <w:r>
        <w:br w:type="page"/>
      </w:r>
    </w:p>
    <w:p w:rsidR="0070446F" w:rsidRPr="00236429" w:rsidRDefault="0070446F" w:rsidP="00236429"/>
    <w:tbl>
      <w:tblPr>
        <w:tblW w:w="9990" w:type="dxa"/>
        <w:jc w:val="center"/>
        <w:tblInd w:w="115" w:type="dxa"/>
        <w:tblCellMar>
          <w:left w:w="115" w:type="dxa"/>
          <w:right w:w="115" w:type="dxa"/>
        </w:tblCellMar>
        <w:tblLook w:val="0000"/>
      </w:tblPr>
      <w:tblGrid>
        <w:gridCol w:w="1275"/>
        <w:gridCol w:w="186"/>
        <w:gridCol w:w="442"/>
        <w:gridCol w:w="2948"/>
        <w:gridCol w:w="1523"/>
        <w:gridCol w:w="367"/>
        <w:gridCol w:w="3249"/>
      </w:tblGrid>
      <w:tr w:rsidR="00D61AE6" w:rsidRPr="002659B2" w:rsidTr="00143E20">
        <w:trPr>
          <w:trHeight w:val="360"/>
          <w:jc w:val="center"/>
        </w:trPr>
        <w:tc>
          <w:tcPr>
            <w:tcW w:w="6368" w:type="dxa"/>
            <w:gridSpan w:val="5"/>
            <w:vMerge w:val="restart"/>
          </w:tcPr>
          <w:p w:rsidR="00D61AE6" w:rsidRPr="00333F55" w:rsidRDefault="00D61AE6" w:rsidP="00143E20">
            <w:pPr>
              <w:pStyle w:val="Heading1"/>
              <w:ind w:left="0"/>
              <w:rPr>
                <w:rFonts w:ascii="Arial" w:hAnsi="Arial" w:cs="Arial"/>
                <w:sz w:val="20"/>
                <w:szCs w:val="20"/>
              </w:rPr>
            </w:pPr>
            <w:r w:rsidRPr="00333F55">
              <w:rPr>
                <w:rFonts w:ascii="Arial" w:hAnsi="Arial" w:cs="Arial"/>
                <w:sz w:val="20"/>
                <w:szCs w:val="20"/>
              </w:rPr>
              <w:t xml:space="preserve">Wildlife/Riparian </w:t>
            </w:r>
            <w:smartTag w:uri="urn:schemas-microsoft-com:office:smarttags" w:element="stockticker">
              <w:r w:rsidRPr="00333F55">
                <w:rPr>
                  <w:rFonts w:ascii="Arial" w:hAnsi="Arial" w:cs="Arial"/>
                  <w:sz w:val="20"/>
                  <w:szCs w:val="20"/>
                </w:rPr>
                <w:t>Work</w:t>
              </w:r>
            </w:smartTag>
            <w:r w:rsidRPr="00333F55">
              <w:rPr>
                <w:rFonts w:ascii="Arial" w:hAnsi="Arial" w:cs="Arial"/>
                <w:sz w:val="20"/>
                <w:szCs w:val="20"/>
              </w:rPr>
              <w:t xml:space="preserve"> Group </w:t>
            </w:r>
          </w:p>
          <w:p w:rsidR="00D61AE6" w:rsidRPr="00333F55" w:rsidRDefault="00D61AE6" w:rsidP="00143E20">
            <w:pPr>
              <w:pStyle w:val="Heading1"/>
              <w:ind w:left="0"/>
              <w:rPr>
                <w:rFonts w:ascii="Arial" w:hAnsi="Arial" w:cs="Arial"/>
                <w:sz w:val="20"/>
                <w:szCs w:val="20"/>
              </w:rPr>
            </w:pPr>
            <w:r w:rsidRPr="00333F55">
              <w:rPr>
                <w:rFonts w:ascii="Arial" w:hAnsi="Arial" w:cs="Arial"/>
                <w:sz w:val="20"/>
                <w:szCs w:val="20"/>
              </w:rPr>
              <w:t>Meeting Agenda</w:t>
            </w:r>
          </w:p>
        </w:tc>
        <w:tc>
          <w:tcPr>
            <w:tcW w:w="3622" w:type="dxa"/>
            <w:gridSpan w:val="2"/>
            <w:vAlign w:val="center"/>
          </w:tcPr>
          <w:p w:rsidR="00D61AE6" w:rsidRPr="002659B2" w:rsidRDefault="00D61AE6" w:rsidP="00143E20">
            <w:pPr>
              <w:pStyle w:val="MeetingInformation"/>
              <w:rPr>
                <w:rFonts w:ascii="Arial" w:hAnsi="Arial" w:cs="Arial"/>
                <w:sz w:val="20"/>
                <w:szCs w:val="20"/>
              </w:rPr>
            </w:pPr>
            <w:r>
              <w:rPr>
                <w:rFonts w:ascii="Arial" w:hAnsi="Arial" w:cs="Arial"/>
                <w:sz w:val="20"/>
                <w:szCs w:val="20"/>
              </w:rPr>
              <w:t>February 7</w:t>
            </w:r>
            <w:r w:rsidRPr="002659B2">
              <w:rPr>
                <w:rFonts w:ascii="Arial" w:hAnsi="Arial" w:cs="Arial"/>
                <w:sz w:val="20"/>
                <w:szCs w:val="20"/>
              </w:rPr>
              <w:t>, 201</w:t>
            </w:r>
            <w:r>
              <w:rPr>
                <w:rFonts w:ascii="Arial" w:hAnsi="Arial" w:cs="Arial"/>
                <w:sz w:val="20"/>
                <w:szCs w:val="20"/>
              </w:rPr>
              <w:t>3</w:t>
            </w:r>
          </w:p>
        </w:tc>
      </w:tr>
      <w:tr w:rsidR="00D61AE6" w:rsidRPr="002659B2" w:rsidTr="00143E20">
        <w:trPr>
          <w:trHeight w:val="351"/>
          <w:jc w:val="center"/>
        </w:trPr>
        <w:tc>
          <w:tcPr>
            <w:tcW w:w="6368" w:type="dxa"/>
            <w:gridSpan w:val="5"/>
            <w:vMerge/>
          </w:tcPr>
          <w:p w:rsidR="00D61AE6" w:rsidRPr="002659B2" w:rsidRDefault="00D61AE6" w:rsidP="00143E20">
            <w:pPr>
              <w:rPr>
                <w:rFonts w:ascii="Arial" w:hAnsi="Arial" w:cs="Arial"/>
                <w:sz w:val="20"/>
                <w:szCs w:val="20"/>
              </w:rPr>
            </w:pPr>
          </w:p>
        </w:tc>
        <w:tc>
          <w:tcPr>
            <w:tcW w:w="3622" w:type="dxa"/>
            <w:gridSpan w:val="2"/>
            <w:vAlign w:val="center"/>
          </w:tcPr>
          <w:p w:rsidR="00D61AE6" w:rsidRPr="002659B2" w:rsidRDefault="00D61AE6" w:rsidP="00143E20">
            <w:pPr>
              <w:pStyle w:val="MeetingInformation"/>
              <w:rPr>
                <w:rFonts w:ascii="Arial" w:hAnsi="Arial" w:cs="Arial"/>
                <w:sz w:val="20"/>
                <w:szCs w:val="20"/>
              </w:rPr>
            </w:pPr>
            <w:r w:rsidRPr="002659B2">
              <w:rPr>
                <w:rFonts w:ascii="Arial" w:hAnsi="Arial" w:cs="Arial"/>
                <w:sz w:val="20"/>
                <w:szCs w:val="20"/>
              </w:rPr>
              <w:t xml:space="preserve">9:30 AM – </w:t>
            </w:r>
            <w:r>
              <w:rPr>
                <w:rFonts w:ascii="Arial" w:hAnsi="Arial" w:cs="Arial"/>
                <w:sz w:val="20"/>
                <w:szCs w:val="20"/>
              </w:rPr>
              <w:t>4</w:t>
            </w:r>
            <w:r w:rsidRPr="002659B2">
              <w:rPr>
                <w:rFonts w:ascii="Arial" w:hAnsi="Arial" w:cs="Arial"/>
                <w:sz w:val="20"/>
                <w:szCs w:val="20"/>
              </w:rPr>
              <w:t>:</w:t>
            </w:r>
            <w:r>
              <w:rPr>
                <w:rFonts w:ascii="Arial" w:hAnsi="Arial" w:cs="Arial"/>
                <w:sz w:val="20"/>
                <w:szCs w:val="20"/>
              </w:rPr>
              <w:t>0</w:t>
            </w:r>
            <w:r w:rsidRPr="002659B2">
              <w:rPr>
                <w:rFonts w:ascii="Arial" w:hAnsi="Arial" w:cs="Arial"/>
                <w:sz w:val="20"/>
                <w:szCs w:val="20"/>
              </w:rPr>
              <w:t>0 PM</w:t>
            </w:r>
          </w:p>
        </w:tc>
      </w:tr>
      <w:tr w:rsidR="00D61AE6" w:rsidRPr="002659B2" w:rsidTr="00143E20">
        <w:trPr>
          <w:jc w:val="center"/>
        </w:trPr>
        <w:tc>
          <w:tcPr>
            <w:tcW w:w="6368" w:type="dxa"/>
            <w:gridSpan w:val="5"/>
            <w:vMerge/>
            <w:tcBorders>
              <w:bottom w:val="single" w:sz="12" w:space="0" w:color="999999"/>
            </w:tcBorders>
          </w:tcPr>
          <w:p w:rsidR="00D61AE6" w:rsidRPr="002659B2" w:rsidRDefault="00D61AE6" w:rsidP="00143E20">
            <w:pPr>
              <w:rPr>
                <w:rFonts w:ascii="Arial" w:hAnsi="Arial" w:cs="Arial"/>
                <w:sz w:val="20"/>
                <w:szCs w:val="20"/>
              </w:rPr>
            </w:pPr>
          </w:p>
        </w:tc>
        <w:tc>
          <w:tcPr>
            <w:tcW w:w="3622" w:type="dxa"/>
            <w:gridSpan w:val="2"/>
            <w:tcBorders>
              <w:bottom w:val="single" w:sz="12" w:space="0" w:color="999999"/>
            </w:tcBorders>
            <w:vAlign w:val="center"/>
          </w:tcPr>
          <w:p w:rsidR="00D61AE6" w:rsidRDefault="00D61AE6" w:rsidP="00143E20">
            <w:pPr>
              <w:pStyle w:val="MeetingInformation"/>
              <w:ind w:left="87"/>
              <w:rPr>
                <w:rFonts w:ascii="Arial" w:hAnsi="Arial" w:cs="Arial"/>
                <w:sz w:val="20"/>
                <w:szCs w:val="20"/>
              </w:rPr>
            </w:pPr>
            <w:r>
              <w:rPr>
                <w:rFonts w:ascii="Arial" w:hAnsi="Arial" w:cs="Arial"/>
                <w:sz w:val="20"/>
                <w:szCs w:val="20"/>
              </w:rPr>
              <w:t xml:space="preserve">In-Person and </w:t>
            </w:r>
          </w:p>
          <w:p w:rsidR="00D61AE6" w:rsidRDefault="00D61AE6" w:rsidP="00143E20">
            <w:pPr>
              <w:pStyle w:val="MeetingInformation"/>
              <w:ind w:left="87"/>
              <w:rPr>
                <w:rFonts w:ascii="Arial" w:hAnsi="Arial" w:cs="Arial"/>
                <w:sz w:val="20"/>
                <w:szCs w:val="20"/>
              </w:rPr>
            </w:pPr>
            <w:proofErr w:type="spellStart"/>
            <w:r w:rsidRPr="002659B2">
              <w:rPr>
                <w:rFonts w:ascii="Arial" w:hAnsi="Arial" w:cs="Arial"/>
                <w:sz w:val="20"/>
                <w:szCs w:val="20"/>
              </w:rPr>
              <w:t>Webex</w:t>
            </w:r>
            <w:proofErr w:type="spellEnd"/>
            <w:r w:rsidRPr="002659B2">
              <w:rPr>
                <w:rFonts w:ascii="Arial" w:hAnsi="Arial" w:cs="Arial"/>
                <w:sz w:val="20"/>
                <w:szCs w:val="20"/>
              </w:rPr>
              <w:t xml:space="preserve"> Online Meeting</w:t>
            </w:r>
            <w:r>
              <w:rPr>
                <w:rFonts w:ascii="Arial" w:hAnsi="Arial" w:cs="Arial"/>
                <w:sz w:val="20"/>
                <w:szCs w:val="20"/>
              </w:rPr>
              <w:t xml:space="preserve"> </w:t>
            </w:r>
          </w:p>
          <w:p w:rsidR="00D61AE6" w:rsidRPr="002659B2" w:rsidRDefault="00D61AE6" w:rsidP="00143E20">
            <w:pPr>
              <w:pStyle w:val="MeetingInformation"/>
              <w:ind w:left="87"/>
              <w:rPr>
                <w:rFonts w:ascii="Arial" w:hAnsi="Arial" w:cs="Arial"/>
                <w:sz w:val="20"/>
                <w:szCs w:val="20"/>
              </w:rPr>
            </w:pPr>
            <w:r w:rsidRPr="002659B2">
              <w:rPr>
                <w:rFonts w:ascii="Arial" w:hAnsi="Arial" w:cs="Arial"/>
                <w:sz w:val="20"/>
                <w:szCs w:val="20"/>
              </w:rPr>
              <w:t>Host: TRRP Office, Weaverville, Ca.</w:t>
            </w:r>
          </w:p>
        </w:tc>
      </w:tr>
      <w:tr w:rsidR="00D61AE6" w:rsidRPr="002659B2" w:rsidTr="00143E20">
        <w:trPr>
          <w:jc w:val="center"/>
        </w:trPr>
        <w:tc>
          <w:tcPr>
            <w:tcW w:w="1882" w:type="dxa"/>
            <w:gridSpan w:val="3"/>
            <w:tcBorders>
              <w:top w:val="single" w:sz="12" w:space="0" w:color="999999"/>
              <w:bottom w:val="single" w:sz="4" w:space="0" w:color="999999"/>
            </w:tcBorders>
            <w:vAlign w:val="center"/>
          </w:tcPr>
          <w:p w:rsidR="00D61AE6" w:rsidRPr="00333F55" w:rsidRDefault="00D61AE6" w:rsidP="00143E20">
            <w:pPr>
              <w:pStyle w:val="1stLine"/>
              <w:rPr>
                <w:rFonts w:ascii="Arial" w:eastAsia="Times New Roman" w:hAnsi="Arial" w:cs="Arial"/>
                <w:sz w:val="20"/>
                <w:szCs w:val="20"/>
              </w:rPr>
            </w:pPr>
            <w:r w:rsidRPr="00333F55">
              <w:rPr>
                <w:rFonts w:ascii="Arial" w:eastAsia="Times New Roman" w:hAnsi="Arial" w:cs="Arial"/>
                <w:sz w:val="20"/>
                <w:szCs w:val="20"/>
              </w:rPr>
              <w:t>Coordinator:</w:t>
            </w:r>
          </w:p>
        </w:tc>
        <w:tc>
          <w:tcPr>
            <w:tcW w:w="2957" w:type="dxa"/>
            <w:tcBorders>
              <w:top w:val="single" w:sz="12" w:space="0" w:color="999999"/>
              <w:bottom w:val="single" w:sz="4" w:space="0" w:color="999999"/>
            </w:tcBorders>
            <w:vAlign w:val="center"/>
          </w:tcPr>
          <w:p w:rsidR="00D61AE6" w:rsidRPr="00333F55" w:rsidRDefault="00D61AE6" w:rsidP="00143E20">
            <w:pPr>
              <w:pStyle w:val="1stLine"/>
              <w:rPr>
                <w:rFonts w:ascii="Arial" w:eastAsia="Times New Roman" w:hAnsi="Arial" w:cs="Arial"/>
                <w:sz w:val="20"/>
                <w:szCs w:val="20"/>
              </w:rPr>
            </w:pPr>
            <w:r w:rsidRPr="00333F55">
              <w:rPr>
                <w:rFonts w:ascii="Arial" w:eastAsia="Times New Roman" w:hAnsi="Arial" w:cs="Arial"/>
                <w:sz w:val="20"/>
                <w:szCs w:val="20"/>
              </w:rPr>
              <w:t xml:space="preserve">James Lee </w:t>
            </w:r>
          </w:p>
        </w:tc>
        <w:tc>
          <w:tcPr>
            <w:tcW w:w="1896" w:type="dxa"/>
            <w:gridSpan w:val="2"/>
            <w:tcBorders>
              <w:top w:val="single" w:sz="12" w:space="0" w:color="999999"/>
              <w:bottom w:val="single" w:sz="4" w:space="0" w:color="999999"/>
            </w:tcBorders>
            <w:vAlign w:val="center"/>
          </w:tcPr>
          <w:p w:rsidR="00D61AE6" w:rsidRPr="00333F55" w:rsidRDefault="00D61AE6" w:rsidP="00143E20">
            <w:pPr>
              <w:pStyle w:val="1stLine"/>
              <w:rPr>
                <w:rFonts w:ascii="Arial" w:eastAsia="Times New Roman" w:hAnsi="Arial" w:cs="Arial"/>
                <w:sz w:val="20"/>
                <w:szCs w:val="20"/>
              </w:rPr>
            </w:pPr>
          </w:p>
        </w:tc>
        <w:tc>
          <w:tcPr>
            <w:tcW w:w="3255" w:type="dxa"/>
            <w:tcBorders>
              <w:top w:val="single" w:sz="12" w:space="0" w:color="999999"/>
              <w:bottom w:val="single" w:sz="4" w:space="0" w:color="999999"/>
            </w:tcBorders>
            <w:vAlign w:val="center"/>
          </w:tcPr>
          <w:p w:rsidR="00D61AE6" w:rsidRPr="00333F55" w:rsidRDefault="00D61AE6" w:rsidP="00143E20">
            <w:pPr>
              <w:pStyle w:val="1stLine"/>
              <w:rPr>
                <w:rFonts w:ascii="Arial" w:eastAsia="Times New Roman" w:hAnsi="Arial" w:cs="Arial"/>
                <w:sz w:val="20"/>
                <w:szCs w:val="20"/>
              </w:rPr>
            </w:pPr>
          </w:p>
        </w:tc>
      </w:tr>
      <w:tr w:rsidR="00D61AE6" w:rsidRPr="002659B2" w:rsidTr="00143E20">
        <w:trPr>
          <w:jc w:val="center"/>
        </w:trPr>
        <w:tc>
          <w:tcPr>
            <w:tcW w:w="1252" w:type="dxa"/>
            <w:tcBorders>
              <w:top w:val="single" w:sz="4" w:space="0" w:color="999999"/>
              <w:bottom w:val="single" w:sz="4" w:space="0" w:color="999999"/>
            </w:tcBorders>
            <w:vAlign w:val="center"/>
          </w:tcPr>
          <w:p w:rsidR="00D61AE6" w:rsidRPr="00333F55" w:rsidRDefault="00D61AE6" w:rsidP="00143E20">
            <w:pPr>
              <w:pStyle w:val="FieldLabel"/>
              <w:rPr>
                <w:rFonts w:ascii="Arial" w:eastAsia="Times New Roman" w:hAnsi="Arial" w:cs="Arial"/>
                <w:sz w:val="20"/>
                <w:szCs w:val="20"/>
              </w:rPr>
            </w:pPr>
            <w:r w:rsidRPr="00333F55">
              <w:rPr>
                <w:rFonts w:ascii="Arial" w:eastAsia="Times New Roman" w:hAnsi="Arial" w:cs="Arial"/>
                <w:sz w:val="20"/>
                <w:szCs w:val="20"/>
              </w:rPr>
              <w:t>Desired Outcomes:</w:t>
            </w:r>
          </w:p>
        </w:tc>
        <w:tc>
          <w:tcPr>
            <w:tcW w:w="8738" w:type="dxa"/>
            <w:gridSpan w:val="6"/>
            <w:tcBorders>
              <w:top w:val="single" w:sz="4" w:space="0" w:color="999999"/>
              <w:bottom w:val="single" w:sz="4" w:space="0" w:color="999999"/>
            </w:tcBorders>
            <w:vAlign w:val="center"/>
          </w:tcPr>
          <w:p w:rsidR="00D61AE6" w:rsidRPr="002659B2" w:rsidRDefault="00D61AE6" w:rsidP="00143E20">
            <w:pPr>
              <w:autoSpaceDE w:val="0"/>
              <w:autoSpaceDN w:val="0"/>
              <w:adjustRightInd w:val="0"/>
              <w:rPr>
                <w:rFonts w:ascii="Arial" w:hAnsi="Arial" w:cs="Arial"/>
                <w:color w:val="000000"/>
                <w:sz w:val="20"/>
                <w:szCs w:val="20"/>
              </w:rPr>
            </w:pPr>
          </w:p>
          <w:p w:rsidR="00D61AE6" w:rsidRDefault="00D61AE6" w:rsidP="00143E20">
            <w:pPr>
              <w:pStyle w:val="FieldText"/>
              <w:ind w:left="720"/>
              <w:rPr>
                <w:rFonts w:ascii="Arial" w:hAnsi="Arial" w:cs="Arial"/>
                <w:sz w:val="20"/>
                <w:szCs w:val="20"/>
              </w:rPr>
            </w:pPr>
            <w:r>
              <w:rPr>
                <w:rFonts w:ascii="Arial" w:hAnsi="Arial" w:cs="Arial"/>
                <w:sz w:val="20"/>
                <w:szCs w:val="20"/>
              </w:rPr>
              <w:t>Input discussion on Herpetological and Avian studies</w:t>
            </w:r>
          </w:p>
          <w:p w:rsidR="00D61AE6" w:rsidRDefault="00D61AE6" w:rsidP="00143E20">
            <w:pPr>
              <w:pStyle w:val="FieldText"/>
              <w:ind w:left="720"/>
              <w:rPr>
                <w:rFonts w:ascii="Arial" w:hAnsi="Arial" w:cs="Arial"/>
                <w:sz w:val="20"/>
                <w:szCs w:val="20"/>
              </w:rPr>
            </w:pPr>
            <w:r>
              <w:rPr>
                <w:rFonts w:ascii="Arial" w:hAnsi="Arial" w:cs="Arial"/>
                <w:sz w:val="20"/>
                <w:szCs w:val="20"/>
              </w:rPr>
              <w:t xml:space="preserve">In-depth discussion of riparian PITAs 1 &amp; 2. </w:t>
            </w:r>
          </w:p>
        </w:tc>
      </w:tr>
      <w:tr w:rsidR="00D61AE6" w:rsidRPr="002659B2" w:rsidTr="00143E20">
        <w:trPr>
          <w:jc w:val="center"/>
        </w:trPr>
        <w:tc>
          <w:tcPr>
            <w:tcW w:w="1439" w:type="dxa"/>
            <w:gridSpan w:val="2"/>
            <w:tcBorders>
              <w:top w:val="single" w:sz="4" w:space="0" w:color="999999"/>
              <w:bottom w:val="single" w:sz="4" w:space="0" w:color="999999"/>
            </w:tcBorders>
            <w:vAlign w:val="center"/>
          </w:tcPr>
          <w:p w:rsidR="00D61AE6" w:rsidRPr="00333F55" w:rsidRDefault="00D61AE6" w:rsidP="00143E20">
            <w:pPr>
              <w:pStyle w:val="FieldLabel"/>
              <w:rPr>
                <w:rFonts w:ascii="Arial" w:eastAsia="Times New Roman" w:hAnsi="Arial" w:cs="Arial"/>
                <w:sz w:val="20"/>
                <w:szCs w:val="20"/>
              </w:rPr>
            </w:pPr>
            <w:r w:rsidRPr="00333F55">
              <w:rPr>
                <w:rFonts w:ascii="Arial" w:eastAsia="Times New Roman" w:hAnsi="Arial" w:cs="Arial"/>
                <w:sz w:val="20"/>
                <w:szCs w:val="20"/>
              </w:rPr>
              <w:t>WebEx Info:</w:t>
            </w:r>
          </w:p>
        </w:tc>
        <w:tc>
          <w:tcPr>
            <w:tcW w:w="8551" w:type="dxa"/>
            <w:gridSpan w:val="5"/>
            <w:tcBorders>
              <w:top w:val="single" w:sz="4" w:space="0" w:color="999999"/>
              <w:bottom w:val="single" w:sz="4" w:space="0" w:color="999999"/>
            </w:tcBorders>
            <w:vAlign w:val="center"/>
          </w:tcPr>
          <w:p w:rsidR="00D61AE6" w:rsidRPr="002659B2" w:rsidRDefault="00D61AE6" w:rsidP="00143E20">
            <w:pPr>
              <w:pStyle w:val="FieldText"/>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See below</w:t>
            </w:r>
          </w:p>
        </w:tc>
      </w:tr>
      <w:tr w:rsidR="00D61AE6" w:rsidRPr="002659B2" w:rsidTr="00143E20">
        <w:trPr>
          <w:jc w:val="center"/>
        </w:trPr>
        <w:tc>
          <w:tcPr>
            <w:tcW w:w="1439" w:type="dxa"/>
            <w:gridSpan w:val="2"/>
            <w:tcBorders>
              <w:top w:val="single" w:sz="4" w:space="0" w:color="999999"/>
              <w:bottom w:val="single" w:sz="4" w:space="0" w:color="999999"/>
            </w:tcBorders>
            <w:vAlign w:val="center"/>
          </w:tcPr>
          <w:p w:rsidR="00D61AE6" w:rsidRPr="00333F55" w:rsidRDefault="00D61AE6" w:rsidP="00143E20">
            <w:pPr>
              <w:pStyle w:val="FieldLabel"/>
              <w:rPr>
                <w:rFonts w:ascii="Arial" w:eastAsia="Times New Roman" w:hAnsi="Arial" w:cs="Arial"/>
                <w:sz w:val="20"/>
                <w:szCs w:val="20"/>
              </w:rPr>
            </w:pPr>
            <w:r w:rsidRPr="00333F55">
              <w:rPr>
                <w:rFonts w:ascii="Arial" w:eastAsia="Times New Roman" w:hAnsi="Arial" w:cs="Arial"/>
                <w:sz w:val="20"/>
                <w:szCs w:val="20"/>
              </w:rPr>
              <w:t>Please bring:</w:t>
            </w:r>
          </w:p>
        </w:tc>
        <w:tc>
          <w:tcPr>
            <w:tcW w:w="8551" w:type="dxa"/>
            <w:gridSpan w:val="5"/>
            <w:tcBorders>
              <w:top w:val="single" w:sz="4" w:space="0" w:color="999999"/>
              <w:bottom w:val="single" w:sz="4" w:space="0" w:color="999999"/>
            </w:tcBorders>
            <w:vAlign w:val="center"/>
          </w:tcPr>
          <w:p w:rsidR="00D61AE6" w:rsidRDefault="00D61AE6" w:rsidP="00143E20">
            <w:pPr>
              <w:pStyle w:val="FieldText"/>
              <w:ind w:left="360"/>
              <w:rPr>
                <w:rFonts w:ascii="Arial" w:hAnsi="Arial" w:cs="Arial"/>
                <w:sz w:val="20"/>
                <w:szCs w:val="20"/>
              </w:rPr>
            </w:pPr>
            <w:r>
              <w:rPr>
                <w:rFonts w:ascii="Arial" w:hAnsi="Arial" w:cs="Arial"/>
                <w:sz w:val="20"/>
                <w:szCs w:val="20"/>
              </w:rPr>
              <w:t xml:space="preserve">   </w:t>
            </w:r>
            <w:proofErr w:type="spellStart"/>
            <w:r>
              <w:rPr>
                <w:rFonts w:ascii="Arial" w:hAnsi="Arial" w:cs="Arial"/>
                <w:sz w:val="20"/>
                <w:szCs w:val="20"/>
              </w:rPr>
              <w:t>Your</w:t>
            </w:r>
            <w:proofErr w:type="spellEnd"/>
            <w:r>
              <w:rPr>
                <w:rFonts w:ascii="Arial" w:hAnsi="Arial" w:cs="Arial"/>
                <w:sz w:val="20"/>
                <w:szCs w:val="20"/>
              </w:rPr>
              <w:t xml:space="preserve"> can-do </w:t>
            </w:r>
            <w:proofErr w:type="gramStart"/>
            <w:r>
              <w:rPr>
                <w:rFonts w:ascii="Arial" w:hAnsi="Arial" w:cs="Arial"/>
                <w:sz w:val="20"/>
                <w:szCs w:val="20"/>
              </w:rPr>
              <w:t>attitude,</w:t>
            </w:r>
            <w:proofErr w:type="gramEnd"/>
            <w:r>
              <w:rPr>
                <w:rFonts w:ascii="Arial" w:hAnsi="Arial" w:cs="Arial"/>
                <w:sz w:val="20"/>
                <w:szCs w:val="20"/>
              </w:rPr>
              <w:t xml:space="preserve"> and any documents you would like to share with the group. </w:t>
            </w:r>
          </w:p>
          <w:p w:rsidR="00D61AE6" w:rsidRPr="002659B2" w:rsidRDefault="00D61AE6" w:rsidP="00143E20">
            <w:pPr>
              <w:pStyle w:val="FieldText"/>
              <w:ind w:left="360"/>
              <w:rPr>
                <w:rFonts w:ascii="Arial" w:hAnsi="Arial" w:cs="Arial"/>
                <w:sz w:val="20"/>
                <w:szCs w:val="20"/>
              </w:rPr>
            </w:pPr>
          </w:p>
        </w:tc>
      </w:tr>
    </w:tbl>
    <w:p w:rsidR="00D61AE6" w:rsidRPr="002659B2" w:rsidRDefault="00D61AE6" w:rsidP="00D61AE6">
      <w:pPr>
        <w:rPr>
          <w:rFonts w:ascii="Arial" w:hAnsi="Arial" w:cs="Arial"/>
          <w:sz w:val="20"/>
          <w:szCs w:val="20"/>
        </w:rPr>
      </w:pPr>
    </w:p>
    <w:tbl>
      <w:tblPr>
        <w:tblW w:w="9990" w:type="dxa"/>
        <w:jc w:val="center"/>
        <w:tblInd w:w="115" w:type="dxa"/>
        <w:tblCellMar>
          <w:left w:w="115" w:type="dxa"/>
          <w:right w:w="115" w:type="dxa"/>
        </w:tblCellMar>
        <w:tblLook w:val="0000"/>
      </w:tblPr>
      <w:tblGrid>
        <w:gridCol w:w="9990"/>
      </w:tblGrid>
      <w:tr w:rsidR="00D61AE6" w:rsidRPr="002659B2" w:rsidTr="00143E20">
        <w:trPr>
          <w:trHeight w:val="359"/>
          <w:jc w:val="center"/>
        </w:trPr>
        <w:tc>
          <w:tcPr>
            <w:tcW w:w="9990" w:type="dxa"/>
            <w:tcBorders>
              <w:top w:val="single" w:sz="4" w:space="0" w:color="999999"/>
              <w:bottom w:val="single" w:sz="8" w:space="0" w:color="808080"/>
            </w:tcBorders>
            <w:vAlign w:val="center"/>
          </w:tcPr>
          <w:p w:rsidR="00D61AE6" w:rsidRPr="00333F55" w:rsidRDefault="00D61AE6" w:rsidP="00143E20">
            <w:pPr>
              <w:pStyle w:val="Heading2"/>
              <w:rPr>
                <w:rFonts w:ascii="Arial" w:eastAsia="Times New Roman" w:hAnsi="Arial" w:cs="Arial"/>
                <w:sz w:val="20"/>
                <w:szCs w:val="20"/>
              </w:rPr>
            </w:pPr>
            <w:r w:rsidRPr="00333F55">
              <w:rPr>
                <w:rFonts w:ascii="Arial" w:eastAsia="Times New Roman" w:hAnsi="Arial" w:cs="Arial"/>
                <w:sz w:val="20"/>
                <w:szCs w:val="20"/>
              </w:rPr>
              <w:t>Agenda Items</w:t>
            </w:r>
          </w:p>
        </w:tc>
      </w:tr>
    </w:tbl>
    <w:p w:rsidR="00D61AE6" w:rsidRPr="002659B2" w:rsidRDefault="00D61AE6" w:rsidP="00D61AE6">
      <w:pPr>
        <w:rPr>
          <w:rFonts w:ascii="Arial" w:hAnsi="Arial" w:cs="Arial"/>
          <w:sz w:val="20"/>
          <w:szCs w:val="20"/>
        </w:rPr>
      </w:pPr>
    </w:p>
    <w:tbl>
      <w:tblPr>
        <w:tblW w:w="0" w:type="auto"/>
        <w:jc w:val="center"/>
        <w:tblInd w:w="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15" w:type="dxa"/>
          <w:right w:w="115" w:type="dxa"/>
        </w:tblCellMar>
        <w:tblLook w:val="00A0"/>
      </w:tblPr>
      <w:tblGrid>
        <w:gridCol w:w="1144"/>
        <w:gridCol w:w="6654"/>
        <w:gridCol w:w="1772"/>
      </w:tblGrid>
      <w:tr w:rsidR="00D61AE6" w:rsidRPr="002659B2" w:rsidTr="00D61AE6">
        <w:trPr>
          <w:jc w:val="center"/>
        </w:trPr>
        <w:tc>
          <w:tcPr>
            <w:tcW w:w="1144" w:type="dxa"/>
          </w:tcPr>
          <w:p w:rsidR="00D61AE6" w:rsidRPr="002659B2" w:rsidRDefault="00D61AE6" w:rsidP="00143E20">
            <w:pPr>
              <w:rPr>
                <w:rFonts w:ascii="Arial" w:hAnsi="Arial" w:cs="Arial"/>
                <w:b/>
                <w:bCs/>
                <w:sz w:val="20"/>
                <w:szCs w:val="20"/>
              </w:rPr>
            </w:pPr>
            <w:r w:rsidRPr="002659B2">
              <w:rPr>
                <w:rFonts w:ascii="Arial" w:hAnsi="Arial" w:cs="Arial"/>
                <w:b/>
                <w:bCs/>
                <w:sz w:val="20"/>
                <w:szCs w:val="20"/>
              </w:rPr>
              <w:t>Time</w:t>
            </w:r>
          </w:p>
        </w:tc>
        <w:tc>
          <w:tcPr>
            <w:tcW w:w="6654" w:type="dxa"/>
          </w:tcPr>
          <w:p w:rsidR="00D61AE6" w:rsidRPr="002659B2" w:rsidRDefault="00D61AE6" w:rsidP="00143E20">
            <w:pPr>
              <w:rPr>
                <w:rFonts w:ascii="Arial" w:hAnsi="Arial" w:cs="Arial"/>
                <w:b/>
                <w:bCs/>
                <w:sz w:val="20"/>
                <w:szCs w:val="20"/>
              </w:rPr>
            </w:pPr>
            <w:r w:rsidRPr="002659B2">
              <w:rPr>
                <w:rFonts w:ascii="Arial" w:hAnsi="Arial" w:cs="Arial"/>
                <w:b/>
                <w:bCs/>
                <w:sz w:val="20"/>
                <w:szCs w:val="20"/>
              </w:rPr>
              <w:t>Topic</w:t>
            </w:r>
          </w:p>
        </w:tc>
        <w:tc>
          <w:tcPr>
            <w:tcW w:w="1772" w:type="dxa"/>
          </w:tcPr>
          <w:p w:rsidR="00D61AE6" w:rsidRPr="002659B2" w:rsidRDefault="00D61AE6" w:rsidP="00143E20">
            <w:pPr>
              <w:rPr>
                <w:rFonts w:ascii="Arial" w:hAnsi="Arial" w:cs="Arial"/>
                <w:b/>
                <w:bCs/>
                <w:sz w:val="20"/>
                <w:szCs w:val="20"/>
              </w:rPr>
            </w:pPr>
            <w:r w:rsidRPr="002659B2">
              <w:rPr>
                <w:rFonts w:ascii="Arial" w:hAnsi="Arial" w:cs="Arial"/>
                <w:b/>
                <w:bCs/>
                <w:sz w:val="20"/>
                <w:szCs w:val="20"/>
              </w:rPr>
              <w:t>Presenter</w:t>
            </w:r>
          </w:p>
        </w:tc>
      </w:tr>
      <w:tr w:rsidR="00D61AE6" w:rsidRPr="002659B2" w:rsidTr="00D61AE6">
        <w:trPr>
          <w:trHeight w:val="404"/>
          <w:jc w:val="center"/>
        </w:trPr>
        <w:tc>
          <w:tcPr>
            <w:tcW w:w="1144" w:type="dxa"/>
          </w:tcPr>
          <w:p w:rsidR="00D61AE6" w:rsidRPr="002659B2" w:rsidRDefault="00D61AE6" w:rsidP="00143E20">
            <w:pPr>
              <w:rPr>
                <w:rFonts w:ascii="Arial" w:hAnsi="Arial" w:cs="Arial"/>
                <w:sz w:val="20"/>
                <w:szCs w:val="20"/>
              </w:rPr>
            </w:pPr>
            <w:r>
              <w:rPr>
                <w:rFonts w:ascii="Arial" w:hAnsi="Arial" w:cs="Arial"/>
                <w:sz w:val="20"/>
                <w:szCs w:val="20"/>
              </w:rPr>
              <w:t xml:space="preserve"> 9</w:t>
            </w:r>
            <w:r w:rsidRPr="002659B2">
              <w:rPr>
                <w:rFonts w:ascii="Arial" w:hAnsi="Arial" w:cs="Arial"/>
                <w:sz w:val="20"/>
                <w:szCs w:val="20"/>
              </w:rPr>
              <w:t>:30</w:t>
            </w:r>
          </w:p>
        </w:tc>
        <w:tc>
          <w:tcPr>
            <w:tcW w:w="6654" w:type="dxa"/>
          </w:tcPr>
          <w:p w:rsidR="00D61AE6" w:rsidRPr="002659B2" w:rsidRDefault="00D61AE6" w:rsidP="00143E20">
            <w:pPr>
              <w:rPr>
                <w:rFonts w:ascii="Arial" w:hAnsi="Arial" w:cs="Arial"/>
                <w:sz w:val="20"/>
                <w:szCs w:val="20"/>
              </w:rPr>
            </w:pPr>
            <w:r w:rsidRPr="002659B2">
              <w:rPr>
                <w:rFonts w:ascii="Arial" w:hAnsi="Arial" w:cs="Arial"/>
                <w:sz w:val="20"/>
                <w:szCs w:val="20"/>
              </w:rPr>
              <w:t>Introductions  / Agenda review and finalization</w:t>
            </w:r>
          </w:p>
        </w:tc>
        <w:tc>
          <w:tcPr>
            <w:tcW w:w="1772" w:type="dxa"/>
          </w:tcPr>
          <w:p w:rsidR="00D61AE6" w:rsidRPr="002659B2" w:rsidRDefault="00D61AE6" w:rsidP="00143E20">
            <w:pPr>
              <w:rPr>
                <w:rFonts w:ascii="Arial" w:hAnsi="Arial" w:cs="Arial"/>
                <w:sz w:val="20"/>
                <w:szCs w:val="20"/>
              </w:rPr>
            </w:pPr>
            <w:r>
              <w:rPr>
                <w:rFonts w:ascii="Arial" w:hAnsi="Arial" w:cs="Arial"/>
                <w:sz w:val="20"/>
                <w:szCs w:val="20"/>
              </w:rPr>
              <w:t>Lee</w:t>
            </w:r>
          </w:p>
        </w:tc>
      </w:tr>
      <w:tr w:rsidR="00D61AE6" w:rsidRPr="002659B2" w:rsidTr="00D61AE6">
        <w:trPr>
          <w:trHeight w:val="377"/>
          <w:jc w:val="center"/>
        </w:trPr>
        <w:tc>
          <w:tcPr>
            <w:tcW w:w="1144" w:type="dxa"/>
          </w:tcPr>
          <w:p w:rsidR="00D61AE6" w:rsidRPr="002659B2" w:rsidRDefault="00D61AE6" w:rsidP="00143E20">
            <w:pPr>
              <w:rPr>
                <w:rFonts w:ascii="Arial" w:hAnsi="Arial" w:cs="Arial"/>
                <w:sz w:val="20"/>
                <w:szCs w:val="20"/>
              </w:rPr>
            </w:pPr>
            <w:r>
              <w:rPr>
                <w:rFonts w:ascii="Arial" w:hAnsi="Arial" w:cs="Arial"/>
                <w:sz w:val="20"/>
                <w:szCs w:val="20"/>
              </w:rPr>
              <w:t xml:space="preserve"> </w:t>
            </w:r>
            <w:r w:rsidRPr="002659B2">
              <w:rPr>
                <w:rFonts w:ascii="Arial" w:hAnsi="Arial" w:cs="Arial"/>
                <w:sz w:val="20"/>
                <w:szCs w:val="20"/>
              </w:rPr>
              <w:t>9:</w:t>
            </w:r>
            <w:r>
              <w:rPr>
                <w:rFonts w:ascii="Arial" w:hAnsi="Arial" w:cs="Arial"/>
                <w:sz w:val="20"/>
                <w:szCs w:val="20"/>
              </w:rPr>
              <w:t>35</w:t>
            </w:r>
          </w:p>
        </w:tc>
        <w:tc>
          <w:tcPr>
            <w:tcW w:w="6654" w:type="dxa"/>
          </w:tcPr>
          <w:p w:rsidR="00D61AE6" w:rsidRPr="002659B2" w:rsidRDefault="00D61AE6" w:rsidP="00143E20">
            <w:pPr>
              <w:pStyle w:val="ActionItems"/>
              <w:tabs>
                <w:tab w:val="clear" w:pos="360"/>
                <w:tab w:val="clear" w:pos="5040"/>
              </w:tabs>
              <w:spacing w:before="0" w:after="0"/>
              <w:rPr>
                <w:rFonts w:ascii="Arial" w:hAnsi="Arial" w:cs="Arial"/>
                <w:sz w:val="20"/>
                <w:szCs w:val="20"/>
              </w:rPr>
            </w:pPr>
            <w:r>
              <w:rPr>
                <w:rFonts w:ascii="Arial" w:hAnsi="Arial" w:cs="Arial"/>
                <w:color w:val="000000"/>
                <w:sz w:val="20"/>
                <w:szCs w:val="20"/>
              </w:rPr>
              <w:t>Avian Monitoring Update</w:t>
            </w:r>
          </w:p>
        </w:tc>
        <w:tc>
          <w:tcPr>
            <w:tcW w:w="1772" w:type="dxa"/>
          </w:tcPr>
          <w:p w:rsidR="00D61AE6" w:rsidRDefault="00D61AE6" w:rsidP="00143E20">
            <w:pPr>
              <w:rPr>
                <w:rFonts w:ascii="Arial" w:hAnsi="Arial" w:cs="Arial"/>
                <w:sz w:val="20"/>
                <w:szCs w:val="20"/>
              </w:rPr>
            </w:pPr>
            <w:r>
              <w:rPr>
                <w:rFonts w:ascii="Arial" w:hAnsi="Arial" w:cs="Arial"/>
                <w:sz w:val="20"/>
                <w:szCs w:val="20"/>
              </w:rPr>
              <w:t>Stephens</w:t>
            </w:r>
          </w:p>
        </w:tc>
      </w:tr>
      <w:tr w:rsidR="00D61AE6" w:rsidRPr="002659B2" w:rsidTr="00D61AE6">
        <w:trPr>
          <w:trHeight w:val="359"/>
          <w:jc w:val="center"/>
        </w:trPr>
        <w:tc>
          <w:tcPr>
            <w:tcW w:w="1144" w:type="dxa"/>
          </w:tcPr>
          <w:p w:rsidR="00D61AE6" w:rsidRPr="002659B2" w:rsidRDefault="00D61AE6" w:rsidP="00143E20">
            <w:pPr>
              <w:rPr>
                <w:rFonts w:ascii="Arial" w:hAnsi="Arial" w:cs="Arial"/>
                <w:sz w:val="20"/>
                <w:szCs w:val="20"/>
              </w:rPr>
            </w:pPr>
            <w:r>
              <w:rPr>
                <w:rFonts w:ascii="Arial" w:hAnsi="Arial" w:cs="Arial"/>
                <w:sz w:val="20"/>
                <w:szCs w:val="20"/>
              </w:rPr>
              <w:t>10:55</w:t>
            </w:r>
          </w:p>
        </w:tc>
        <w:tc>
          <w:tcPr>
            <w:tcW w:w="6654" w:type="dxa"/>
          </w:tcPr>
          <w:p w:rsidR="00D61AE6" w:rsidRPr="00D61AE6" w:rsidRDefault="00D61AE6" w:rsidP="00D61AE6">
            <w:pPr>
              <w:pStyle w:val="ListParagraph"/>
              <w:numPr>
                <w:ilvl w:val="0"/>
                <w:numId w:val="0"/>
              </w:numPr>
              <w:rPr>
                <w:rFonts w:ascii="Arial" w:hAnsi="Arial" w:cs="Arial"/>
                <w:b w:val="0"/>
                <w:sz w:val="20"/>
                <w:szCs w:val="20"/>
                <w:u w:val="none"/>
              </w:rPr>
            </w:pPr>
            <w:r w:rsidRPr="00D61AE6">
              <w:rPr>
                <w:rFonts w:ascii="Arial" w:hAnsi="Arial" w:cs="Arial"/>
                <w:b w:val="0"/>
                <w:color w:val="000000"/>
                <w:sz w:val="20"/>
                <w:szCs w:val="20"/>
                <w:u w:val="none"/>
              </w:rPr>
              <w:t>USGS Herpetological Studies</w:t>
            </w:r>
          </w:p>
        </w:tc>
        <w:tc>
          <w:tcPr>
            <w:tcW w:w="1772" w:type="dxa"/>
          </w:tcPr>
          <w:p w:rsidR="00D61AE6" w:rsidRPr="002659B2" w:rsidRDefault="00D61AE6" w:rsidP="00143E20">
            <w:pPr>
              <w:rPr>
                <w:rFonts w:ascii="Arial" w:hAnsi="Arial" w:cs="Arial"/>
                <w:sz w:val="20"/>
                <w:szCs w:val="20"/>
              </w:rPr>
            </w:pPr>
            <w:proofErr w:type="spellStart"/>
            <w:r>
              <w:rPr>
                <w:rFonts w:ascii="Arial" w:hAnsi="Arial" w:cs="Arial"/>
                <w:sz w:val="20"/>
                <w:szCs w:val="20"/>
              </w:rPr>
              <w:t>Snover</w:t>
            </w:r>
            <w:proofErr w:type="spellEnd"/>
          </w:p>
        </w:tc>
      </w:tr>
      <w:tr w:rsidR="00D61AE6" w:rsidRPr="002659B2" w:rsidTr="00D61AE6">
        <w:trPr>
          <w:trHeight w:val="359"/>
          <w:jc w:val="center"/>
        </w:trPr>
        <w:tc>
          <w:tcPr>
            <w:tcW w:w="1144" w:type="dxa"/>
          </w:tcPr>
          <w:p w:rsidR="00D61AE6" w:rsidRDefault="00D61AE6" w:rsidP="00F418AC">
            <w:pPr>
              <w:rPr>
                <w:rFonts w:ascii="Arial" w:hAnsi="Arial" w:cs="Arial"/>
                <w:sz w:val="20"/>
                <w:szCs w:val="20"/>
              </w:rPr>
            </w:pPr>
            <w:r>
              <w:rPr>
                <w:rFonts w:ascii="Arial" w:hAnsi="Arial" w:cs="Arial"/>
                <w:sz w:val="20"/>
                <w:szCs w:val="20"/>
              </w:rPr>
              <w:t>12:15 – 1</w:t>
            </w:r>
            <w:r w:rsidR="00F418AC">
              <w:rPr>
                <w:rFonts w:ascii="Arial" w:hAnsi="Arial" w:cs="Arial"/>
                <w:sz w:val="20"/>
                <w:szCs w:val="20"/>
              </w:rPr>
              <w:t>2</w:t>
            </w:r>
            <w:r>
              <w:rPr>
                <w:rFonts w:ascii="Arial" w:hAnsi="Arial" w:cs="Arial"/>
                <w:sz w:val="20"/>
                <w:szCs w:val="20"/>
              </w:rPr>
              <w:t>:</w:t>
            </w:r>
            <w:r w:rsidR="00F418AC">
              <w:rPr>
                <w:rFonts w:ascii="Arial" w:hAnsi="Arial" w:cs="Arial"/>
                <w:sz w:val="20"/>
                <w:szCs w:val="20"/>
              </w:rPr>
              <w:t>45</w:t>
            </w:r>
          </w:p>
        </w:tc>
        <w:tc>
          <w:tcPr>
            <w:tcW w:w="6654" w:type="dxa"/>
          </w:tcPr>
          <w:p w:rsidR="00D61AE6" w:rsidRDefault="00D61AE6" w:rsidP="00143E20">
            <w:pPr>
              <w:pStyle w:val="ActionItems"/>
              <w:tabs>
                <w:tab w:val="clear" w:pos="360"/>
              </w:tabs>
              <w:spacing w:before="0" w:after="0"/>
              <w:ind w:left="0" w:firstLine="0"/>
              <w:rPr>
                <w:rFonts w:ascii="Arial" w:hAnsi="Arial" w:cs="Arial"/>
                <w:sz w:val="20"/>
                <w:szCs w:val="20"/>
              </w:rPr>
            </w:pPr>
            <w:r>
              <w:rPr>
                <w:rFonts w:ascii="Arial" w:hAnsi="Arial" w:cs="Arial"/>
                <w:sz w:val="20"/>
                <w:szCs w:val="20"/>
              </w:rPr>
              <w:t>Lunch</w:t>
            </w:r>
          </w:p>
        </w:tc>
        <w:tc>
          <w:tcPr>
            <w:tcW w:w="1772" w:type="dxa"/>
          </w:tcPr>
          <w:p w:rsidR="00D61AE6" w:rsidRDefault="00D61AE6" w:rsidP="00143E20">
            <w:pPr>
              <w:rPr>
                <w:rFonts w:ascii="Arial" w:hAnsi="Arial" w:cs="Arial"/>
                <w:sz w:val="20"/>
                <w:szCs w:val="20"/>
              </w:rPr>
            </w:pPr>
          </w:p>
        </w:tc>
      </w:tr>
      <w:tr w:rsidR="00D61AE6" w:rsidRPr="002659B2" w:rsidTr="00D61AE6">
        <w:trPr>
          <w:trHeight w:val="323"/>
          <w:jc w:val="center"/>
        </w:trPr>
        <w:tc>
          <w:tcPr>
            <w:tcW w:w="1144" w:type="dxa"/>
          </w:tcPr>
          <w:p w:rsidR="00D61AE6" w:rsidRPr="002659B2" w:rsidRDefault="00F418AC" w:rsidP="00143E20">
            <w:pPr>
              <w:rPr>
                <w:rFonts w:ascii="Arial" w:hAnsi="Arial" w:cs="Arial"/>
                <w:sz w:val="20"/>
                <w:szCs w:val="20"/>
              </w:rPr>
            </w:pPr>
            <w:r>
              <w:rPr>
                <w:rFonts w:ascii="Arial" w:hAnsi="Arial" w:cs="Arial"/>
                <w:sz w:val="20"/>
                <w:szCs w:val="20"/>
              </w:rPr>
              <w:t>12:45</w:t>
            </w:r>
          </w:p>
        </w:tc>
        <w:tc>
          <w:tcPr>
            <w:tcW w:w="6654" w:type="dxa"/>
          </w:tcPr>
          <w:p w:rsidR="00D61AE6" w:rsidRPr="00B15219" w:rsidRDefault="00D61AE6" w:rsidP="00D61AE6">
            <w:pPr>
              <w:pStyle w:val="ActionItems"/>
              <w:tabs>
                <w:tab w:val="clear" w:pos="360"/>
              </w:tabs>
              <w:spacing w:before="0" w:after="0"/>
              <w:ind w:left="0" w:firstLine="0"/>
              <w:rPr>
                <w:rFonts w:ascii="Arial" w:hAnsi="Arial" w:cs="Arial"/>
                <w:sz w:val="20"/>
                <w:szCs w:val="20"/>
              </w:rPr>
            </w:pPr>
            <w:r>
              <w:rPr>
                <w:rFonts w:ascii="Arial" w:hAnsi="Arial" w:cs="Arial"/>
                <w:sz w:val="20"/>
                <w:szCs w:val="20"/>
              </w:rPr>
              <w:t xml:space="preserve">Private Land </w:t>
            </w:r>
            <w:proofErr w:type="spellStart"/>
            <w:r>
              <w:rPr>
                <w:rFonts w:ascii="Arial" w:hAnsi="Arial" w:cs="Arial"/>
                <w:sz w:val="20"/>
                <w:szCs w:val="20"/>
              </w:rPr>
              <w:t>Revegetation</w:t>
            </w:r>
            <w:proofErr w:type="spellEnd"/>
          </w:p>
        </w:tc>
        <w:tc>
          <w:tcPr>
            <w:tcW w:w="1772" w:type="dxa"/>
          </w:tcPr>
          <w:p w:rsidR="00D61AE6" w:rsidRPr="002659B2" w:rsidRDefault="00D61AE6" w:rsidP="00143E20">
            <w:pPr>
              <w:rPr>
                <w:rFonts w:ascii="Arial" w:hAnsi="Arial" w:cs="Arial"/>
                <w:sz w:val="20"/>
                <w:szCs w:val="20"/>
              </w:rPr>
            </w:pPr>
            <w:proofErr w:type="spellStart"/>
            <w:r>
              <w:rPr>
                <w:rFonts w:ascii="Arial" w:hAnsi="Arial" w:cs="Arial"/>
                <w:sz w:val="20"/>
                <w:szCs w:val="20"/>
              </w:rPr>
              <w:t>Gutermuth</w:t>
            </w:r>
            <w:proofErr w:type="spellEnd"/>
          </w:p>
        </w:tc>
      </w:tr>
      <w:tr w:rsidR="00D61AE6" w:rsidRPr="002659B2" w:rsidTr="00D61AE6">
        <w:trPr>
          <w:trHeight w:val="323"/>
          <w:jc w:val="center"/>
        </w:trPr>
        <w:tc>
          <w:tcPr>
            <w:tcW w:w="1144" w:type="dxa"/>
          </w:tcPr>
          <w:p w:rsidR="00D61AE6" w:rsidRPr="002659B2" w:rsidRDefault="00D61AE6" w:rsidP="00143E20">
            <w:pPr>
              <w:rPr>
                <w:rFonts w:ascii="Arial" w:hAnsi="Arial" w:cs="Arial"/>
                <w:sz w:val="20"/>
                <w:szCs w:val="20"/>
              </w:rPr>
            </w:pPr>
            <w:r>
              <w:rPr>
                <w:rFonts w:ascii="Arial" w:hAnsi="Arial" w:cs="Arial"/>
                <w:sz w:val="20"/>
                <w:szCs w:val="20"/>
              </w:rPr>
              <w:t>1:30</w:t>
            </w:r>
          </w:p>
        </w:tc>
        <w:tc>
          <w:tcPr>
            <w:tcW w:w="6654" w:type="dxa"/>
          </w:tcPr>
          <w:p w:rsidR="00D61AE6" w:rsidRPr="002E3698" w:rsidRDefault="00D61AE6" w:rsidP="00143E20">
            <w:pPr>
              <w:pStyle w:val="ActionItems"/>
              <w:tabs>
                <w:tab w:val="clear" w:pos="360"/>
              </w:tabs>
              <w:spacing w:before="0" w:after="0"/>
              <w:ind w:left="0" w:firstLine="0"/>
              <w:rPr>
                <w:rFonts w:ascii="Arial" w:hAnsi="Arial" w:cs="Arial"/>
                <w:sz w:val="20"/>
                <w:szCs w:val="20"/>
              </w:rPr>
            </w:pPr>
            <w:r>
              <w:rPr>
                <w:rFonts w:ascii="Arial" w:hAnsi="Arial" w:cs="Arial"/>
                <w:sz w:val="20"/>
                <w:szCs w:val="20"/>
              </w:rPr>
              <w:t>PITA 1 &amp; 2- Desired Future Conditions and Encroachment Risk</w:t>
            </w:r>
          </w:p>
        </w:tc>
        <w:tc>
          <w:tcPr>
            <w:tcW w:w="1772" w:type="dxa"/>
          </w:tcPr>
          <w:p w:rsidR="00D61AE6" w:rsidRPr="002659B2" w:rsidRDefault="00D61AE6" w:rsidP="00143E20">
            <w:pPr>
              <w:rPr>
                <w:rFonts w:ascii="Arial" w:hAnsi="Arial" w:cs="Arial"/>
                <w:sz w:val="20"/>
                <w:szCs w:val="20"/>
              </w:rPr>
            </w:pPr>
            <w:r>
              <w:rPr>
                <w:rFonts w:ascii="Arial" w:hAnsi="Arial" w:cs="Arial"/>
                <w:sz w:val="20"/>
                <w:szCs w:val="20"/>
              </w:rPr>
              <w:t>Lee/Bair</w:t>
            </w:r>
          </w:p>
        </w:tc>
      </w:tr>
      <w:tr w:rsidR="00D61AE6" w:rsidRPr="002659B2" w:rsidTr="00D61AE6">
        <w:trPr>
          <w:trHeight w:val="359"/>
          <w:jc w:val="center"/>
        </w:trPr>
        <w:tc>
          <w:tcPr>
            <w:tcW w:w="1144" w:type="dxa"/>
          </w:tcPr>
          <w:p w:rsidR="00D61AE6" w:rsidRPr="002659B2" w:rsidRDefault="00D61AE6" w:rsidP="00F418AC">
            <w:pPr>
              <w:tabs>
                <w:tab w:val="left" w:pos="955"/>
              </w:tabs>
              <w:rPr>
                <w:rFonts w:ascii="Arial" w:hAnsi="Arial" w:cs="Arial"/>
                <w:sz w:val="20"/>
                <w:szCs w:val="20"/>
              </w:rPr>
            </w:pPr>
            <w:r>
              <w:rPr>
                <w:rFonts w:ascii="Arial" w:hAnsi="Arial" w:cs="Arial"/>
                <w:sz w:val="20"/>
                <w:szCs w:val="20"/>
              </w:rPr>
              <w:t>2:</w:t>
            </w:r>
            <w:r w:rsidR="00F418AC">
              <w:rPr>
                <w:rFonts w:ascii="Arial" w:hAnsi="Arial" w:cs="Arial"/>
                <w:sz w:val="20"/>
                <w:szCs w:val="20"/>
              </w:rPr>
              <w:t>00</w:t>
            </w:r>
          </w:p>
        </w:tc>
        <w:tc>
          <w:tcPr>
            <w:tcW w:w="6654" w:type="dxa"/>
          </w:tcPr>
          <w:p w:rsidR="00D61AE6" w:rsidRDefault="00F418AC" w:rsidP="00143E20">
            <w:pPr>
              <w:rPr>
                <w:rFonts w:ascii="Arial" w:hAnsi="Arial" w:cs="Arial"/>
                <w:sz w:val="20"/>
                <w:szCs w:val="20"/>
              </w:rPr>
            </w:pPr>
            <w:r>
              <w:rPr>
                <w:rFonts w:ascii="Arial" w:hAnsi="Arial" w:cs="Arial"/>
                <w:sz w:val="20"/>
                <w:szCs w:val="20"/>
              </w:rPr>
              <w:t>Riparian PITAs</w:t>
            </w:r>
          </w:p>
        </w:tc>
        <w:tc>
          <w:tcPr>
            <w:tcW w:w="1772" w:type="dxa"/>
          </w:tcPr>
          <w:p w:rsidR="00D61AE6" w:rsidRDefault="00F418AC" w:rsidP="00143E20">
            <w:pPr>
              <w:rPr>
                <w:rFonts w:ascii="Arial" w:hAnsi="Arial" w:cs="Arial"/>
                <w:sz w:val="20"/>
                <w:szCs w:val="20"/>
              </w:rPr>
            </w:pPr>
            <w:r>
              <w:rPr>
                <w:rFonts w:ascii="Arial" w:hAnsi="Arial" w:cs="Arial"/>
                <w:sz w:val="20"/>
                <w:szCs w:val="20"/>
              </w:rPr>
              <w:t>Lee</w:t>
            </w:r>
          </w:p>
        </w:tc>
      </w:tr>
      <w:tr w:rsidR="00D61AE6" w:rsidRPr="002659B2" w:rsidTr="00D61AE6">
        <w:trPr>
          <w:trHeight w:val="359"/>
          <w:jc w:val="center"/>
        </w:trPr>
        <w:tc>
          <w:tcPr>
            <w:tcW w:w="1144" w:type="dxa"/>
          </w:tcPr>
          <w:p w:rsidR="00D61AE6" w:rsidRPr="002659B2" w:rsidRDefault="00D61AE6" w:rsidP="00143E20">
            <w:pPr>
              <w:tabs>
                <w:tab w:val="left" w:pos="955"/>
              </w:tabs>
              <w:rPr>
                <w:rFonts w:ascii="Arial" w:hAnsi="Arial" w:cs="Arial"/>
                <w:sz w:val="20"/>
                <w:szCs w:val="20"/>
              </w:rPr>
            </w:pPr>
            <w:r>
              <w:rPr>
                <w:rFonts w:ascii="Arial" w:hAnsi="Arial" w:cs="Arial"/>
                <w:sz w:val="20"/>
                <w:szCs w:val="20"/>
              </w:rPr>
              <w:t>2:45</w:t>
            </w:r>
            <w:r>
              <w:rPr>
                <w:rFonts w:ascii="Arial" w:hAnsi="Arial" w:cs="Arial"/>
                <w:sz w:val="20"/>
                <w:szCs w:val="20"/>
              </w:rPr>
              <w:tab/>
            </w:r>
          </w:p>
        </w:tc>
        <w:tc>
          <w:tcPr>
            <w:tcW w:w="6654" w:type="dxa"/>
          </w:tcPr>
          <w:p w:rsidR="00D61AE6" w:rsidRPr="002659B2" w:rsidRDefault="00D61AE6" w:rsidP="00143E20">
            <w:pPr>
              <w:rPr>
                <w:rFonts w:ascii="Arial" w:hAnsi="Arial" w:cs="Arial"/>
                <w:sz w:val="20"/>
                <w:szCs w:val="20"/>
              </w:rPr>
            </w:pPr>
            <w:r>
              <w:rPr>
                <w:rFonts w:ascii="Arial" w:hAnsi="Arial" w:cs="Arial"/>
                <w:sz w:val="20"/>
                <w:szCs w:val="20"/>
              </w:rPr>
              <w:t>2013 Flow Exercise</w:t>
            </w:r>
          </w:p>
        </w:tc>
        <w:tc>
          <w:tcPr>
            <w:tcW w:w="1772" w:type="dxa"/>
          </w:tcPr>
          <w:p w:rsidR="00D61AE6" w:rsidRPr="002659B2" w:rsidRDefault="00D61AE6" w:rsidP="00143E20">
            <w:pPr>
              <w:rPr>
                <w:rFonts w:ascii="Arial" w:hAnsi="Arial" w:cs="Arial"/>
                <w:sz w:val="20"/>
                <w:szCs w:val="20"/>
              </w:rPr>
            </w:pPr>
            <w:r>
              <w:rPr>
                <w:rFonts w:ascii="Arial" w:hAnsi="Arial" w:cs="Arial"/>
                <w:sz w:val="20"/>
                <w:szCs w:val="20"/>
              </w:rPr>
              <w:t>TBD</w:t>
            </w:r>
          </w:p>
        </w:tc>
      </w:tr>
      <w:tr w:rsidR="00D61AE6" w:rsidRPr="002659B2" w:rsidTr="00D61AE6">
        <w:trPr>
          <w:trHeight w:val="359"/>
          <w:jc w:val="center"/>
        </w:trPr>
        <w:tc>
          <w:tcPr>
            <w:tcW w:w="1144" w:type="dxa"/>
          </w:tcPr>
          <w:p w:rsidR="00D61AE6" w:rsidRDefault="00D61AE6" w:rsidP="00143E20">
            <w:pPr>
              <w:rPr>
                <w:rFonts w:ascii="Arial" w:hAnsi="Arial" w:cs="Arial"/>
                <w:sz w:val="20"/>
                <w:szCs w:val="20"/>
              </w:rPr>
            </w:pPr>
            <w:r>
              <w:rPr>
                <w:rFonts w:ascii="Arial" w:hAnsi="Arial" w:cs="Arial"/>
                <w:sz w:val="20"/>
                <w:szCs w:val="20"/>
              </w:rPr>
              <w:t>3:00</w:t>
            </w:r>
          </w:p>
        </w:tc>
        <w:tc>
          <w:tcPr>
            <w:tcW w:w="6654" w:type="dxa"/>
          </w:tcPr>
          <w:p w:rsidR="00D61AE6" w:rsidRDefault="00D61AE6" w:rsidP="00143E20">
            <w:pPr>
              <w:pStyle w:val="ActionItems"/>
              <w:tabs>
                <w:tab w:val="clear" w:pos="360"/>
              </w:tabs>
              <w:spacing w:before="0" w:after="0"/>
              <w:ind w:left="0" w:firstLine="0"/>
              <w:rPr>
                <w:rFonts w:ascii="Arial" w:hAnsi="Arial" w:cs="Arial"/>
                <w:sz w:val="20"/>
                <w:szCs w:val="20"/>
              </w:rPr>
            </w:pPr>
            <w:r>
              <w:rPr>
                <w:rFonts w:ascii="Arial" w:hAnsi="Arial" w:cs="Arial"/>
                <w:sz w:val="20"/>
                <w:szCs w:val="20"/>
              </w:rPr>
              <w:t>River Restoration Database</w:t>
            </w:r>
          </w:p>
        </w:tc>
        <w:tc>
          <w:tcPr>
            <w:tcW w:w="1772" w:type="dxa"/>
          </w:tcPr>
          <w:p w:rsidR="00D61AE6" w:rsidRDefault="00D61AE6" w:rsidP="00143E20">
            <w:pPr>
              <w:rPr>
                <w:rFonts w:ascii="Arial" w:hAnsi="Arial" w:cs="Arial"/>
                <w:sz w:val="20"/>
                <w:szCs w:val="20"/>
              </w:rPr>
            </w:pPr>
            <w:r>
              <w:rPr>
                <w:rFonts w:ascii="Arial" w:hAnsi="Arial" w:cs="Arial"/>
                <w:sz w:val="20"/>
                <w:szCs w:val="20"/>
              </w:rPr>
              <w:t>Peterson</w:t>
            </w:r>
          </w:p>
        </w:tc>
      </w:tr>
      <w:tr w:rsidR="00F418AC" w:rsidRPr="002659B2" w:rsidTr="00D61AE6">
        <w:trPr>
          <w:trHeight w:val="323"/>
          <w:jc w:val="center"/>
        </w:trPr>
        <w:tc>
          <w:tcPr>
            <w:tcW w:w="1144" w:type="dxa"/>
          </w:tcPr>
          <w:p w:rsidR="00F418AC" w:rsidRPr="002659B2" w:rsidRDefault="00F418AC" w:rsidP="00F418AC">
            <w:pPr>
              <w:tabs>
                <w:tab w:val="left" w:pos="955"/>
              </w:tabs>
              <w:rPr>
                <w:rFonts w:ascii="Arial" w:hAnsi="Arial" w:cs="Arial"/>
                <w:sz w:val="20"/>
                <w:szCs w:val="20"/>
              </w:rPr>
            </w:pPr>
            <w:r>
              <w:rPr>
                <w:rFonts w:ascii="Arial" w:hAnsi="Arial" w:cs="Arial"/>
                <w:sz w:val="20"/>
                <w:szCs w:val="20"/>
              </w:rPr>
              <w:t>3:15</w:t>
            </w:r>
            <w:r>
              <w:rPr>
                <w:rFonts w:ascii="Arial" w:hAnsi="Arial" w:cs="Arial"/>
                <w:sz w:val="20"/>
                <w:szCs w:val="20"/>
              </w:rPr>
              <w:tab/>
            </w:r>
          </w:p>
        </w:tc>
        <w:tc>
          <w:tcPr>
            <w:tcW w:w="6654" w:type="dxa"/>
          </w:tcPr>
          <w:p w:rsidR="00F418AC" w:rsidRPr="002659B2" w:rsidRDefault="00F418AC" w:rsidP="00143E20">
            <w:pPr>
              <w:rPr>
                <w:rFonts w:ascii="Arial" w:hAnsi="Arial" w:cs="Arial"/>
                <w:sz w:val="20"/>
                <w:szCs w:val="20"/>
              </w:rPr>
            </w:pPr>
            <w:r>
              <w:rPr>
                <w:rFonts w:ascii="Arial" w:hAnsi="Arial" w:cs="Arial"/>
                <w:sz w:val="20"/>
                <w:szCs w:val="20"/>
              </w:rPr>
              <w:t>2013 Flow Exercise</w:t>
            </w:r>
          </w:p>
        </w:tc>
        <w:tc>
          <w:tcPr>
            <w:tcW w:w="1772" w:type="dxa"/>
          </w:tcPr>
          <w:p w:rsidR="00F418AC" w:rsidRPr="002659B2" w:rsidRDefault="00F418AC" w:rsidP="00143E20">
            <w:pPr>
              <w:rPr>
                <w:rFonts w:ascii="Arial" w:hAnsi="Arial" w:cs="Arial"/>
                <w:sz w:val="20"/>
                <w:szCs w:val="20"/>
              </w:rPr>
            </w:pPr>
            <w:r>
              <w:rPr>
                <w:rFonts w:ascii="Arial" w:hAnsi="Arial" w:cs="Arial"/>
                <w:sz w:val="20"/>
                <w:szCs w:val="20"/>
              </w:rPr>
              <w:t>TBD</w:t>
            </w:r>
          </w:p>
        </w:tc>
      </w:tr>
      <w:tr w:rsidR="00D61AE6" w:rsidRPr="002659B2" w:rsidTr="00D61AE6">
        <w:trPr>
          <w:trHeight w:val="323"/>
          <w:jc w:val="center"/>
        </w:trPr>
        <w:tc>
          <w:tcPr>
            <w:tcW w:w="1144" w:type="dxa"/>
          </w:tcPr>
          <w:p w:rsidR="00D61AE6" w:rsidRPr="002659B2" w:rsidRDefault="00F418AC" w:rsidP="00F418AC">
            <w:pPr>
              <w:pStyle w:val="ActionItems"/>
              <w:tabs>
                <w:tab w:val="clear" w:pos="360"/>
              </w:tabs>
              <w:spacing w:before="0" w:after="0"/>
              <w:rPr>
                <w:rFonts w:ascii="Arial" w:hAnsi="Arial" w:cs="Arial"/>
                <w:sz w:val="20"/>
                <w:szCs w:val="20"/>
              </w:rPr>
            </w:pPr>
            <w:r>
              <w:rPr>
                <w:rFonts w:ascii="Arial" w:hAnsi="Arial" w:cs="Arial"/>
                <w:sz w:val="20"/>
                <w:szCs w:val="20"/>
              </w:rPr>
              <w:t>3:45</w:t>
            </w:r>
          </w:p>
        </w:tc>
        <w:tc>
          <w:tcPr>
            <w:tcW w:w="6654" w:type="dxa"/>
          </w:tcPr>
          <w:p w:rsidR="00D61AE6" w:rsidRPr="005422F9" w:rsidRDefault="00D61AE6" w:rsidP="005422F9">
            <w:pPr>
              <w:pStyle w:val="ActionItems"/>
              <w:tabs>
                <w:tab w:val="clear" w:pos="360"/>
              </w:tabs>
              <w:rPr>
                <w:rFonts w:ascii="Arial" w:hAnsi="Arial" w:cs="Arial"/>
                <w:sz w:val="20"/>
                <w:szCs w:val="20"/>
              </w:rPr>
            </w:pPr>
            <w:r>
              <w:rPr>
                <w:rFonts w:ascii="Arial" w:hAnsi="Arial" w:cs="Arial"/>
                <w:sz w:val="20"/>
                <w:szCs w:val="20"/>
              </w:rPr>
              <w:t xml:space="preserve">9.   </w:t>
            </w:r>
            <w:r w:rsidRPr="002659B2">
              <w:rPr>
                <w:rFonts w:ascii="Arial" w:hAnsi="Arial" w:cs="Arial"/>
                <w:sz w:val="20"/>
                <w:szCs w:val="20"/>
              </w:rPr>
              <w:t>Work group topics</w:t>
            </w:r>
            <w:r>
              <w:rPr>
                <w:rFonts w:ascii="Arial" w:hAnsi="Arial" w:cs="Arial"/>
                <w:sz w:val="20"/>
                <w:szCs w:val="20"/>
              </w:rPr>
              <w:t xml:space="preserve"> – </w:t>
            </w:r>
            <w:r w:rsidRPr="00B7076E">
              <w:rPr>
                <w:rFonts w:ascii="Arial" w:hAnsi="Arial" w:cs="Arial"/>
                <w:sz w:val="20"/>
                <w:szCs w:val="20"/>
              </w:rPr>
              <w:t xml:space="preserve">Reporting and reviewing conventions </w:t>
            </w:r>
          </w:p>
        </w:tc>
        <w:tc>
          <w:tcPr>
            <w:tcW w:w="1772" w:type="dxa"/>
          </w:tcPr>
          <w:p w:rsidR="00D61AE6" w:rsidRPr="002659B2" w:rsidRDefault="00D61AE6" w:rsidP="00143E20">
            <w:pPr>
              <w:rPr>
                <w:rFonts w:ascii="Arial" w:hAnsi="Arial" w:cs="Arial"/>
                <w:sz w:val="20"/>
                <w:szCs w:val="20"/>
              </w:rPr>
            </w:pPr>
            <w:r>
              <w:rPr>
                <w:rFonts w:ascii="Arial" w:hAnsi="Arial" w:cs="Arial"/>
                <w:sz w:val="20"/>
                <w:szCs w:val="20"/>
              </w:rPr>
              <w:t>Group</w:t>
            </w:r>
          </w:p>
        </w:tc>
      </w:tr>
      <w:tr w:rsidR="005422F9" w:rsidRPr="002659B2" w:rsidTr="00D61AE6">
        <w:trPr>
          <w:trHeight w:val="323"/>
          <w:jc w:val="center"/>
        </w:trPr>
        <w:tc>
          <w:tcPr>
            <w:tcW w:w="1144" w:type="dxa"/>
          </w:tcPr>
          <w:p w:rsidR="005422F9" w:rsidRDefault="005422F9" w:rsidP="00F418AC">
            <w:pPr>
              <w:pStyle w:val="ActionItems"/>
              <w:tabs>
                <w:tab w:val="clear" w:pos="360"/>
              </w:tabs>
              <w:spacing w:before="0" w:after="0"/>
              <w:rPr>
                <w:rFonts w:ascii="Arial" w:hAnsi="Arial" w:cs="Arial"/>
                <w:sz w:val="20"/>
                <w:szCs w:val="20"/>
              </w:rPr>
            </w:pPr>
            <w:r>
              <w:rPr>
                <w:rFonts w:ascii="Arial" w:hAnsi="Arial" w:cs="Arial"/>
                <w:sz w:val="20"/>
                <w:szCs w:val="20"/>
              </w:rPr>
              <w:t>3:50</w:t>
            </w:r>
          </w:p>
        </w:tc>
        <w:tc>
          <w:tcPr>
            <w:tcW w:w="6654" w:type="dxa"/>
          </w:tcPr>
          <w:p w:rsidR="005422F9" w:rsidRDefault="005422F9" w:rsidP="00143E20">
            <w:pPr>
              <w:pStyle w:val="ActionItems"/>
              <w:tabs>
                <w:tab w:val="clear" w:pos="360"/>
              </w:tabs>
              <w:rPr>
                <w:rFonts w:ascii="Arial" w:hAnsi="Arial" w:cs="Arial"/>
                <w:sz w:val="20"/>
                <w:szCs w:val="20"/>
              </w:rPr>
            </w:pPr>
            <w:r>
              <w:rPr>
                <w:rFonts w:ascii="Arial" w:hAnsi="Arial" w:cs="Arial"/>
                <w:sz w:val="20"/>
                <w:szCs w:val="20"/>
              </w:rPr>
              <w:t>Phase I Review</w:t>
            </w:r>
          </w:p>
        </w:tc>
        <w:tc>
          <w:tcPr>
            <w:tcW w:w="1772" w:type="dxa"/>
          </w:tcPr>
          <w:p w:rsidR="005422F9" w:rsidRDefault="005422F9" w:rsidP="00143E20">
            <w:pPr>
              <w:rPr>
                <w:rFonts w:ascii="Arial" w:hAnsi="Arial" w:cs="Arial"/>
                <w:sz w:val="20"/>
                <w:szCs w:val="20"/>
              </w:rPr>
            </w:pPr>
            <w:r>
              <w:rPr>
                <w:rFonts w:ascii="Arial" w:hAnsi="Arial" w:cs="Arial"/>
                <w:sz w:val="20"/>
                <w:szCs w:val="20"/>
              </w:rPr>
              <w:t>Clarke</w:t>
            </w:r>
          </w:p>
        </w:tc>
      </w:tr>
      <w:tr w:rsidR="005422F9" w:rsidRPr="002659B2" w:rsidTr="00D61AE6">
        <w:trPr>
          <w:trHeight w:val="323"/>
          <w:jc w:val="center"/>
        </w:trPr>
        <w:tc>
          <w:tcPr>
            <w:tcW w:w="1144" w:type="dxa"/>
          </w:tcPr>
          <w:p w:rsidR="005422F9" w:rsidRDefault="005422F9" w:rsidP="00F418AC">
            <w:pPr>
              <w:pStyle w:val="ActionItems"/>
              <w:tabs>
                <w:tab w:val="clear" w:pos="360"/>
              </w:tabs>
              <w:spacing w:before="0" w:after="0"/>
              <w:rPr>
                <w:rFonts w:ascii="Arial" w:hAnsi="Arial" w:cs="Arial"/>
                <w:sz w:val="20"/>
                <w:szCs w:val="20"/>
              </w:rPr>
            </w:pPr>
            <w:r>
              <w:rPr>
                <w:rFonts w:ascii="Arial" w:hAnsi="Arial" w:cs="Arial"/>
                <w:sz w:val="20"/>
                <w:szCs w:val="20"/>
              </w:rPr>
              <w:t>3:55</w:t>
            </w:r>
          </w:p>
        </w:tc>
        <w:tc>
          <w:tcPr>
            <w:tcW w:w="6654" w:type="dxa"/>
          </w:tcPr>
          <w:p w:rsidR="005422F9" w:rsidRDefault="005422F9" w:rsidP="005422F9">
            <w:pPr>
              <w:pStyle w:val="ActionItems"/>
              <w:tabs>
                <w:tab w:val="clear" w:pos="360"/>
              </w:tabs>
              <w:rPr>
                <w:rFonts w:ascii="Arial" w:hAnsi="Arial" w:cs="Arial"/>
                <w:sz w:val="20"/>
                <w:szCs w:val="20"/>
              </w:rPr>
            </w:pPr>
            <w:r>
              <w:rPr>
                <w:rFonts w:ascii="Arial" w:hAnsi="Arial" w:cs="Arial"/>
                <w:sz w:val="20"/>
                <w:szCs w:val="20"/>
              </w:rPr>
              <w:t>2013 Work Plan Process</w:t>
            </w:r>
          </w:p>
        </w:tc>
        <w:tc>
          <w:tcPr>
            <w:tcW w:w="1772" w:type="dxa"/>
          </w:tcPr>
          <w:p w:rsidR="005422F9" w:rsidRDefault="005422F9" w:rsidP="00143E20">
            <w:pPr>
              <w:rPr>
                <w:rFonts w:ascii="Arial" w:hAnsi="Arial" w:cs="Arial"/>
                <w:sz w:val="20"/>
                <w:szCs w:val="20"/>
              </w:rPr>
            </w:pPr>
            <w:r>
              <w:rPr>
                <w:rFonts w:ascii="Arial" w:hAnsi="Arial" w:cs="Arial"/>
                <w:sz w:val="20"/>
                <w:szCs w:val="20"/>
              </w:rPr>
              <w:t>Clarke/Lee</w:t>
            </w:r>
          </w:p>
        </w:tc>
      </w:tr>
    </w:tbl>
    <w:p w:rsidR="00743591" w:rsidRDefault="00743591"/>
    <w:sectPr w:rsidR="00743591" w:rsidSect="00F13CAB">
      <w:headerReference w:type="even" r:id="rId9"/>
      <w:headerReference w:type="default" r:id="rId10"/>
      <w:footerReference w:type="even" r:id="rId11"/>
      <w:footerReference w:type="default" r:id="rId12"/>
      <w:headerReference w:type="first" r:id="rId13"/>
      <w:footerReference w:type="first" r:id="rId14"/>
      <w:pgSz w:w="12240" w:h="15840" w:code="1"/>
      <w:pgMar w:top="66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65839" w:rsidRDefault="00B65839">
      <w:pPr>
        <w:spacing w:after="0"/>
      </w:pPr>
      <w:r>
        <w:separator/>
      </w:r>
    </w:p>
  </w:endnote>
  <w:endnote w:type="continuationSeparator" w:id="0">
    <w:p w:rsidR="00B65839" w:rsidRDefault="00B65839">
      <w:pPr>
        <w:spacing w:after="0"/>
      </w:pPr>
      <w:r>
        <w:continuationSeparator/>
      </w:r>
    </w:p>
  </w:endnote>
  <w:endnote w:type="continuationNotice" w:id="1">
    <w:p w:rsidR="00B65839" w:rsidRDefault="00B65839">
      <w:pPr>
        <w:spacing w:after="0"/>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0B" w:rsidRDefault="00664A0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53480" w:rsidRDefault="00664A0B">
    <w:pPr>
      <w:pStyle w:val="Footer"/>
    </w:pPr>
    <w:r>
      <w:t xml:space="preserve">Final </w:t>
    </w:r>
    <w:r w:rsidR="00353480">
      <w:t>2_12_13</w:t>
    </w:r>
  </w:p>
  <w:p w:rsidR="00353480" w:rsidRDefault="0035348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0B" w:rsidRDefault="00664A0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65839" w:rsidRDefault="00B65839">
      <w:pPr>
        <w:spacing w:after="0"/>
      </w:pPr>
      <w:r>
        <w:separator/>
      </w:r>
    </w:p>
  </w:footnote>
  <w:footnote w:type="continuationSeparator" w:id="0">
    <w:p w:rsidR="00B65839" w:rsidRDefault="00B65839">
      <w:pPr>
        <w:spacing w:after="0"/>
      </w:pPr>
      <w:r>
        <w:continuationSeparator/>
      </w:r>
    </w:p>
  </w:footnote>
  <w:footnote w:type="continuationNotice" w:id="1">
    <w:p w:rsidR="00B65839" w:rsidRDefault="00B65839">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p w:rsidR="00213B1B" w:rsidRDefault="00213B1B" w:rsidP="00F13CAB"/>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B1B" w:rsidRPr="00066957" w:rsidRDefault="00213B1B" w:rsidP="00066957">
    <w:pPr>
      <w:pStyle w:val="Header"/>
      <w:tabs>
        <w:tab w:val="clear" w:pos="4320"/>
        <w:tab w:val="clear" w:pos="8640"/>
        <w:tab w:val="right" w:pos="-5520"/>
      </w:tabs>
      <w:ind w:left="-360"/>
      <w:rPr>
        <w:sz w:val="20"/>
        <w:szCs w:val="20"/>
      </w:rPr>
    </w:pPr>
    <w:r>
      <w:rPr>
        <w:sz w:val="20"/>
        <w:szCs w:val="20"/>
      </w:rPr>
      <w:t>Meeting Summary Wildlife/Riparian Workgroup</w:t>
    </w:r>
    <w:r w:rsidRPr="00D6414B">
      <w:rPr>
        <w:sz w:val="20"/>
        <w:szCs w:val="20"/>
      </w:rPr>
      <w:t xml:space="preserve">, </w:t>
    </w:r>
    <w:r>
      <w:rPr>
        <w:sz w:val="20"/>
        <w:szCs w:val="20"/>
      </w:rPr>
      <w:t>February 7</w:t>
    </w:r>
    <w:r w:rsidRPr="00D6414B">
      <w:rPr>
        <w:sz w:val="20"/>
        <w:szCs w:val="20"/>
      </w:rPr>
      <w:t>, 201</w:t>
    </w:r>
    <w:r>
      <w:rPr>
        <w:sz w:val="20"/>
        <w:szCs w:val="20"/>
      </w:rPr>
      <w:t>3</w:t>
    </w:r>
    <w:r w:rsidRPr="00D6414B">
      <w:rPr>
        <w:sz w:val="20"/>
        <w:szCs w:val="20"/>
      </w:rPr>
      <w:tab/>
    </w:r>
    <w:r w:rsidRPr="00D6414B">
      <w:rPr>
        <w:sz w:val="20"/>
        <w:szCs w:val="20"/>
      </w:rPr>
      <w:tab/>
    </w:r>
    <w:r w:rsidRPr="00D6414B">
      <w:rPr>
        <w:sz w:val="20"/>
        <w:szCs w:val="20"/>
      </w:rPr>
      <w:tab/>
    </w:r>
    <w:r w:rsidRPr="00D6414B">
      <w:rPr>
        <w:sz w:val="20"/>
        <w:szCs w:val="20"/>
      </w:rPr>
      <w:tab/>
    </w:r>
    <w:r>
      <w:rPr>
        <w:sz w:val="20"/>
        <w:szCs w:val="20"/>
      </w:rPr>
      <w:tab/>
      <w:t xml:space="preserve">  </w:t>
    </w:r>
    <w:r w:rsidRPr="00D6414B">
      <w:rPr>
        <w:sz w:val="20"/>
        <w:szCs w:val="20"/>
      </w:rPr>
      <w:t xml:space="preserve">page </w:t>
    </w:r>
    <w:r w:rsidR="00AC5B11" w:rsidRPr="00D6414B">
      <w:rPr>
        <w:rStyle w:val="PageNumber"/>
        <w:sz w:val="20"/>
        <w:szCs w:val="20"/>
      </w:rPr>
      <w:fldChar w:fldCharType="begin"/>
    </w:r>
    <w:r w:rsidRPr="00D6414B">
      <w:rPr>
        <w:rStyle w:val="PageNumber"/>
        <w:sz w:val="20"/>
        <w:szCs w:val="20"/>
      </w:rPr>
      <w:instrText xml:space="preserve"> PAGE </w:instrText>
    </w:r>
    <w:r w:rsidR="00AC5B11" w:rsidRPr="00D6414B">
      <w:rPr>
        <w:rStyle w:val="PageNumber"/>
        <w:sz w:val="20"/>
        <w:szCs w:val="20"/>
      </w:rPr>
      <w:fldChar w:fldCharType="separate"/>
    </w:r>
    <w:r w:rsidR="00664A0B">
      <w:rPr>
        <w:rStyle w:val="PageNumber"/>
        <w:noProof/>
        <w:sz w:val="20"/>
        <w:szCs w:val="20"/>
      </w:rPr>
      <w:t>15</w:t>
    </w:r>
    <w:r w:rsidR="00AC5B11" w:rsidRPr="00D6414B">
      <w:rPr>
        <w:rStyle w:val="PageNumber"/>
        <w:sz w:val="20"/>
        <w:szCs w:val="20"/>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4A0B" w:rsidRDefault="00664A0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606ED"/>
    <w:multiLevelType w:val="hybridMultilevel"/>
    <w:tmpl w:val="C3EA9DFC"/>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
    <w:nsid w:val="126140CA"/>
    <w:multiLevelType w:val="multilevel"/>
    <w:tmpl w:val="AC1ADB90"/>
    <w:lvl w:ilvl="0">
      <w:start w:val="1"/>
      <w:numFmt w:val="bullet"/>
      <w:lvlText w:val=""/>
      <w:lvlJc w:val="left"/>
      <w:pPr>
        <w:tabs>
          <w:tab w:val="num" w:pos="720"/>
        </w:tabs>
        <w:ind w:left="720" w:hanging="360"/>
      </w:pPr>
      <w:rPr>
        <w:rFonts w:ascii="Symbol" w:hAnsi="Symbol" w:cs="Symbol" w:hint="default"/>
        <w:sz w:val="20"/>
        <w:szCs w:val="20"/>
      </w:rPr>
    </w:lvl>
    <w:lvl w:ilvl="1" w:tentative="1">
      <w:start w:val="1"/>
      <w:numFmt w:val="bullet"/>
      <w:lvlText w:val="o"/>
      <w:lvlJc w:val="left"/>
      <w:pPr>
        <w:tabs>
          <w:tab w:val="num" w:pos="1440"/>
        </w:tabs>
        <w:ind w:left="1440" w:hanging="360"/>
      </w:pPr>
      <w:rPr>
        <w:rFonts w:ascii="Courier New" w:hAnsi="Courier New" w:cs="Courier New" w:hint="default"/>
        <w:sz w:val="20"/>
        <w:szCs w:val="20"/>
      </w:rPr>
    </w:lvl>
    <w:lvl w:ilvl="2" w:tentative="1">
      <w:start w:val="1"/>
      <w:numFmt w:val="bullet"/>
      <w:lvlText w:val=""/>
      <w:lvlJc w:val="left"/>
      <w:pPr>
        <w:tabs>
          <w:tab w:val="num" w:pos="2160"/>
        </w:tabs>
        <w:ind w:left="2160" w:hanging="360"/>
      </w:pPr>
      <w:rPr>
        <w:rFonts w:ascii="Wingdings" w:hAnsi="Wingdings" w:cs="Wingdings" w:hint="default"/>
        <w:sz w:val="20"/>
        <w:szCs w:val="20"/>
      </w:rPr>
    </w:lvl>
    <w:lvl w:ilvl="3" w:tentative="1">
      <w:start w:val="1"/>
      <w:numFmt w:val="bullet"/>
      <w:lvlText w:val=""/>
      <w:lvlJc w:val="left"/>
      <w:pPr>
        <w:tabs>
          <w:tab w:val="num" w:pos="2880"/>
        </w:tabs>
        <w:ind w:left="2880" w:hanging="360"/>
      </w:pPr>
      <w:rPr>
        <w:rFonts w:ascii="Wingdings" w:hAnsi="Wingdings" w:cs="Wingdings" w:hint="default"/>
        <w:sz w:val="20"/>
        <w:szCs w:val="20"/>
      </w:rPr>
    </w:lvl>
    <w:lvl w:ilvl="4" w:tentative="1">
      <w:start w:val="1"/>
      <w:numFmt w:val="bullet"/>
      <w:lvlText w:val=""/>
      <w:lvlJc w:val="left"/>
      <w:pPr>
        <w:tabs>
          <w:tab w:val="num" w:pos="3600"/>
        </w:tabs>
        <w:ind w:left="3600" w:hanging="360"/>
      </w:pPr>
      <w:rPr>
        <w:rFonts w:ascii="Wingdings" w:hAnsi="Wingdings" w:cs="Wingdings" w:hint="default"/>
        <w:sz w:val="20"/>
        <w:szCs w:val="20"/>
      </w:rPr>
    </w:lvl>
    <w:lvl w:ilvl="5" w:tentative="1">
      <w:start w:val="1"/>
      <w:numFmt w:val="bullet"/>
      <w:lvlText w:val=""/>
      <w:lvlJc w:val="left"/>
      <w:pPr>
        <w:tabs>
          <w:tab w:val="num" w:pos="4320"/>
        </w:tabs>
        <w:ind w:left="4320" w:hanging="360"/>
      </w:pPr>
      <w:rPr>
        <w:rFonts w:ascii="Wingdings" w:hAnsi="Wingdings" w:cs="Wingdings" w:hint="default"/>
        <w:sz w:val="20"/>
        <w:szCs w:val="20"/>
      </w:rPr>
    </w:lvl>
    <w:lvl w:ilvl="6" w:tentative="1">
      <w:start w:val="1"/>
      <w:numFmt w:val="bullet"/>
      <w:lvlText w:val=""/>
      <w:lvlJc w:val="left"/>
      <w:pPr>
        <w:tabs>
          <w:tab w:val="num" w:pos="5040"/>
        </w:tabs>
        <w:ind w:left="5040" w:hanging="360"/>
      </w:pPr>
      <w:rPr>
        <w:rFonts w:ascii="Wingdings" w:hAnsi="Wingdings" w:cs="Wingdings" w:hint="default"/>
        <w:sz w:val="20"/>
        <w:szCs w:val="20"/>
      </w:rPr>
    </w:lvl>
    <w:lvl w:ilvl="7" w:tentative="1">
      <w:start w:val="1"/>
      <w:numFmt w:val="bullet"/>
      <w:lvlText w:val=""/>
      <w:lvlJc w:val="left"/>
      <w:pPr>
        <w:tabs>
          <w:tab w:val="num" w:pos="5760"/>
        </w:tabs>
        <w:ind w:left="5760" w:hanging="360"/>
      </w:pPr>
      <w:rPr>
        <w:rFonts w:ascii="Wingdings" w:hAnsi="Wingdings" w:cs="Wingdings" w:hint="default"/>
        <w:sz w:val="20"/>
        <w:szCs w:val="20"/>
      </w:rPr>
    </w:lvl>
    <w:lvl w:ilvl="8" w:tentative="1">
      <w:start w:val="1"/>
      <w:numFmt w:val="bullet"/>
      <w:lvlText w:val=""/>
      <w:lvlJc w:val="left"/>
      <w:pPr>
        <w:tabs>
          <w:tab w:val="num" w:pos="6480"/>
        </w:tabs>
        <w:ind w:left="6480" w:hanging="360"/>
      </w:pPr>
      <w:rPr>
        <w:rFonts w:ascii="Wingdings" w:hAnsi="Wingdings" w:cs="Wingdings" w:hint="default"/>
        <w:sz w:val="20"/>
        <w:szCs w:val="20"/>
      </w:rPr>
    </w:lvl>
  </w:abstractNum>
  <w:abstractNum w:abstractNumId="2">
    <w:nsid w:val="15EF20D9"/>
    <w:multiLevelType w:val="hybridMultilevel"/>
    <w:tmpl w:val="9A80BB9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E927FD4"/>
    <w:multiLevelType w:val="multilevel"/>
    <w:tmpl w:val="608E7E88"/>
    <w:lvl w:ilvl="0">
      <w:start w:val="3"/>
      <w:numFmt w:val="decimal"/>
      <w:lvlText w:val="%1"/>
      <w:lvlJc w:val="left"/>
      <w:pPr>
        <w:ind w:left="360" w:hanging="360"/>
      </w:pPr>
      <w:rPr>
        <w:rFonts w:hint="default"/>
      </w:rPr>
    </w:lvl>
    <w:lvl w:ilvl="1">
      <w:start w:val="3"/>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4">
    <w:nsid w:val="22931F24"/>
    <w:multiLevelType w:val="hybridMultilevel"/>
    <w:tmpl w:val="95D479DE"/>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5">
    <w:nsid w:val="27285DBC"/>
    <w:multiLevelType w:val="hybridMultilevel"/>
    <w:tmpl w:val="63FC5A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9443156"/>
    <w:multiLevelType w:val="hybridMultilevel"/>
    <w:tmpl w:val="6EDEDAFC"/>
    <w:lvl w:ilvl="0" w:tplc="9F96E08E">
      <w:start w:val="1"/>
      <w:numFmt w:val="decimal"/>
      <w:lvlText w:val="%1."/>
      <w:lvlJc w:val="left"/>
      <w:pPr>
        <w:ind w:left="720" w:hanging="360"/>
      </w:pPr>
      <w:rPr>
        <w:rFonts w:ascii="Times New Roman" w:hAnsi="Times New Roman" w:cs="Times New Roman"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A624C2C"/>
    <w:multiLevelType w:val="hybridMultilevel"/>
    <w:tmpl w:val="480EC91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4C064261"/>
    <w:multiLevelType w:val="hybridMultilevel"/>
    <w:tmpl w:val="48928082"/>
    <w:lvl w:ilvl="0" w:tplc="A6F8F8D2">
      <w:start w:val="1"/>
      <w:numFmt w:val="lowerLetter"/>
      <w:lvlText w:val="(%1)"/>
      <w:lvlJc w:val="left"/>
      <w:pPr>
        <w:ind w:left="435" w:hanging="360"/>
      </w:pPr>
      <w:rPr>
        <w:rFonts w:hint="default"/>
      </w:rPr>
    </w:lvl>
    <w:lvl w:ilvl="1" w:tplc="04090019">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9">
    <w:nsid w:val="4CE41011"/>
    <w:multiLevelType w:val="hybridMultilevel"/>
    <w:tmpl w:val="161CA3C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4EC80316"/>
    <w:multiLevelType w:val="hybridMultilevel"/>
    <w:tmpl w:val="48706846"/>
    <w:lvl w:ilvl="0" w:tplc="04090001">
      <w:start w:val="1"/>
      <w:numFmt w:val="bullet"/>
      <w:lvlText w:val=""/>
      <w:lvlJc w:val="left"/>
      <w:pPr>
        <w:ind w:left="1584" w:hanging="360"/>
      </w:pPr>
      <w:rPr>
        <w:rFonts w:ascii="Symbol" w:hAnsi="Symbol" w:hint="default"/>
      </w:rPr>
    </w:lvl>
    <w:lvl w:ilvl="1" w:tplc="04090003" w:tentative="1">
      <w:start w:val="1"/>
      <w:numFmt w:val="bullet"/>
      <w:lvlText w:val="o"/>
      <w:lvlJc w:val="left"/>
      <w:pPr>
        <w:ind w:left="2304" w:hanging="360"/>
      </w:pPr>
      <w:rPr>
        <w:rFonts w:ascii="Courier New" w:hAnsi="Courier New" w:cs="Courier New" w:hint="default"/>
      </w:rPr>
    </w:lvl>
    <w:lvl w:ilvl="2" w:tplc="04090005" w:tentative="1">
      <w:start w:val="1"/>
      <w:numFmt w:val="bullet"/>
      <w:lvlText w:val=""/>
      <w:lvlJc w:val="left"/>
      <w:pPr>
        <w:ind w:left="3024" w:hanging="360"/>
      </w:pPr>
      <w:rPr>
        <w:rFonts w:ascii="Wingdings" w:hAnsi="Wingdings" w:hint="default"/>
      </w:rPr>
    </w:lvl>
    <w:lvl w:ilvl="3" w:tplc="04090001" w:tentative="1">
      <w:start w:val="1"/>
      <w:numFmt w:val="bullet"/>
      <w:lvlText w:val=""/>
      <w:lvlJc w:val="left"/>
      <w:pPr>
        <w:ind w:left="3744" w:hanging="360"/>
      </w:pPr>
      <w:rPr>
        <w:rFonts w:ascii="Symbol" w:hAnsi="Symbol" w:hint="default"/>
      </w:rPr>
    </w:lvl>
    <w:lvl w:ilvl="4" w:tplc="04090003" w:tentative="1">
      <w:start w:val="1"/>
      <w:numFmt w:val="bullet"/>
      <w:lvlText w:val="o"/>
      <w:lvlJc w:val="left"/>
      <w:pPr>
        <w:ind w:left="4464" w:hanging="360"/>
      </w:pPr>
      <w:rPr>
        <w:rFonts w:ascii="Courier New" w:hAnsi="Courier New" w:cs="Courier New" w:hint="default"/>
      </w:rPr>
    </w:lvl>
    <w:lvl w:ilvl="5" w:tplc="04090005" w:tentative="1">
      <w:start w:val="1"/>
      <w:numFmt w:val="bullet"/>
      <w:lvlText w:val=""/>
      <w:lvlJc w:val="left"/>
      <w:pPr>
        <w:ind w:left="5184" w:hanging="360"/>
      </w:pPr>
      <w:rPr>
        <w:rFonts w:ascii="Wingdings" w:hAnsi="Wingdings" w:hint="default"/>
      </w:rPr>
    </w:lvl>
    <w:lvl w:ilvl="6" w:tplc="04090001" w:tentative="1">
      <w:start w:val="1"/>
      <w:numFmt w:val="bullet"/>
      <w:lvlText w:val=""/>
      <w:lvlJc w:val="left"/>
      <w:pPr>
        <w:ind w:left="5904" w:hanging="360"/>
      </w:pPr>
      <w:rPr>
        <w:rFonts w:ascii="Symbol" w:hAnsi="Symbol" w:hint="default"/>
      </w:rPr>
    </w:lvl>
    <w:lvl w:ilvl="7" w:tplc="04090003" w:tentative="1">
      <w:start w:val="1"/>
      <w:numFmt w:val="bullet"/>
      <w:lvlText w:val="o"/>
      <w:lvlJc w:val="left"/>
      <w:pPr>
        <w:ind w:left="6624" w:hanging="360"/>
      </w:pPr>
      <w:rPr>
        <w:rFonts w:ascii="Courier New" w:hAnsi="Courier New" w:cs="Courier New" w:hint="default"/>
      </w:rPr>
    </w:lvl>
    <w:lvl w:ilvl="8" w:tplc="04090005" w:tentative="1">
      <w:start w:val="1"/>
      <w:numFmt w:val="bullet"/>
      <w:lvlText w:val=""/>
      <w:lvlJc w:val="left"/>
      <w:pPr>
        <w:ind w:left="7344" w:hanging="360"/>
      </w:pPr>
      <w:rPr>
        <w:rFonts w:ascii="Wingdings" w:hAnsi="Wingdings" w:hint="default"/>
      </w:rPr>
    </w:lvl>
  </w:abstractNum>
  <w:abstractNum w:abstractNumId="11">
    <w:nsid w:val="536472E4"/>
    <w:multiLevelType w:val="hybridMultilevel"/>
    <w:tmpl w:val="AC54C23A"/>
    <w:lvl w:ilvl="0" w:tplc="0166FABC">
      <w:start w:val="1"/>
      <w:numFmt w:val="decimal"/>
      <w:pStyle w:val="ListParagraph"/>
      <w:lvlText w:val="3.%1."/>
      <w:lvlJc w:val="left"/>
      <w:pPr>
        <w:ind w:left="1440" w:hanging="360"/>
      </w:pPr>
      <w:rPr>
        <w:rFonts w:hint="default"/>
        <w:b/>
        <w:bCs/>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53CE4355"/>
    <w:multiLevelType w:val="hybridMultilevel"/>
    <w:tmpl w:val="94FAD4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59B5A21"/>
    <w:multiLevelType w:val="hybridMultilevel"/>
    <w:tmpl w:val="36A816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57FE6E59"/>
    <w:multiLevelType w:val="hybridMultilevel"/>
    <w:tmpl w:val="50C896B2"/>
    <w:lvl w:ilvl="0" w:tplc="A3AEEDF4">
      <w:start w:val="1"/>
      <w:numFmt w:val="decimal"/>
      <w:lvlText w:val="%1."/>
      <w:lvlJc w:val="left"/>
      <w:pPr>
        <w:tabs>
          <w:tab w:val="num" w:pos="360"/>
        </w:tabs>
        <w:ind w:left="360" w:hanging="360"/>
      </w:pPr>
    </w:lvl>
    <w:lvl w:ilvl="1" w:tplc="0409000F">
      <w:start w:val="1"/>
      <w:numFmt w:val="decimal"/>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nsid w:val="5C4D3EBD"/>
    <w:multiLevelType w:val="hybridMultilevel"/>
    <w:tmpl w:val="48B242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EB46C1B"/>
    <w:multiLevelType w:val="hybridMultilevel"/>
    <w:tmpl w:val="80E071FC"/>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62ED74DE"/>
    <w:multiLevelType w:val="multilevel"/>
    <w:tmpl w:val="87EC0DF6"/>
    <w:lvl w:ilvl="0">
      <w:start w:val="1"/>
      <w:numFmt w:val="decimal"/>
      <w:lvlText w:val="%1."/>
      <w:lvlJc w:val="left"/>
      <w:pPr>
        <w:ind w:left="360" w:hanging="360"/>
      </w:pPr>
      <w:rPr>
        <w:rFonts w:hint="default"/>
      </w:rPr>
    </w:lvl>
    <w:lvl w:ilvl="1">
      <w:start w:val="7"/>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8">
    <w:nsid w:val="6DE70EBF"/>
    <w:multiLevelType w:val="hybridMultilevel"/>
    <w:tmpl w:val="827EBF52"/>
    <w:lvl w:ilvl="0" w:tplc="25FA31E4">
      <w:start w:val="1"/>
      <w:numFmt w:val="decimal"/>
      <w:pStyle w:val="item"/>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6E0A4016"/>
    <w:multiLevelType w:val="hybridMultilevel"/>
    <w:tmpl w:val="9B3E42A0"/>
    <w:lvl w:ilvl="0" w:tplc="0428E8AA">
      <w:start w:val="1"/>
      <w:numFmt w:val="bullet"/>
      <w:lvlText w:val=""/>
      <w:lvlJc w:val="left"/>
      <w:pPr>
        <w:tabs>
          <w:tab w:val="num" w:pos="360"/>
        </w:tabs>
        <w:ind w:left="360" w:hanging="360"/>
      </w:pPr>
      <w:rPr>
        <w:rFonts w:ascii="Wingdings" w:hAnsi="Wingdings" w:cs="Wingdings"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cs="Wingdings" w:hint="default"/>
      </w:rPr>
    </w:lvl>
    <w:lvl w:ilvl="3" w:tplc="04090001" w:tentative="1">
      <w:start w:val="1"/>
      <w:numFmt w:val="bullet"/>
      <w:lvlText w:val=""/>
      <w:lvlJc w:val="left"/>
      <w:pPr>
        <w:tabs>
          <w:tab w:val="num" w:pos="2520"/>
        </w:tabs>
        <w:ind w:left="2520" w:hanging="360"/>
      </w:pPr>
      <w:rPr>
        <w:rFonts w:ascii="Symbol" w:hAnsi="Symbol" w:cs="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cs="Wingdings" w:hint="default"/>
      </w:rPr>
    </w:lvl>
    <w:lvl w:ilvl="6" w:tplc="04090001" w:tentative="1">
      <w:start w:val="1"/>
      <w:numFmt w:val="bullet"/>
      <w:lvlText w:val=""/>
      <w:lvlJc w:val="left"/>
      <w:pPr>
        <w:tabs>
          <w:tab w:val="num" w:pos="4680"/>
        </w:tabs>
        <w:ind w:left="4680" w:hanging="360"/>
      </w:pPr>
      <w:rPr>
        <w:rFonts w:ascii="Symbol" w:hAnsi="Symbol" w:cs="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cs="Wingdings" w:hint="default"/>
      </w:rPr>
    </w:lvl>
  </w:abstractNum>
  <w:abstractNum w:abstractNumId="20">
    <w:nsid w:val="79D77691"/>
    <w:multiLevelType w:val="hybridMultilevel"/>
    <w:tmpl w:val="BFD00D86"/>
    <w:lvl w:ilvl="0" w:tplc="9580C8D2">
      <w:numFmt w:val="bullet"/>
      <w:lvlText w:val="-"/>
      <w:lvlJc w:val="left"/>
      <w:pPr>
        <w:ind w:left="405"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A4F68F3"/>
    <w:multiLevelType w:val="multilevel"/>
    <w:tmpl w:val="2C0895FE"/>
    <w:lvl w:ilvl="0">
      <w:start w:val="1"/>
      <w:numFmt w:val="decimal"/>
      <w:lvlText w:val="%1."/>
      <w:lvlJc w:val="left"/>
      <w:pPr>
        <w:ind w:left="360" w:hanging="360"/>
      </w:pPr>
    </w:lvl>
    <w:lvl w:ilvl="1">
      <w:start w:val="1"/>
      <w:numFmt w:val="bullet"/>
      <w:lvlText w:val=""/>
      <w:lvlJc w:val="left"/>
      <w:pPr>
        <w:ind w:left="972" w:hanging="432"/>
      </w:pPr>
      <w:rPr>
        <w:rFonts w:ascii="Symbol" w:hAnsi="Symbol"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4"/>
  </w:num>
  <w:num w:numId="2">
    <w:abstractNumId w:val="1"/>
  </w:num>
  <w:num w:numId="3">
    <w:abstractNumId w:val="21"/>
  </w:num>
  <w:num w:numId="4">
    <w:abstractNumId w:val="19"/>
  </w:num>
  <w:num w:numId="5">
    <w:abstractNumId w:val="16"/>
  </w:num>
  <w:num w:numId="6">
    <w:abstractNumId w:val="0"/>
  </w:num>
  <w:num w:numId="7">
    <w:abstractNumId w:val="13"/>
  </w:num>
  <w:num w:numId="8">
    <w:abstractNumId w:val="10"/>
  </w:num>
  <w:num w:numId="9">
    <w:abstractNumId w:val="8"/>
  </w:num>
  <w:num w:numId="10">
    <w:abstractNumId w:val="3"/>
  </w:num>
  <w:num w:numId="11">
    <w:abstractNumId w:val="14"/>
    <w:lvlOverride w:ilvl="0">
      <w:startOverride w:val="3"/>
    </w:lvlOverride>
  </w:num>
  <w:num w:numId="12">
    <w:abstractNumId w:val="17"/>
  </w:num>
  <w:num w:numId="13">
    <w:abstractNumId w:val="11"/>
  </w:num>
  <w:num w:numId="14">
    <w:abstractNumId w:val="5"/>
  </w:num>
  <w:num w:numId="15">
    <w:abstractNumId w:val="6"/>
  </w:num>
  <w:num w:numId="16">
    <w:abstractNumId w:val="2"/>
  </w:num>
  <w:num w:numId="17">
    <w:abstractNumId w:val="9"/>
  </w:num>
  <w:num w:numId="18">
    <w:abstractNumId w:val="7"/>
  </w:num>
  <w:num w:numId="19">
    <w:abstractNumId w:val="4"/>
  </w:num>
  <w:num w:numId="20">
    <w:abstractNumId w:val="20"/>
  </w:num>
  <w:num w:numId="21">
    <w:abstractNumId w:val="12"/>
  </w:num>
  <w:num w:numId="22">
    <w:abstractNumId w:val="15"/>
  </w:num>
  <w:num w:numId="23">
    <w:abstractNumId w:val="1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9521"/>
  <w:stylePaneSortMethod w:val="0000"/>
  <w:defaultTabStop w:val="720"/>
  <w:characterSpacingControl w:val="doNotCompress"/>
  <w:footnotePr>
    <w:footnote w:id="-1"/>
    <w:footnote w:id="0"/>
    <w:footnote w:id="1"/>
  </w:footnotePr>
  <w:endnotePr>
    <w:endnote w:id="-1"/>
    <w:endnote w:id="0"/>
    <w:endnote w:id="1"/>
  </w:endnotePr>
  <w:compat/>
  <w:rsids>
    <w:rsidRoot w:val="00BB50A9"/>
    <w:rsid w:val="00004181"/>
    <w:rsid w:val="000044F7"/>
    <w:rsid w:val="0001503B"/>
    <w:rsid w:val="00020303"/>
    <w:rsid w:val="0002648E"/>
    <w:rsid w:val="000304C6"/>
    <w:rsid w:val="00031123"/>
    <w:rsid w:val="00032F12"/>
    <w:rsid w:val="00043DE9"/>
    <w:rsid w:val="000557A2"/>
    <w:rsid w:val="00055D2F"/>
    <w:rsid w:val="000573E6"/>
    <w:rsid w:val="00066957"/>
    <w:rsid w:val="00066B9E"/>
    <w:rsid w:val="00067A99"/>
    <w:rsid w:val="000723AB"/>
    <w:rsid w:val="000748DD"/>
    <w:rsid w:val="00075C5F"/>
    <w:rsid w:val="00084720"/>
    <w:rsid w:val="00085269"/>
    <w:rsid w:val="00093C3E"/>
    <w:rsid w:val="00093CF0"/>
    <w:rsid w:val="00096418"/>
    <w:rsid w:val="000A1551"/>
    <w:rsid w:val="000A1A8F"/>
    <w:rsid w:val="000B2942"/>
    <w:rsid w:val="000B458A"/>
    <w:rsid w:val="000B4856"/>
    <w:rsid w:val="000B6768"/>
    <w:rsid w:val="000C3C37"/>
    <w:rsid w:val="000C4D10"/>
    <w:rsid w:val="000D2884"/>
    <w:rsid w:val="000D627F"/>
    <w:rsid w:val="000E2135"/>
    <w:rsid w:val="000F54D1"/>
    <w:rsid w:val="000F67C8"/>
    <w:rsid w:val="000F6FA7"/>
    <w:rsid w:val="00100251"/>
    <w:rsid w:val="001035E6"/>
    <w:rsid w:val="00103C44"/>
    <w:rsid w:val="00113169"/>
    <w:rsid w:val="00113DE4"/>
    <w:rsid w:val="0011595A"/>
    <w:rsid w:val="00122C4A"/>
    <w:rsid w:val="00122E16"/>
    <w:rsid w:val="00125373"/>
    <w:rsid w:val="00127043"/>
    <w:rsid w:val="00130D7B"/>
    <w:rsid w:val="00132C0E"/>
    <w:rsid w:val="001373E0"/>
    <w:rsid w:val="00141F17"/>
    <w:rsid w:val="00145BE0"/>
    <w:rsid w:val="00153750"/>
    <w:rsid w:val="00161382"/>
    <w:rsid w:val="001677F4"/>
    <w:rsid w:val="0017486F"/>
    <w:rsid w:val="00183CBD"/>
    <w:rsid w:val="00192334"/>
    <w:rsid w:val="00192AAF"/>
    <w:rsid w:val="001A4B2C"/>
    <w:rsid w:val="001B1ABE"/>
    <w:rsid w:val="001B1CF0"/>
    <w:rsid w:val="001B63EE"/>
    <w:rsid w:val="001C0CD7"/>
    <w:rsid w:val="001E23B3"/>
    <w:rsid w:val="001E318E"/>
    <w:rsid w:val="001E33B3"/>
    <w:rsid w:val="001F28B4"/>
    <w:rsid w:val="001F3611"/>
    <w:rsid w:val="001F6624"/>
    <w:rsid w:val="001F7E8A"/>
    <w:rsid w:val="00200FFD"/>
    <w:rsid w:val="00201165"/>
    <w:rsid w:val="002057C7"/>
    <w:rsid w:val="0021028B"/>
    <w:rsid w:val="00212BF3"/>
    <w:rsid w:val="00213B1B"/>
    <w:rsid w:val="00214C8B"/>
    <w:rsid w:val="00215C8F"/>
    <w:rsid w:val="00225C52"/>
    <w:rsid w:val="00226A4A"/>
    <w:rsid w:val="00226ADF"/>
    <w:rsid w:val="00227329"/>
    <w:rsid w:val="00235FF6"/>
    <w:rsid w:val="002363E3"/>
    <w:rsid w:val="00236429"/>
    <w:rsid w:val="002370DF"/>
    <w:rsid w:val="00252A47"/>
    <w:rsid w:val="00257B53"/>
    <w:rsid w:val="00257D51"/>
    <w:rsid w:val="0026078B"/>
    <w:rsid w:val="0026378E"/>
    <w:rsid w:val="00266B7F"/>
    <w:rsid w:val="002672A9"/>
    <w:rsid w:val="00267F63"/>
    <w:rsid w:val="00270F4E"/>
    <w:rsid w:val="002856B8"/>
    <w:rsid w:val="00287F8A"/>
    <w:rsid w:val="00290E94"/>
    <w:rsid w:val="00293F6B"/>
    <w:rsid w:val="00295533"/>
    <w:rsid w:val="002A5B9D"/>
    <w:rsid w:val="002A5DBE"/>
    <w:rsid w:val="002A6B6A"/>
    <w:rsid w:val="002A72B2"/>
    <w:rsid w:val="002B3808"/>
    <w:rsid w:val="002C041C"/>
    <w:rsid w:val="002C21ED"/>
    <w:rsid w:val="002C264C"/>
    <w:rsid w:val="002D1649"/>
    <w:rsid w:val="002D36AA"/>
    <w:rsid w:val="002D69FE"/>
    <w:rsid w:val="002D76C5"/>
    <w:rsid w:val="002F2FE1"/>
    <w:rsid w:val="002F5C34"/>
    <w:rsid w:val="002F63A7"/>
    <w:rsid w:val="002F6F6B"/>
    <w:rsid w:val="002F712A"/>
    <w:rsid w:val="003014AB"/>
    <w:rsid w:val="0030280C"/>
    <w:rsid w:val="0031272A"/>
    <w:rsid w:val="00313A3D"/>
    <w:rsid w:val="0032080D"/>
    <w:rsid w:val="00321505"/>
    <w:rsid w:val="00323BC3"/>
    <w:rsid w:val="0032467B"/>
    <w:rsid w:val="00333ADE"/>
    <w:rsid w:val="0033778B"/>
    <w:rsid w:val="00342AC4"/>
    <w:rsid w:val="003457A6"/>
    <w:rsid w:val="00353480"/>
    <w:rsid w:val="00354065"/>
    <w:rsid w:val="003624D0"/>
    <w:rsid w:val="0037483B"/>
    <w:rsid w:val="003771EE"/>
    <w:rsid w:val="003925FE"/>
    <w:rsid w:val="00397DA8"/>
    <w:rsid w:val="003A168E"/>
    <w:rsid w:val="003A40B2"/>
    <w:rsid w:val="003A63C2"/>
    <w:rsid w:val="003A7330"/>
    <w:rsid w:val="003C2A5B"/>
    <w:rsid w:val="003C7B01"/>
    <w:rsid w:val="003D099C"/>
    <w:rsid w:val="003E3087"/>
    <w:rsid w:val="003F0631"/>
    <w:rsid w:val="003F194B"/>
    <w:rsid w:val="003F56F3"/>
    <w:rsid w:val="0040061C"/>
    <w:rsid w:val="004021D9"/>
    <w:rsid w:val="00422856"/>
    <w:rsid w:val="00427180"/>
    <w:rsid w:val="004425BC"/>
    <w:rsid w:val="00454275"/>
    <w:rsid w:val="0046233E"/>
    <w:rsid w:val="004709DA"/>
    <w:rsid w:val="00471309"/>
    <w:rsid w:val="00474D75"/>
    <w:rsid w:val="00484779"/>
    <w:rsid w:val="00484E06"/>
    <w:rsid w:val="0048512C"/>
    <w:rsid w:val="00493295"/>
    <w:rsid w:val="004A0198"/>
    <w:rsid w:val="004A4A85"/>
    <w:rsid w:val="004A6C14"/>
    <w:rsid w:val="004A7135"/>
    <w:rsid w:val="004B08C0"/>
    <w:rsid w:val="004C01A8"/>
    <w:rsid w:val="004C13DA"/>
    <w:rsid w:val="004C41B6"/>
    <w:rsid w:val="004C52DF"/>
    <w:rsid w:val="004E03F6"/>
    <w:rsid w:val="004E0573"/>
    <w:rsid w:val="004E3FE8"/>
    <w:rsid w:val="004E60CB"/>
    <w:rsid w:val="00503B48"/>
    <w:rsid w:val="00504EEE"/>
    <w:rsid w:val="00505240"/>
    <w:rsid w:val="00506848"/>
    <w:rsid w:val="00506DAF"/>
    <w:rsid w:val="00510364"/>
    <w:rsid w:val="00517A9B"/>
    <w:rsid w:val="00521964"/>
    <w:rsid w:val="00522F49"/>
    <w:rsid w:val="0052503A"/>
    <w:rsid w:val="005326B6"/>
    <w:rsid w:val="00532737"/>
    <w:rsid w:val="00535F71"/>
    <w:rsid w:val="005404EA"/>
    <w:rsid w:val="0054135A"/>
    <w:rsid w:val="005422F9"/>
    <w:rsid w:val="00542EA6"/>
    <w:rsid w:val="00552464"/>
    <w:rsid w:val="0055488E"/>
    <w:rsid w:val="0055580D"/>
    <w:rsid w:val="005626A2"/>
    <w:rsid w:val="00563499"/>
    <w:rsid w:val="00565209"/>
    <w:rsid w:val="00573135"/>
    <w:rsid w:val="005731BC"/>
    <w:rsid w:val="0057333A"/>
    <w:rsid w:val="00584616"/>
    <w:rsid w:val="00585F14"/>
    <w:rsid w:val="005906F6"/>
    <w:rsid w:val="00590AC1"/>
    <w:rsid w:val="005931F0"/>
    <w:rsid w:val="005A018C"/>
    <w:rsid w:val="005A2FB4"/>
    <w:rsid w:val="005A4D05"/>
    <w:rsid w:val="005C030C"/>
    <w:rsid w:val="005D2EFC"/>
    <w:rsid w:val="005E09FC"/>
    <w:rsid w:val="005E1B60"/>
    <w:rsid w:val="005E442F"/>
    <w:rsid w:val="005F317E"/>
    <w:rsid w:val="0060041D"/>
    <w:rsid w:val="00601029"/>
    <w:rsid w:val="0061160A"/>
    <w:rsid w:val="006167C5"/>
    <w:rsid w:val="006200DE"/>
    <w:rsid w:val="00620522"/>
    <w:rsid w:val="00620A97"/>
    <w:rsid w:val="00620EC4"/>
    <w:rsid w:val="00625FF8"/>
    <w:rsid w:val="00636B25"/>
    <w:rsid w:val="006430D2"/>
    <w:rsid w:val="006450FF"/>
    <w:rsid w:val="00645C8B"/>
    <w:rsid w:val="00646F9C"/>
    <w:rsid w:val="006507BE"/>
    <w:rsid w:val="00660450"/>
    <w:rsid w:val="00660F3C"/>
    <w:rsid w:val="00664A0B"/>
    <w:rsid w:val="00665224"/>
    <w:rsid w:val="00665E8F"/>
    <w:rsid w:val="0066782C"/>
    <w:rsid w:val="00671D99"/>
    <w:rsid w:val="00683747"/>
    <w:rsid w:val="00692BF3"/>
    <w:rsid w:val="00692E27"/>
    <w:rsid w:val="00696000"/>
    <w:rsid w:val="006A071D"/>
    <w:rsid w:val="006A19C0"/>
    <w:rsid w:val="006B5421"/>
    <w:rsid w:val="006C0F90"/>
    <w:rsid w:val="006C27DC"/>
    <w:rsid w:val="006C31C8"/>
    <w:rsid w:val="006C3D3F"/>
    <w:rsid w:val="006C4138"/>
    <w:rsid w:val="006D0A1D"/>
    <w:rsid w:val="006D4039"/>
    <w:rsid w:val="006E085C"/>
    <w:rsid w:val="006E1B39"/>
    <w:rsid w:val="006E5002"/>
    <w:rsid w:val="006E7C9E"/>
    <w:rsid w:val="006F7F8E"/>
    <w:rsid w:val="00701A06"/>
    <w:rsid w:val="007030AD"/>
    <w:rsid w:val="00703BD5"/>
    <w:rsid w:val="0070446F"/>
    <w:rsid w:val="00705CA1"/>
    <w:rsid w:val="00711961"/>
    <w:rsid w:val="00716838"/>
    <w:rsid w:val="00717BEA"/>
    <w:rsid w:val="00720C81"/>
    <w:rsid w:val="00726F7B"/>
    <w:rsid w:val="00730E0F"/>
    <w:rsid w:val="00732211"/>
    <w:rsid w:val="007333A2"/>
    <w:rsid w:val="00734A9D"/>
    <w:rsid w:val="00743591"/>
    <w:rsid w:val="0074370C"/>
    <w:rsid w:val="00747583"/>
    <w:rsid w:val="00755BF5"/>
    <w:rsid w:val="00766DAB"/>
    <w:rsid w:val="00775086"/>
    <w:rsid w:val="00780CE1"/>
    <w:rsid w:val="00781EA6"/>
    <w:rsid w:val="0079605D"/>
    <w:rsid w:val="007A4605"/>
    <w:rsid w:val="007A57D6"/>
    <w:rsid w:val="007A6E77"/>
    <w:rsid w:val="007C22A9"/>
    <w:rsid w:val="007C23CA"/>
    <w:rsid w:val="007C4727"/>
    <w:rsid w:val="007E0349"/>
    <w:rsid w:val="007E3930"/>
    <w:rsid w:val="007E6489"/>
    <w:rsid w:val="007E7C1B"/>
    <w:rsid w:val="007F0A6C"/>
    <w:rsid w:val="007F4C40"/>
    <w:rsid w:val="007F791C"/>
    <w:rsid w:val="00800823"/>
    <w:rsid w:val="00806F4E"/>
    <w:rsid w:val="0081787E"/>
    <w:rsid w:val="00822E34"/>
    <w:rsid w:val="00823EB4"/>
    <w:rsid w:val="008246F8"/>
    <w:rsid w:val="00830017"/>
    <w:rsid w:val="00834601"/>
    <w:rsid w:val="0084035D"/>
    <w:rsid w:val="00851A8A"/>
    <w:rsid w:val="0085579C"/>
    <w:rsid w:val="00855F20"/>
    <w:rsid w:val="008607E8"/>
    <w:rsid w:val="00866FC4"/>
    <w:rsid w:val="00874EB5"/>
    <w:rsid w:val="008769BB"/>
    <w:rsid w:val="00877844"/>
    <w:rsid w:val="00881118"/>
    <w:rsid w:val="00881444"/>
    <w:rsid w:val="00883BC6"/>
    <w:rsid w:val="00885076"/>
    <w:rsid w:val="008914BB"/>
    <w:rsid w:val="008917C3"/>
    <w:rsid w:val="0089392C"/>
    <w:rsid w:val="00897C3A"/>
    <w:rsid w:val="008A0D23"/>
    <w:rsid w:val="008A258E"/>
    <w:rsid w:val="008A57FD"/>
    <w:rsid w:val="008C2BFD"/>
    <w:rsid w:val="008C3967"/>
    <w:rsid w:val="008C6F51"/>
    <w:rsid w:val="008D4233"/>
    <w:rsid w:val="008D4FEC"/>
    <w:rsid w:val="008E5B65"/>
    <w:rsid w:val="008F0C5E"/>
    <w:rsid w:val="008F66BA"/>
    <w:rsid w:val="008F7E94"/>
    <w:rsid w:val="0090149F"/>
    <w:rsid w:val="00901513"/>
    <w:rsid w:val="009051C8"/>
    <w:rsid w:val="009134C2"/>
    <w:rsid w:val="00913604"/>
    <w:rsid w:val="00916089"/>
    <w:rsid w:val="00922583"/>
    <w:rsid w:val="00926393"/>
    <w:rsid w:val="00933890"/>
    <w:rsid w:val="0093713D"/>
    <w:rsid w:val="00940A2C"/>
    <w:rsid w:val="009421E3"/>
    <w:rsid w:val="00947DAD"/>
    <w:rsid w:val="009512F7"/>
    <w:rsid w:val="00955024"/>
    <w:rsid w:val="00955056"/>
    <w:rsid w:val="009567FC"/>
    <w:rsid w:val="00956BFD"/>
    <w:rsid w:val="00962A53"/>
    <w:rsid w:val="00975E62"/>
    <w:rsid w:val="00981245"/>
    <w:rsid w:val="00985174"/>
    <w:rsid w:val="00985520"/>
    <w:rsid w:val="009872F9"/>
    <w:rsid w:val="00992FDD"/>
    <w:rsid w:val="00997FC3"/>
    <w:rsid w:val="009A4D1C"/>
    <w:rsid w:val="009B2686"/>
    <w:rsid w:val="009B3F3B"/>
    <w:rsid w:val="009C061B"/>
    <w:rsid w:val="009C0B8A"/>
    <w:rsid w:val="009C59D6"/>
    <w:rsid w:val="009E23C2"/>
    <w:rsid w:val="009E60BD"/>
    <w:rsid w:val="009E653F"/>
    <w:rsid w:val="009E7F47"/>
    <w:rsid w:val="009F118E"/>
    <w:rsid w:val="009F3D4A"/>
    <w:rsid w:val="009F54EF"/>
    <w:rsid w:val="009F7965"/>
    <w:rsid w:val="00A00580"/>
    <w:rsid w:val="00A0722E"/>
    <w:rsid w:val="00A12617"/>
    <w:rsid w:val="00A13D3E"/>
    <w:rsid w:val="00A17EC2"/>
    <w:rsid w:val="00A24AA0"/>
    <w:rsid w:val="00A252BE"/>
    <w:rsid w:val="00A31149"/>
    <w:rsid w:val="00A33837"/>
    <w:rsid w:val="00A3610B"/>
    <w:rsid w:val="00A41D9D"/>
    <w:rsid w:val="00A4335B"/>
    <w:rsid w:val="00A467B1"/>
    <w:rsid w:val="00A54A0F"/>
    <w:rsid w:val="00A62FDD"/>
    <w:rsid w:val="00A739F7"/>
    <w:rsid w:val="00A73CE7"/>
    <w:rsid w:val="00A74A76"/>
    <w:rsid w:val="00A80480"/>
    <w:rsid w:val="00A8057E"/>
    <w:rsid w:val="00A844CE"/>
    <w:rsid w:val="00A85D15"/>
    <w:rsid w:val="00A87627"/>
    <w:rsid w:val="00A90BD9"/>
    <w:rsid w:val="00A91845"/>
    <w:rsid w:val="00A92EE7"/>
    <w:rsid w:val="00A97C97"/>
    <w:rsid w:val="00AA4606"/>
    <w:rsid w:val="00AB4F0D"/>
    <w:rsid w:val="00AB67BE"/>
    <w:rsid w:val="00AC0338"/>
    <w:rsid w:val="00AC49A6"/>
    <w:rsid w:val="00AC5B11"/>
    <w:rsid w:val="00AD2828"/>
    <w:rsid w:val="00AD6E8C"/>
    <w:rsid w:val="00AE0F28"/>
    <w:rsid w:val="00AE1035"/>
    <w:rsid w:val="00AE19FC"/>
    <w:rsid w:val="00AF11E8"/>
    <w:rsid w:val="00B02285"/>
    <w:rsid w:val="00B05EB5"/>
    <w:rsid w:val="00B1233A"/>
    <w:rsid w:val="00B23277"/>
    <w:rsid w:val="00B27E30"/>
    <w:rsid w:val="00B320C9"/>
    <w:rsid w:val="00B511B2"/>
    <w:rsid w:val="00B53A6F"/>
    <w:rsid w:val="00B544DB"/>
    <w:rsid w:val="00B5602C"/>
    <w:rsid w:val="00B61E43"/>
    <w:rsid w:val="00B657F0"/>
    <w:rsid w:val="00B65839"/>
    <w:rsid w:val="00B6681C"/>
    <w:rsid w:val="00B73826"/>
    <w:rsid w:val="00B8354A"/>
    <w:rsid w:val="00B85DD8"/>
    <w:rsid w:val="00B86D0A"/>
    <w:rsid w:val="00B90C67"/>
    <w:rsid w:val="00B94E25"/>
    <w:rsid w:val="00B9515E"/>
    <w:rsid w:val="00BA445C"/>
    <w:rsid w:val="00BB06B9"/>
    <w:rsid w:val="00BB1372"/>
    <w:rsid w:val="00BB2863"/>
    <w:rsid w:val="00BB30B3"/>
    <w:rsid w:val="00BB50A9"/>
    <w:rsid w:val="00BC2D0A"/>
    <w:rsid w:val="00BC4DB8"/>
    <w:rsid w:val="00BC550A"/>
    <w:rsid w:val="00BC614C"/>
    <w:rsid w:val="00BD3EDC"/>
    <w:rsid w:val="00BD74FB"/>
    <w:rsid w:val="00BD7908"/>
    <w:rsid w:val="00BD7FA6"/>
    <w:rsid w:val="00BE4843"/>
    <w:rsid w:val="00BE64EA"/>
    <w:rsid w:val="00BF1AF8"/>
    <w:rsid w:val="00C05832"/>
    <w:rsid w:val="00C061C1"/>
    <w:rsid w:val="00C1171E"/>
    <w:rsid w:val="00C24BE2"/>
    <w:rsid w:val="00C33FFB"/>
    <w:rsid w:val="00C40874"/>
    <w:rsid w:val="00C4414F"/>
    <w:rsid w:val="00C4776E"/>
    <w:rsid w:val="00C53231"/>
    <w:rsid w:val="00C5557E"/>
    <w:rsid w:val="00C703C8"/>
    <w:rsid w:val="00C72A7C"/>
    <w:rsid w:val="00C735F9"/>
    <w:rsid w:val="00C74DC3"/>
    <w:rsid w:val="00C822CF"/>
    <w:rsid w:val="00C8255D"/>
    <w:rsid w:val="00C849DF"/>
    <w:rsid w:val="00C84A6B"/>
    <w:rsid w:val="00C93776"/>
    <w:rsid w:val="00CA3905"/>
    <w:rsid w:val="00CA3C5B"/>
    <w:rsid w:val="00CA49CA"/>
    <w:rsid w:val="00CA626F"/>
    <w:rsid w:val="00CB59A9"/>
    <w:rsid w:val="00CB7F65"/>
    <w:rsid w:val="00CC1ACF"/>
    <w:rsid w:val="00CC3273"/>
    <w:rsid w:val="00CC3DD7"/>
    <w:rsid w:val="00CD1A80"/>
    <w:rsid w:val="00CD1CA7"/>
    <w:rsid w:val="00CD55F0"/>
    <w:rsid w:val="00CD7AFE"/>
    <w:rsid w:val="00CE283D"/>
    <w:rsid w:val="00CF1BC7"/>
    <w:rsid w:val="00CF260D"/>
    <w:rsid w:val="00CF7C84"/>
    <w:rsid w:val="00D04846"/>
    <w:rsid w:val="00D05B63"/>
    <w:rsid w:val="00D15E4B"/>
    <w:rsid w:val="00D23775"/>
    <w:rsid w:val="00D23B21"/>
    <w:rsid w:val="00D32859"/>
    <w:rsid w:val="00D372C7"/>
    <w:rsid w:val="00D41D63"/>
    <w:rsid w:val="00D42588"/>
    <w:rsid w:val="00D61AE6"/>
    <w:rsid w:val="00D6499F"/>
    <w:rsid w:val="00D81DF4"/>
    <w:rsid w:val="00D86D6B"/>
    <w:rsid w:val="00D9656A"/>
    <w:rsid w:val="00D96A25"/>
    <w:rsid w:val="00D97CC9"/>
    <w:rsid w:val="00DA3632"/>
    <w:rsid w:val="00DA4F5C"/>
    <w:rsid w:val="00DB4BB2"/>
    <w:rsid w:val="00DB5788"/>
    <w:rsid w:val="00DC0B15"/>
    <w:rsid w:val="00DC127C"/>
    <w:rsid w:val="00DD334A"/>
    <w:rsid w:val="00DD56B1"/>
    <w:rsid w:val="00DE3815"/>
    <w:rsid w:val="00DE4507"/>
    <w:rsid w:val="00DE4747"/>
    <w:rsid w:val="00DF2634"/>
    <w:rsid w:val="00E000B6"/>
    <w:rsid w:val="00E04721"/>
    <w:rsid w:val="00E105C1"/>
    <w:rsid w:val="00E13829"/>
    <w:rsid w:val="00E210D6"/>
    <w:rsid w:val="00E2603B"/>
    <w:rsid w:val="00E40BDB"/>
    <w:rsid w:val="00E45AED"/>
    <w:rsid w:val="00E55887"/>
    <w:rsid w:val="00E60C8F"/>
    <w:rsid w:val="00E83697"/>
    <w:rsid w:val="00E9060A"/>
    <w:rsid w:val="00E90964"/>
    <w:rsid w:val="00E9106D"/>
    <w:rsid w:val="00E92310"/>
    <w:rsid w:val="00E9411B"/>
    <w:rsid w:val="00E97DE9"/>
    <w:rsid w:val="00EA0242"/>
    <w:rsid w:val="00EA1652"/>
    <w:rsid w:val="00EA20C6"/>
    <w:rsid w:val="00EA347F"/>
    <w:rsid w:val="00EA5C21"/>
    <w:rsid w:val="00EA7DA1"/>
    <w:rsid w:val="00EC5532"/>
    <w:rsid w:val="00EC66B3"/>
    <w:rsid w:val="00EC6B5E"/>
    <w:rsid w:val="00EC6F72"/>
    <w:rsid w:val="00ED285C"/>
    <w:rsid w:val="00ED3007"/>
    <w:rsid w:val="00ED4CF1"/>
    <w:rsid w:val="00EE611C"/>
    <w:rsid w:val="00EF303C"/>
    <w:rsid w:val="00F00C18"/>
    <w:rsid w:val="00F022B1"/>
    <w:rsid w:val="00F039F8"/>
    <w:rsid w:val="00F06602"/>
    <w:rsid w:val="00F11069"/>
    <w:rsid w:val="00F11C0C"/>
    <w:rsid w:val="00F132DB"/>
    <w:rsid w:val="00F13CAB"/>
    <w:rsid w:val="00F16B9E"/>
    <w:rsid w:val="00F24FEB"/>
    <w:rsid w:val="00F26379"/>
    <w:rsid w:val="00F32692"/>
    <w:rsid w:val="00F418AC"/>
    <w:rsid w:val="00F46543"/>
    <w:rsid w:val="00F50D1F"/>
    <w:rsid w:val="00F53802"/>
    <w:rsid w:val="00F56F37"/>
    <w:rsid w:val="00F65C68"/>
    <w:rsid w:val="00F677E6"/>
    <w:rsid w:val="00F750C2"/>
    <w:rsid w:val="00F77471"/>
    <w:rsid w:val="00F77C78"/>
    <w:rsid w:val="00F8083B"/>
    <w:rsid w:val="00F8169A"/>
    <w:rsid w:val="00F87853"/>
    <w:rsid w:val="00F90A30"/>
    <w:rsid w:val="00F92ABE"/>
    <w:rsid w:val="00F93DBB"/>
    <w:rsid w:val="00FA3DA4"/>
    <w:rsid w:val="00FA57CD"/>
    <w:rsid w:val="00FA5E6D"/>
    <w:rsid w:val="00FA6946"/>
    <w:rsid w:val="00FB38EB"/>
    <w:rsid w:val="00FB5AE8"/>
    <w:rsid w:val="00FC6218"/>
    <w:rsid w:val="00FC769B"/>
    <w:rsid w:val="00FD0605"/>
    <w:rsid w:val="00FE3BD4"/>
    <w:rsid w:val="00FE49DD"/>
    <w:rsid w:val="00FE50AF"/>
    <w:rsid w:val="00FE7EDD"/>
    <w:rsid w:val="00FF2692"/>
    <w:rsid w:val="00FF30E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1F28B4"/>
    <w:pPr>
      <w:keepNext/>
      <w:spacing w:before="240" w:after="240"/>
      <w:ind w:left="-288"/>
      <w:outlineLvl w:val="0"/>
    </w:pPr>
    <w:rPr>
      <w:iCs/>
      <w:sz w:val="26"/>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1F28B4"/>
    <w:rPr>
      <w:rFonts w:ascii="Times New Roman" w:eastAsia="Times New Roman" w:hAnsi="Times New Roman"/>
      <w:iCs/>
      <w:sz w:val="26"/>
      <w:szCs w:val="24"/>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962A53"/>
    <w:pPr>
      <w:keepNext/>
      <w:numPr>
        <w:numId w:val="23"/>
      </w:numPr>
      <w:spacing w:before="240"/>
      <w:outlineLvl w:val="1"/>
    </w:pPr>
    <w:rPr>
      <w:b/>
      <w:szCs w:val="20"/>
      <w:u w:val="single"/>
    </w:rPr>
  </w:style>
  <w:style w:type="character" w:customStyle="1" w:styleId="itemChar">
    <w:name w:val="item Char"/>
    <w:link w:val="item"/>
    <w:rsid w:val="00962A53"/>
    <w:rPr>
      <w:rFonts w:ascii="Times New Roman" w:eastAsia="Times New Roman" w:hAnsi="Times New Roman"/>
      <w:b/>
      <w:sz w:val="24"/>
      <w:u w:val="single"/>
    </w:rPr>
  </w:style>
  <w:style w:type="paragraph" w:styleId="Header">
    <w:name w:val="header"/>
    <w:basedOn w:val="Normal"/>
    <w:link w:val="HeaderChar"/>
    <w:rsid w:val="00BB50A9"/>
    <w:pPr>
      <w:tabs>
        <w:tab w:val="center" w:pos="4320"/>
        <w:tab w:val="right" w:pos="8640"/>
      </w:tabs>
    </w:p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 w:type="paragraph" w:customStyle="1" w:styleId="1stLine">
    <w:name w:val="1st Line"/>
    <w:aliases w:val="Field label"/>
    <w:basedOn w:val="FieldLabel"/>
    <w:link w:val="1stLineChar"/>
    <w:uiPriority w:val="99"/>
    <w:rsid w:val="00D61AE6"/>
    <w:pPr>
      <w:spacing w:before="240"/>
    </w:pPr>
  </w:style>
  <w:style w:type="character" w:customStyle="1" w:styleId="1stLineChar">
    <w:name w:val="1st Line Char"/>
    <w:aliases w:val="Field label Char"/>
    <w:basedOn w:val="FieldLabelChar"/>
    <w:link w:val="1stLine"/>
    <w:uiPriority w:val="99"/>
    <w:rsid w:val="00D61AE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lsdException w:name="heading 3" w:qFormat="1"/>
    <w:lsdException w:name="heading 4" w:uiPriority="9"/>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lsdException w:name="Default Paragraph Font" w:uiPriority="1"/>
    <w:lsdException w:name="Subtitle" w:semiHidden="0" w:uiPriority="11" w:unhideWhenUsed="0"/>
    <w:lsdException w:name="Strong" w:semiHidden="0" w:uiPriority="22" w:unhideWhenUsed="0"/>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043DE9"/>
    <w:pPr>
      <w:spacing w:after="120"/>
    </w:pPr>
    <w:rPr>
      <w:rFonts w:ascii="Times New Roman" w:eastAsia="Times New Roman" w:hAnsi="Times New Roman"/>
      <w:sz w:val="24"/>
      <w:szCs w:val="24"/>
    </w:rPr>
  </w:style>
  <w:style w:type="paragraph" w:styleId="Heading1">
    <w:name w:val="heading 1"/>
    <w:basedOn w:val="Normal"/>
    <w:next w:val="Normal"/>
    <w:link w:val="Heading1Char"/>
    <w:autoRedefine/>
    <w:qFormat/>
    <w:rsid w:val="00901513"/>
    <w:pPr>
      <w:keepNext/>
      <w:spacing w:before="240" w:after="240"/>
      <w:ind w:left="-288"/>
      <w:outlineLvl w:val="0"/>
    </w:pPr>
    <w:rPr>
      <w:b/>
      <w:iCs/>
      <w:sz w:val="26"/>
      <w:u w:val="single"/>
      <w:lang w:eastAsia="x-none"/>
    </w:rPr>
  </w:style>
  <w:style w:type="paragraph" w:styleId="Heading2">
    <w:name w:val="heading 2"/>
    <w:basedOn w:val="Normal"/>
    <w:next w:val="Normal"/>
    <w:link w:val="Heading2Char"/>
    <w:uiPriority w:val="9"/>
    <w:unhideWhenUsed/>
    <w:rsid w:val="00ED285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9"/>
    <w:qFormat/>
    <w:rsid w:val="00BB50A9"/>
    <w:pPr>
      <w:keepNext/>
      <w:spacing w:before="240"/>
      <w:outlineLvl w:val="2"/>
    </w:pPr>
    <w:rPr>
      <w:b/>
      <w:bCs/>
      <w:u w:val="single"/>
      <w:lang w:val="x-none" w:eastAsia="x-none"/>
    </w:rPr>
  </w:style>
  <w:style w:type="paragraph" w:styleId="Heading4">
    <w:name w:val="heading 4"/>
    <w:basedOn w:val="Normal"/>
    <w:next w:val="Normal"/>
    <w:link w:val="Heading4Char"/>
    <w:uiPriority w:val="9"/>
    <w:unhideWhenUsed/>
    <w:rsid w:val="00043DE9"/>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901513"/>
    <w:rPr>
      <w:rFonts w:ascii="Times New Roman" w:eastAsia="Times New Roman" w:hAnsi="Times New Roman"/>
      <w:b/>
      <w:iCs/>
      <w:sz w:val="26"/>
      <w:szCs w:val="24"/>
      <w:u w:val="single"/>
      <w:lang w:eastAsia="x-none"/>
    </w:rPr>
  </w:style>
  <w:style w:type="character" w:customStyle="1" w:styleId="Heading3Char">
    <w:name w:val="Heading 3 Char"/>
    <w:link w:val="Heading3"/>
    <w:uiPriority w:val="99"/>
    <w:rsid w:val="00BB50A9"/>
    <w:rPr>
      <w:rFonts w:ascii="Times New Roman" w:eastAsia="Times New Roman" w:hAnsi="Times New Roman" w:cs="Times New Roman"/>
      <w:b/>
      <w:bCs/>
      <w:sz w:val="24"/>
      <w:szCs w:val="24"/>
      <w:u w:val="single"/>
    </w:rPr>
  </w:style>
  <w:style w:type="paragraph" w:customStyle="1" w:styleId="item">
    <w:name w:val="item"/>
    <w:basedOn w:val="Normal"/>
    <w:next w:val="Normal"/>
    <w:link w:val="itemChar"/>
    <w:autoRedefine/>
    <w:qFormat/>
    <w:rsid w:val="001F3611"/>
    <w:pPr>
      <w:keepNext/>
      <w:numPr>
        <w:numId w:val="12"/>
      </w:numPr>
      <w:spacing w:before="240"/>
      <w:ind w:left="72"/>
      <w:outlineLvl w:val="1"/>
    </w:pPr>
    <w:rPr>
      <w:b/>
      <w:szCs w:val="20"/>
      <w:u w:val="single"/>
      <w:lang w:eastAsia="x-none"/>
    </w:rPr>
  </w:style>
  <w:style w:type="character" w:customStyle="1" w:styleId="itemChar">
    <w:name w:val="item Char"/>
    <w:link w:val="item"/>
    <w:rsid w:val="001F3611"/>
    <w:rPr>
      <w:rFonts w:ascii="Times New Roman" w:eastAsia="Times New Roman" w:hAnsi="Times New Roman"/>
      <w:b/>
      <w:sz w:val="24"/>
      <w:u w:val="single"/>
      <w:lang w:eastAsia="x-none"/>
    </w:rPr>
  </w:style>
  <w:style w:type="paragraph" w:styleId="Header">
    <w:name w:val="header"/>
    <w:basedOn w:val="Normal"/>
    <w:link w:val="HeaderChar"/>
    <w:rsid w:val="00BB50A9"/>
    <w:pPr>
      <w:tabs>
        <w:tab w:val="center" w:pos="4320"/>
        <w:tab w:val="right" w:pos="8640"/>
      </w:tabs>
    </w:pPr>
    <w:rPr>
      <w:lang w:val="x-none" w:eastAsia="x-none"/>
    </w:rPr>
  </w:style>
  <w:style w:type="character" w:customStyle="1" w:styleId="HeaderChar">
    <w:name w:val="Header Char"/>
    <w:link w:val="Header"/>
    <w:rsid w:val="00BB50A9"/>
    <w:rPr>
      <w:rFonts w:ascii="Times New Roman" w:eastAsia="Times New Roman" w:hAnsi="Times New Roman" w:cs="Times New Roman"/>
      <w:sz w:val="24"/>
      <w:szCs w:val="24"/>
    </w:rPr>
  </w:style>
  <w:style w:type="paragraph" w:customStyle="1" w:styleId="Actionitem">
    <w:name w:val="Action item"/>
    <w:basedOn w:val="Normal"/>
    <w:next w:val="Normal"/>
    <w:autoRedefine/>
    <w:qFormat/>
    <w:rsid w:val="00BB50A9"/>
    <w:pPr>
      <w:ind w:left="1584" w:hanging="720"/>
    </w:pPr>
    <w:rPr>
      <w:b/>
    </w:rPr>
  </w:style>
  <w:style w:type="character" w:styleId="PageNumber">
    <w:name w:val="page number"/>
    <w:basedOn w:val="DefaultParagraphFont"/>
    <w:rsid w:val="00BB50A9"/>
  </w:style>
  <w:style w:type="paragraph" w:styleId="Title">
    <w:name w:val="Title"/>
    <w:basedOn w:val="Normal"/>
    <w:link w:val="TitleChar"/>
    <w:rsid w:val="00BB50A9"/>
    <w:pPr>
      <w:spacing w:after="0"/>
      <w:jc w:val="center"/>
    </w:pPr>
    <w:rPr>
      <w:sz w:val="28"/>
      <w:szCs w:val="28"/>
      <w:lang w:val="x-none" w:eastAsia="x-none"/>
    </w:rPr>
  </w:style>
  <w:style w:type="character" w:customStyle="1" w:styleId="TitleChar">
    <w:name w:val="Title Char"/>
    <w:link w:val="Title"/>
    <w:rsid w:val="00BB50A9"/>
    <w:rPr>
      <w:rFonts w:ascii="Times New Roman" w:eastAsia="Times New Roman" w:hAnsi="Times New Roman" w:cs="Times New Roman"/>
      <w:sz w:val="28"/>
      <w:szCs w:val="28"/>
    </w:rPr>
  </w:style>
  <w:style w:type="character" w:styleId="CommentReference">
    <w:name w:val="annotation reference"/>
    <w:uiPriority w:val="99"/>
    <w:semiHidden/>
    <w:unhideWhenUsed/>
    <w:rsid w:val="00BB50A9"/>
    <w:rPr>
      <w:sz w:val="16"/>
      <w:szCs w:val="16"/>
    </w:rPr>
  </w:style>
  <w:style w:type="paragraph" w:styleId="CommentText">
    <w:name w:val="annotation text"/>
    <w:basedOn w:val="Normal"/>
    <w:link w:val="CommentTextChar"/>
    <w:uiPriority w:val="99"/>
    <w:semiHidden/>
    <w:unhideWhenUsed/>
    <w:rsid w:val="00BB50A9"/>
    <w:rPr>
      <w:sz w:val="20"/>
      <w:szCs w:val="20"/>
      <w:lang w:val="x-none" w:eastAsia="x-none"/>
    </w:rPr>
  </w:style>
  <w:style w:type="character" w:customStyle="1" w:styleId="CommentTextChar">
    <w:name w:val="Comment Text Char"/>
    <w:link w:val="CommentText"/>
    <w:uiPriority w:val="99"/>
    <w:semiHidden/>
    <w:rsid w:val="00BB50A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BB50A9"/>
    <w:rPr>
      <w:b/>
      <w:bCs/>
    </w:rPr>
  </w:style>
  <w:style w:type="character" w:customStyle="1" w:styleId="CommentSubjectChar">
    <w:name w:val="Comment Subject Char"/>
    <w:link w:val="CommentSubject"/>
    <w:uiPriority w:val="99"/>
    <w:semiHidden/>
    <w:rsid w:val="00BB50A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BB50A9"/>
    <w:pPr>
      <w:spacing w:after="0"/>
    </w:pPr>
    <w:rPr>
      <w:rFonts w:ascii="Tahoma" w:hAnsi="Tahoma"/>
      <w:sz w:val="16"/>
      <w:szCs w:val="16"/>
      <w:lang w:val="x-none" w:eastAsia="x-none"/>
    </w:rPr>
  </w:style>
  <w:style w:type="character" w:customStyle="1" w:styleId="BalloonTextChar">
    <w:name w:val="Balloon Text Char"/>
    <w:link w:val="BalloonText"/>
    <w:uiPriority w:val="99"/>
    <w:semiHidden/>
    <w:rsid w:val="00BB50A9"/>
    <w:rPr>
      <w:rFonts w:ascii="Tahoma" w:eastAsia="Times New Roman" w:hAnsi="Tahoma" w:cs="Tahoma"/>
      <w:sz w:val="16"/>
      <w:szCs w:val="16"/>
    </w:rPr>
  </w:style>
  <w:style w:type="paragraph" w:styleId="ListParagraph">
    <w:name w:val="List Paragraph"/>
    <w:basedOn w:val="Normal"/>
    <w:uiPriority w:val="99"/>
    <w:qFormat/>
    <w:rsid w:val="00985520"/>
    <w:pPr>
      <w:numPr>
        <w:numId w:val="13"/>
      </w:numPr>
      <w:spacing w:before="120"/>
      <w:ind w:left="360"/>
      <w:contextualSpacing/>
    </w:pPr>
    <w:rPr>
      <w:b/>
      <w:szCs w:val="22"/>
      <w:u w:val="single"/>
    </w:rPr>
  </w:style>
  <w:style w:type="character" w:styleId="Hyperlink">
    <w:name w:val="Hyperlink"/>
    <w:uiPriority w:val="99"/>
    <w:unhideWhenUsed/>
    <w:rsid w:val="002A72B2"/>
    <w:rPr>
      <w:color w:val="0000FF"/>
      <w:u w:val="single"/>
    </w:rPr>
  </w:style>
  <w:style w:type="paragraph" w:customStyle="1" w:styleId="MeetingInformation">
    <w:name w:val="Meeting Information"/>
    <w:basedOn w:val="Normal"/>
    <w:uiPriority w:val="99"/>
    <w:rsid w:val="00043DE9"/>
    <w:pPr>
      <w:spacing w:after="0"/>
      <w:ind w:left="990"/>
      <w:jc w:val="right"/>
    </w:pPr>
    <w:rPr>
      <w:rFonts w:ascii="Tahoma" w:hAnsi="Tahoma" w:cs="Tahoma"/>
      <w:b/>
      <w:bCs/>
      <w:sz w:val="18"/>
      <w:szCs w:val="18"/>
    </w:rPr>
  </w:style>
  <w:style w:type="character" w:customStyle="1" w:styleId="Heading2Char">
    <w:name w:val="Heading 2 Char"/>
    <w:basedOn w:val="DefaultParagraphFont"/>
    <w:link w:val="Heading2"/>
    <w:uiPriority w:val="9"/>
    <w:rsid w:val="00ED285C"/>
    <w:rPr>
      <w:rFonts w:asciiTheme="majorHAnsi" w:eastAsiaTheme="majorEastAsia" w:hAnsiTheme="majorHAnsi" w:cstheme="majorBidi"/>
      <w:b/>
      <w:bCs/>
      <w:i/>
      <w:iCs/>
      <w:sz w:val="28"/>
      <w:szCs w:val="28"/>
    </w:rPr>
  </w:style>
  <w:style w:type="paragraph" w:styleId="Footer">
    <w:name w:val="footer"/>
    <w:basedOn w:val="Normal"/>
    <w:link w:val="FooterChar"/>
    <w:uiPriority w:val="99"/>
    <w:unhideWhenUsed/>
    <w:rsid w:val="00F65C68"/>
    <w:pPr>
      <w:tabs>
        <w:tab w:val="center" w:pos="4680"/>
        <w:tab w:val="right" w:pos="9360"/>
      </w:tabs>
      <w:spacing w:after="0"/>
    </w:pPr>
  </w:style>
  <w:style w:type="character" w:customStyle="1" w:styleId="FooterChar">
    <w:name w:val="Footer Char"/>
    <w:basedOn w:val="DefaultParagraphFont"/>
    <w:link w:val="Footer"/>
    <w:uiPriority w:val="99"/>
    <w:rsid w:val="00F65C68"/>
    <w:rPr>
      <w:rFonts w:ascii="Times New Roman" w:eastAsia="Times New Roman" w:hAnsi="Times New Roman"/>
      <w:sz w:val="24"/>
      <w:szCs w:val="24"/>
    </w:rPr>
  </w:style>
  <w:style w:type="character" w:customStyle="1" w:styleId="Heading4Char">
    <w:name w:val="Heading 4 Char"/>
    <w:basedOn w:val="DefaultParagraphFont"/>
    <w:link w:val="Heading4"/>
    <w:uiPriority w:val="9"/>
    <w:rsid w:val="00043DE9"/>
    <w:rPr>
      <w:rFonts w:asciiTheme="majorHAnsi" w:eastAsiaTheme="majorEastAsia" w:hAnsiTheme="majorHAnsi" w:cstheme="majorBidi"/>
      <w:b/>
      <w:bCs/>
      <w:i/>
      <w:iCs/>
      <w:color w:val="4F81BD" w:themeColor="accent1"/>
      <w:sz w:val="24"/>
      <w:szCs w:val="24"/>
    </w:rPr>
  </w:style>
  <w:style w:type="paragraph" w:customStyle="1" w:styleId="ActionItems">
    <w:name w:val="Action Items"/>
    <w:basedOn w:val="Normal"/>
    <w:uiPriority w:val="99"/>
    <w:rsid w:val="00270F4E"/>
    <w:pPr>
      <w:tabs>
        <w:tab w:val="num" w:pos="360"/>
        <w:tab w:val="left" w:pos="5040"/>
      </w:tabs>
      <w:spacing w:before="60" w:after="60"/>
      <w:ind w:left="360" w:hanging="360"/>
    </w:pPr>
    <w:rPr>
      <w:sz w:val="22"/>
      <w:szCs w:val="22"/>
    </w:rPr>
  </w:style>
  <w:style w:type="paragraph" w:customStyle="1" w:styleId="FieldText">
    <w:name w:val="Field Text"/>
    <w:basedOn w:val="Normal"/>
    <w:uiPriority w:val="99"/>
    <w:rsid w:val="00D372C7"/>
    <w:pPr>
      <w:spacing w:before="60" w:after="60"/>
    </w:pPr>
    <w:rPr>
      <w:sz w:val="22"/>
      <w:szCs w:val="22"/>
    </w:rPr>
  </w:style>
  <w:style w:type="paragraph" w:customStyle="1" w:styleId="FieldLabel">
    <w:name w:val="Field Label"/>
    <w:basedOn w:val="Normal"/>
    <w:link w:val="FieldLabelChar"/>
    <w:uiPriority w:val="99"/>
    <w:rsid w:val="00D372C7"/>
    <w:pPr>
      <w:spacing w:before="60" w:after="60"/>
    </w:pPr>
    <w:rPr>
      <w:rFonts w:ascii="Tahoma" w:eastAsia="Calibri" w:hAnsi="Tahoma"/>
      <w:b/>
      <w:bCs/>
      <w:sz w:val="18"/>
      <w:szCs w:val="18"/>
    </w:rPr>
  </w:style>
  <w:style w:type="character" w:customStyle="1" w:styleId="FieldLabelChar">
    <w:name w:val="Field Label Char"/>
    <w:link w:val="FieldLabel"/>
    <w:uiPriority w:val="99"/>
    <w:rsid w:val="00D372C7"/>
    <w:rPr>
      <w:rFonts w:ascii="Tahoma" w:hAnsi="Tahoma"/>
      <w:b/>
      <w:bCs/>
      <w:sz w:val="18"/>
      <w:szCs w:val="18"/>
    </w:rPr>
  </w:style>
</w:styles>
</file>

<file path=word/webSettings.xml><?xml version="1.0" encoding="utf-8"?>
<w:webSettings xmlns:r="http://schemas.openxmlformats.org/officeDocument/2006/relationships" xmlns:w="http://schemas.openxmlformats.org/wordprocessingml/2006/main">
  <w:divs>
    <w:div w:id="11031213">
      <w:bodyDiv w:val="1"/>
      <w:marLeft w:val="0"/>
      <w:marRight w:val="0"/>
      <w:marTop w:val="0"/>
      <w:marBottom w:val="0"/>
      <w:divBdr>
        <w:top w:val="none" w:sz="0" w:space="0" w:color="auto"/>
        <w:left w:val="none" w:sz="0" w:space="0" w:color="auto"/>
        <w:bottom w:val="none" w:sz="0" w:space="0" w:color="auto"/>
        <w:right w:val="none" w:sz="0" w:space="0" w:color="auto"/>
      </w:divBdr>
      <w:divsChild>
        <w:div w:id="175200542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19B924-ED58-48EE-9BE2-D343B27AAF1E}">
  <ds:schemaRefs>
    <ds:schemaRef ds:uri="http://schemas.openxmlformats.org/officeDocument/2006/bibliography"/>
  </ds:schemaRefs>
</ds:datastoreItem>
</file>

<file path=customXml/itemProps2.xml><?xml version="1.0" encoding="utf-8"?>
<ds:datastoreItem xmlns:ds="http://schemas.openxmlformats.org/officeDocument/2006/customXml" ds:itemID="{FA27374B-BC47-4EA3-ADD0-923118E588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6852</Words>
  <Characters>39060</Characters>
  <Application>Microsoft Office Word</Application>
  <DocSecurity>0</DocSecurity>
  <Lines>325</Lines>
  <Paragraphs>91</Paragraphs>
  <ScaleCrop>false</ScaleCrop>
  <HeadingPairs>
    <vt:vector size="2" baseType="variant">
      <vt:variant>
        <vt:lpstr>Title</vt:lpstr>
      </vt:variant>
      <vt:variant>
        <vt:i4>1</vt:i4>
      </vt:variant>
    </vt:vector>
  </HeadingPairs>
  <TitlesOfParts>
    <vt:vector size="1" baseType="lpstr">
      <vt:lpstr/>
    </vt:vector>
  </TitlesOfParts>
  <Company>Bureau of Reclamation</Company>
  <LinksUpToDate>false</LinksUpToDate>
  <CharactersWithSpaces>45821</CharactersWithSpaces>
  <SharedDoc>false</SharedDoc>
  <HLinks>
    <vt:vector size="6" baseType="variant">
      <vt:variant>
        <vt:i4>4784200</vt:i4>
      </vt:variant>
      <vt:variant>
        <vt:i4>0</vt:i4>
      </vt:variant>
      <vt:variant>
        <vt:i4>0</vt:i4>
      </vt:variant>
      <vt:variant>
        <vt:i4>5</vt:i4>
      </vt:variant>
      <vt:variant>
        <vt:lpwstr>http://www.trrp.net/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Brooks</dc:creator>
  <cp:lastModifiedBy>BOR</cp:lastModifiedBy>
  <cp:revision>3</cp:revision>
  <cp:lastPrinted>2013-02-13T16:43:00Z</cp:lastPrinted>
  <dcterms:created xsi:type="dcterms:W3CDTF">2013-04-04T15:55:00Z</dcterms:created>
  <dcterms:modified xsi:type="dcterms:W3CDTF">2013-04-04T15:59:00Z</dcterms:modified>
</cp:coreProperties>
</file>