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969" w:rsidRDefault="000F7969" w:rsidP="00BC6A5E">
      <w:pPr>
        <w:pStyle w:val="Title"/>
      </w:pPr>
      <w:bookmarkStart w:id="0" w:name="_GoBack"/>
      <w:bookmarkEnd w:id="0"/>
      <w:r>
        <w:t>Proposed Flow Schedule Alternatives Template</w:t>
      </w:r>
    </w:p>
    <w:p w:rsidR="000F7969" w:rsidRPr="00452ED7" w:rsidRDefault="000F7969" w:rsidP="00BC6A5E">
      <w:pPr>
        <w:pStyle w:val="Title"/>
      </w:pPr>
      <w:r>
        <w:t>Trinity River Restoration Program</w:t>
      </w:r>
    </w:p>
    <w:p w:rsidR="000F7969" w:rsidRDefault="000F7969" w:rsidP="00BC6A5E"/>
    <w:p w:rsidR="000F7969" w:rsidRDefault="000F7969" w:rsidP="00BC6A5E"/>
    <w:p w:rsidR="000F7969" w:rsidRDefault="000F7969" w:rsidP="00BC6A5E"/>
    <w:p w:rsidR="000F7969" w:rsidRDefault="000F7969" w:rsidP="00BC6A5E"/>
    <w:p w:rsidR="000F7969" w:rsidRDefault="000F7969" w:rsidP="00BC6A5E"/>
    <w:p w:rsidR="000F7969" w:rsidRDefault="000F7969" w:rsidP="00BC6A5E"/>
    <w:p w:rsidR="000F7969" w:rsidRDefault="000F7969" w:rsidP="00BC6A5E">
      <w:pPr>
        <w:pStyle w:val="Title"/>
        <w:rPr>
          <w:color w:val="FF0000"/>
        </w:rPr>
      </w:pPr>
      <w:r w:rsidRPr="00A022F2">
        <w:rPr>
          <w:color w:val="FF0000"/>
        </w:rPr>
        <w:t xml:space="preserve">DRAFT Version Date: </w:t>
      </w:r>
      <w:r w:rsidR="00E70A33">
        <w:rPr>
          <w:color w:val="FF0000"/>
        </w:rPr>
        <w:fldChar w:fldCharType="begin"/>
      </w:r>
      <w:r w:rsidR="00FD7E1D">
        <w:rPr>
          <w:color w:val="FF0000"/>
        </w:rPr>
        <w:instrText xml:space="preserve"> DOCPROPERT</w:instrText>
      </w:r>
      <w:r w:rsidR="0094631F">
        <w:rPr>
          <w:color w:val="FF0000"/>
        </w:rPr>
        <w:instrText>Y  LastSavedTime "yyy-MM-dd"</w:instrText>
      </w:r>
      <w:r w:rsidR="00E70A33">
        <w:rPr>
          <w:color w:val="FF0000"/>
        </w:rPr>
        <w:fldChar w:fldCharType="separate"/>
      </w:r>
      <w:r w:rsidR="0094631F">
        <w:rPr>
          <w:color w:val="FF0000"/>
        </w:rPr>
        <w:t>1/28/2013 12:13 PM</w:t>
      </w:r>
      <w:r w:rsidR="00E70A33">
        <w:rPr>
          <w:color w:val="FF0000"/>
        </w:rPr>
        <w:fldChar w:fldCharType="end"/>
      </w:r>
    </w:p>
    <w:p w:rsidR="000F7969" w:rsidRDefault="000F7969" w:rsidP="00BC6A5E"/>
    <w:p w:rsidR="000F7969" w:rsidRDefault="000F7969" w:rsidP="00BC6A5E"/>
    <w:p w:rsidR="000F7969" w:rsidRDefault="000F7969" w:rsidP="00BC6A5E"/>
    <w:p w:rsidR="000F7969" w:rsidRDefault="000F7969" w:rsidP="00BC6A5E"/>
    <w:p w:rsidR="000F7969" w:rsidRDefault="000F7969" w:rsidP="00BC6A5E"/>
    <w:p w:rsidR="000F7969" w:rsidRDefault="000F7969" w:rsidP="00BC6A5E"/>
    <w:p w:rsidR="000F7969" w:rsidRPr="00A022F2" w:rsidRDefault="000F7969" w:rsidP="00BC6A5E">
      <w:pPr>
        <w:jc w:val="center"/>
        <w:rPr>
          <w:b/>
        </w:rPr>
      </w:pPr>
      <w:r>
        <w:rPr>
          <w:b/>
        </w:rPr>
        <w:t>Prepared</w:t>
      </w:r>
      <w:r w:rsidRPr="00A022F2">
        <w:rPr>
          <w:b/>
        </w:rPr>
        <w:t xml:space="preserve"> By:</w:t>
      </w:r>
    </w:p>
    <w:p w:rsidR="0094631F" w:rsidRDefault="0094631F" w:rsidP="00BC6A5E">
      <w:pPr>
        <w:jc w:val="center"/>
      </w:pPr>
      <w:r>
        <w:t>Eric Peterson, Bureau of Reclamation</w:t>
      </w:r>
    </w:p>
    <w:p w:rsidR="000F7969" w:rsidRDefault="0094631F" w:rsidP="00BC6A5E">
      <w:pPr>
        <w:jc w:val="center"/>
      </w:pPr>
      <w:r>
        <w:t>Tim Hayden,</w:t>
      </w:r>
      <w:r w:rsidR="000F7969">
        <w:t xml:space="preserve"> Yurok Tribe</w:t>
      </w:r>
    </w:p>
    <w:p w:rsidR="000F7969" w:rsidRDefault="000F7969" w:rsidP="00BC6A5E">
      <w:pPr>
        <w:jc w:val="center"/>
      </w:pPr>
      <w:r>
        <w:t>Rod Wittler, Bureau of Reclamation</w:t>
      </w:r>
    </w:p>
    <w:p w:rsidR="000F7969" w:rsidRDefault="000F7969" w:rsidP="00BC6A5E">
      <w:pPr>
        <w:jc w:val="center"/>
      </w:pPr>
      <w:r>
        <w:t>Ernest Clarke, U.S. Fish and Wildlife Service</w:t>
      </w:r>
    </w:p>
    <w:p w:rsidR="000F7969" w:rsidRDefault="000F7969" w:rsidP="00BC6A5E">
      <w:pPr>
        <w:pStyle w:val="Heading1"/>
      </w:pPr>
      <w:r>
        <w:br w:type="page"/>
      </w:r>
      <w:r w:rsidRPr="005C7EB7">
        <w:lastRenderedPageBreak/>
        <w:t>Introduction</w:t>
      </w:r>
    </w:p>
    <w:p w:rsidR="000F7969" w:rsidRDefault="000F7969">
      <w:r>
        <w:t>This document serves as a template for submittal of flow schedule alternatives to the Trinity River Restoration Program.  The intent of this template is to standardize the submittal of proposed flow schedule alternatives and flow experiments to contribute to the adaptive management and assessment program through improved documentation, reporting, analyses and interpretation of scientific information.  The standardized template will improve the documentation of the purpose, rationale, objectives, hypotheses, predicted response and anticipated contribution to adaptive management (learning) from implementing the proposed flow release alternative or flow experiment.  In addition, the standardize template will identify management constraints and provides supporting information for technical staff and policy makers (TAMWG and TMC) to consider when deliberating and adopting the annual Trinity River flow schedule.</w:t>
      </w:r>
    </w:p>
    <w:p w:rsidR="000F7969" w:rsidRDefault="000F7969">
      <w:r>
        <w:t xml:space="preserve">The intent of the Proposed Flow Schedule Alternatives Template is to standardize the submittal of flow schedule alternatives, improve documentation, analyses, and interpretation for adaptive management feedback.  We expect that the increased investment in time and workload during the flow planning process will result in substantial efficiencies when compiling the Flow Schedule Briefing Memo (to the TAMWG and TMC) and Annual Flow Release Report, as well as contribute to </w:t>
      </w:r>
      <w:r w:rsidR="009D7285">
        <w:t>the P</w:t>
      </w:r>
      <w:r>
        <w:t xml:space="preserve">roposed </w:t>
      </w:r>
      <w:r w:rsidR="009D7285">
        <w:t xml:space="preserve">Adaptive </w:t>
      </w:r>
      <w:r>
        <w:t>Flow Experiments document and Current Knowledge Assessment reports that are being planned by the Flow Workgroup for future years.</w:t>
      </w:r>
    </w:p>
    <w:p w:rsidR="0094631F" w:rsidRPr="00582BF3" w:rsidRDefault="0094631F">
      <w:r w:rsidRPr="00582BF3">
        <w:t xml:space="preserve">The proposal template for WY2013 is identical that from 2012 except for </w:t>
      </w:r>
      <w:r w:rsidR="00036323" w:rsidRPr="00582BF3">
        <w:t xml:space="preserve">(a) </w:t>
      </w:r>
      <w:r w:rsidRPr="00582BF3">
        <w:t>the organization of some information into tables that match the Trinity River Flow Evaluation Final Report</w:t>
      </w:r>
      <w:r w:rsidR="00BD30B4" w:rsidRPr="00582BF3">
        <w:t xml:space="preserve"> (TRFEFR)</w:t>
      </w:r>
      <w:r w:rsidRPr="00582BF3">
        <w:t xml:space="preserve"> and the Integrated Assessment Plan</w:t>
      </w:r>
      <w:r w:rsidR="00BD30B4" w:rsidRPr="00582BF3">
        <w:t xml:space="preserve"> (IAP)</w:t>
      </w:r>
      <w:r w:rsidR="00C90A9D" w:rsidRPr="00582BF3">
        <w:t>,</w:t>
      </w:r>
      <w:r w:rsidR="00036323" w:rsidRPr="00582BF3">
        <w:t xml:space="preserve"> (b)</w:t>
      </w:r>
      <w:r w:rsidR="00C90A9D" w:rsidRPr="00582BF3">
        <w:t xml:space="preserve"> specific inclusion of what has been learned since the TRFEFR under section II</w:t>
      </w:r>
      <w:r w:rsidR="00036323" w:rsidRPr="00582BF3">
        <w:t>, and (c) specification of a descriptive title</w:t>
      </w:r>
      <w:r w:rsidRPr="00582BF3">
        <w:t>.</w:t>
      </w:r>
    </w:p>
    <w:p w:rsidR="000F7969" w:rsidRPr="00582BF3" w:rsidRDefault="000F7969">
      <w:r w:rsidRPr="00582BF3">
        <w:t>The following template will be submitted in support of the Flow Scheduler (hydrograph) for consideration by the TRRP Flow Schedule Workgroup.</w:t>
      </w:r>
    </w:p>
    <w:p w:rsidR="000F7969" w:rsidRPr="00582BF3" w:rsidRDefault="000F7969">
      <w:r w:rsidRPr="00582BF3">
        <w:t>Flow Schedule Alternatives Template:</w:t>
      </w:r>
    </w:p>
    <w:p w:rsidR="00036323" w:rsidRPr="00582BF3" w:rsidRDefault="00036323" w:rsidP="00036323">
      <w:pPr>
        <w:pStyle w:val="ListParagraph"/>
        <w:numPr>
          <w:ilvl w:val="0"/>
          <w:numId w:val="2"/>
        </w:numPr>
      </w:pPr>
      <w:r w:rsidRPr="00582BF3">
        <w:t>Descriptive Title</w:t>
      </w:r>
    </w:p>
    <w:p w:rsidR="000F7969" w:rsidRPr="00582BF3" w:rsidRDefault="000F7969" w:rsidP="006E2A89">
      <w:pPr>
        <w:pStyle w:val="ListParagraph"/>
        <w:numPr>
          <w:ilvl w:val="0"/>
          <w:numId w:val="2"/>
        </w:numPr>
      </w:pPr>
      <w:r w:rsidRPr="00582BF3">
        <w:t>Purpose</w:t>
      </w:r>
    </w:p>
    <w:p w:rsidR="000F7969" w:rsidRPr="00582BF3" w:rsidRDefault="000F7969" w:rsidP="00464683">
      <w:pPr>
        <w:pStyle w:val="ListParagraph"/>
        <w:ind w:left="1080"/>
      </w:pPr>
      <w:r w:rsidRPr="00582BF3">
        <w:t>Describe the purpose of the proposed flow schedule alternative or adaptive management flow experiment.  Include a description of the flow release hydrograph and detailed description of the intended results/outcome (physical or biological) of the proposed alternative.</w:t>
      </w:r>
    </w:p>
    <w:p w:rsidR="000F7969" w:rsidRPr="00582BF3" w:rsidRDefault="000F7969" w:rsidP="006E2A89">
      <w:pPr>
        <w:pStyle w:val="ListParagraph"/>
        <w:numPr>
          <w:ilvl w:val="0"/>
          <w:numId w:val="2"/>
        </w:numPr>
      </w:pPr>
      <w:r w:rsidRPr="00582BF3">
        <w:t>Rationale</w:t>
      </w:r>
    </w:p>
    <w:p w:rsidR="000F7969" w:rsidRPr="00582BF3" w:rsidRDefault="000F7969" w:rsidP="00831F4E">
      <w:pPr>
        <w:ind w:left="1080"/>
      </w:pPr>
      <w:r w:rsidRPr="00582BF3">
        <w:t>Describe the rationale for the proposed flow schedule alternative or adaptive management flow experiment.  Descr</w:t>
      </w:r>
      <w:r w:rsidR="009D7285" w:rsidRPr="00582BF3">
        <w:t>ibe the reason for variation from</w:t>
      </w:r>
      <w:r w:rsidRPr="00582BF3">
        <w:t xml:space="preserve"> the water-ye</w:t>
      </w:r>
      <w:r w:rsidR="00964A02" w:rsidRPr="00582BF3">
        <w:t>ar specific ROD flow schedule (i.e. adaptive experiment, monitoring needs, implementation related, etc.).</w:t>
      </w:r>
      <w:r w:rsidR="00C90A9D" w:rsidRPr="00582BF3">
        <w:t xml:space="preserve">  </w:t>
      </w:r>
      <w:r w:rsidR="00C90A9D" w:rsidRPr="00582BF3">
        <w:lastRenderedPageBreak/>
        <w:t xml:space="preserve">Identify information that has been learned since the completion of the TRFEFR either from flows on the Trinity River or from external sources. </w:t>
      </w:r>
    </w:p>
    <w:p w:rsidR="000F7969" w:rsidRPr="00582BF3" w:rsidRDefault="000F7969" w:rsidP="006E2A89">
      <w:pPr>
        <w:pStyle w:val="ListParagraph"/>
        <w:numPr>
          <w:ilvl w:val="0"/>
          <w:numId w:val="2"/>
        </w:numPr>
      </w:pPr>
      <w:r w:rsidRPr="00582BF3">
        <w:t>Hypothesis/Predicted Response</w:t>
      </w:r>
    </w:p>
    <w:p w:rsidR="00BF3B6C" w:rsidRPr="00582BF3" w:rsidRDefault="00BD30B4" w:rsidP="00BF3B6C">
      <w:pPr>
        <w:pStyle w:val="ListParagraph"/>
        <w:ind w:left="1080"/>
      </w:pPr>
      <w:r w:rsidRPr="00582BF3">
        <w:t>Complete the following table similar to TRFEFR tables 8.5-8.9 except with relative targets, hypotheses, and effects to identify differences between the proposal and the ROD hydrograph</w:t>
      </w:r>
      <w:r w:rsidR="00BF3B6C" w:rsidRPr="00582BF3">
        <w:t xml:space="preserve"> (modify/add/remove dates as needed)</w:t>
      </w:r>
      <w:r w:rsidRPr="00582BF3">
        <w:t>.</w:t>
      </w:r>
      <w:r w:rsidR="00124094" w:rsidRPr="00582BF3">
        <w:t xml:space="preserve">  Include any attributes lost with the proposed hydrograph as well as those gained.</w:t>
      </w:r>
      <w:r w:rsidRPr="00582BF3">
        <w:t xml:space="preserve">  </w:t>
      </w:r>
      <w:r w:rsidR="00036323" w:rsidRPr="00582BF3">
        <w:t>If</w:t>
      </w:r>
      <w:r w:rsidRPr="00582BF3">
        <w:t xml:space="preserve"> appropriate, add further description of</w:t>
      </w:r>
      <w:r w:rsidR="000F7969" w:rsidRPr="00582BF3">
        <w:t xml:space="preserve"> the </w:t>
      </w:r>
      <w:r w:rsidR="00964A02" w:rsidRPr="00582BF3">
        <w:t xml:space="preserve">hypothesis and </w:t>
      </w:r>
      <w:r w:rsidR="000F7969" w:rsidRPr="00582BF3">
        <w:t xml:space="preserve">predicted response (physical </w:t>
      </w:r>
      <w:r w:rsidR="009D7285" w:rsidRPr="00582BF3">
        <w:t>and/</w:t>
      </w:r>
      <w:r w:rsidR="000F7969" w:rsidRPr="00582BF3">
        <w:t>or biological) of the proposed flow schedule alternative or adaptive management flow experiment</w:t>
      </w:r>
      <w:r w:rsidRPr="00582BF3">
        <w:t xml:space="preserve"> after the table</w:t>
      </w:r>
      <w:r w:rsidR="000F7969" w:rsidRPr="00582BF3">
        <w:t>.</w:t>
      </w:r>
    </w:p>
    <w:tbl>
      <w:tblPr>
        <w:tblStyle w:val="TableGrid"/>
        <w:tblW w:w="0" w:type="auto"/>
        <w:tblInd w:w="720" w:type="dxa"/>
        <w:tblLook w:val="04A0"/>
      </w:tblPr>
      <w:tblGrid>
        <w:gridCol w:w="1344"/>
        <w:gridCol w:w="1416"/>
        <w:gridCol w:w="1517"/>
        <w:gridCol w:w="1555"/>
        <w:gridCol w:w="1513"/>
        <w:gridCol w:w="1511"/>
      </w:tblGrid>
      <w:tr w:rsidR="00BF3B6C" w:rsidRPr="00582BF3" w:rsidTr="005D4E2A">
        <w:tc>
          <w:tcPr>
            <w:tcW w:w="1344" w:type="dxa"/>
          </w:tcPr>
          <w:p w:rsidR="00BF3B6C" w:rsidRPr="00582BF3" w:rsidRDefault="00BF3B6C" w:rsidP="00BF3B6C">
            <w:pPr>
              <w:pStyle w:val="ListParagraph"/>
              <w:spacing w:after="0" w:line="240" w:lineRule="auto"/>
              <w:ind w:left="0"/>
              <w:rPr>
                <w:b/>
              </w:rPr>
            </w:pPr>
            <w:r w:rsidRPr="00582BF3">
              <w:rPr>
                <w:b/>
              </w:rPr>
              <w:t>Date</w:t>
            </w:r>
          </w:p>
        </w:tc>
        <w:tc>
          <w:tcPr>
            <w:tcW w:w="1416" w:type="dxa"/>
          </w:tcPr>
          <w:p w:rsidR="00BF3B6C" w:rsidRPr="00582BF3" w:rsidRDefault="00BF3B6C" w:rsidP="00BF3B6C">
            <w:pPr>
              <w:pStyle w:val="ListParagraph"/>
              <w:spacing w:after="0" w:line="240" w:lineRule="auto"/>
              <w:ind w:left="0"/>
              <w:rPr>
                <w:b/>
              </w:rPr>
            </w:pPr>
            <w:r w:rsidRPr="00582BF3">
              <w:rPr>
                <w:b/>
              </w:rPr>
              <w:t>Release (</w:t>
            </w:r>
            <w:proofErr w:type="spellStart"/>
            <w:r w:rsidRPr="00582BF3">
              <w:rPr>
                <w:b/>
              </w:rPr>
              <w:t>cfs</w:t>
            </w:r>
            <w:proofErr w:type="spellEnd"/>
            <w:r w:rsidRPr="00582BF3">
              <w:rPr>
                <w:b/>
              </w:rPr>
              <w:t>)</w:t>
            </w:r>
          </w:p>
        </w:tc>
        <w:tc>
          <w:tcPr>
            <w:tcW w:w="1517" w:type="dxa"/>
          </w:tcPr>
          <w:p w:rsidR="00BF3B6C" w:rsidRPr="00582BF3" w:rsidRDefault="00BF3B6C" w:rsidP="00BF3B6C">
            <w:pPr>
              <w:pStyle w:val="ListParagraph"/>
              <w:spacing w:after="0" w:line="240" w:lineRule="auto"/>
              <w:ind w:left="0"/>
              <w:rPr>
                <w:b/>
              </w:rPr>
            </w:pPr>
            <w:r w:rsidRPr="00582BF3">
              <w:rPr>
                <w:b/>
              </w:rPr>
              <w:t>Hydrograph Component</w:t>
            </w:r>
          </w:p>
        </w:tc>
        <w:tc>
          <w:tcPr>
            <w:tcW w:w="1555" w:type="dxa"/>
          </w:tcPr>
          <w:p w:rsidR="00BF3B6C" w:rsidRPr="00582BF3" w:rsidRDefault="00BF3B6C" w:rsidP="00BF3B6C">
            <w:pPr>
              <w:pStyle w:val="ListParagraph"/>
              <w:spacing w:after="0" w:line="240" w:lineRule="auto"/>
              <w:ind w:left="0"/>
              <w:rPr>
                <w:b/>
                <w:i/>
              </w:rPr>
            </w:pPr>
            <w:r w:rsidRPr="00582BF3">
              <w:rPr>
                <w:b/>
                <w:i/>
              </w:rPr>
              <w:t>Proposed revision to</w:t>
            </w:r>
          </w:p>
          <w:p w:rsidR="00BF3B6C" w:rsidRPr="00582BF3" w:rsidRDefault="00BF3B6C" w:rsidP="00BF3B6C">
            <w:pPr>
              <w:pStyle w:val="ListParagraph"/>
              <w:spacing w:after="0" w:line="240" w:lineRule="auto"/>
              <w:ind w:left="0"/>
              <w:rPr>
                <w:b/>
              </w:rPr>
            </w:pPr>
            <w:r w:rsidRPr="00582BF3">
              <w:rPr>
                <w:b/>
              </w:rPr>
              <w:t>Management Target</w:t>
            </w:r>
          </w:p>
        </w:tc>
        <w:tc>
          <w:tcPr>
            <w:tcW w:w="1513" w:type="dxa"/>
          </w:tcPr>
          <w:p w:rsidR="00BF3B6C" w:rsidRPr="00582BF3" w:rsidRDefault="00BF3B6C" w:rsidP="00BF3B6C">
            <w:pPr>
              <w:pStyle w:val="ListParagraph"/>
              <w:spacing w:after="0" w:line="240" w:lineRule="auto"/>
              <w:ind w:left="0"/>
              <w:rPr>
                <w:b/>
                <w:i/>
              </w:rPr>
            </w:pPr>
            <w:r w:rsidRPr="00582BF3">
              <w:rPr>
                <w:b/>
                <w:i/>
              </w:rPr>
              <w:t>Proposed revision to</w:t>
            </w:r>
          </w:p>
          <w:p w:rsidR="00BF3B6C" w:rsidRPr="00582BF3" w:rsidRDefault="00BF3B6C" w:rsidP="00BF3B6C">
            <w:pPr>
              <w:pStyle w:val="ListParagraph"/>
              <w:spacing w:after="0" w:line="240" w:lineRule="auto"/>
              <w:ind w:left="0"/>
              <w:rPr>
                <w:b/>
              </w:rPr>
            </w:pPr>
            <w:r w:rsidRPr="00582BF3">
              <w:rPr>
                <w:b/>
              </w:rPr>
              <w:t>Purpose / Hypotheses</w:t>
            </w:r>
          </w:p>
        </w:tc>
        <w:tc>
          <w:tcPr>
            <w:tcW w:w="1511" w:type="dxa"/>
          </w:tcPr>
          <w:p w:rsidR="00BF3B6C" w:rsidRPr="00582BF3" w:rsidRDefault="00BF3B6C" w:rsidP="00BF3B6C">
            <w:pPr>
              <w:pStyle w:val="ListParagraph"/>
              <w:spacing w:after="0" w:line="240" w:lineRule="auto"/>
              <w:ind w:left="0"/>
              <w:rPr>
                <w:b/>
              </w:rPr>
            </w:pPr>
            <w:r w:rsidRPr="00582BF3">
              <w:rPr>
                <w:b/>
              </w:rPr>
              <w:t>Anticipated Relative Effects</w:t>
            </w:r>
          </w:p>
        </w:tc>
      </w:tr>
      <w:tr w:rsidR="00BF3B6C" w:rsidRPr="00582BF3" w:rsidTr="005D4E2A">
        <w:tc>
          <w:tcPr>
            <w:tcW w:w="1344" w:type="dxa"/>
          </w:tcPr>
          <w:p w:rsidR="00BF3B6C" w:rsidRPr="00582BF3" w:rsidRDefault="00BF3B6C" w:rsidP="00BF3B6C">
            <w:pPr>
              <w:autoSpaceDE w:val="0"/>
              <w:autoSpaceDN w:val="0"/>
              <w:adjustRightInd w:val="0"/>
              <w:spacing w:after="0" w:line="240" w:lineRule="auto"/>
              <w:rPr>
                <w:rFonts w:ascii="Times New Roman" w:hAnsi="Times New Roman" w:cs="Times New Roman"/>
                <w:sz w:val="18"/>
                <w:szCs w:val="18"/>
              </w:rPr>
            </w:pPr>
            <w:r w:rsidRPr="00582BF3">
              <w:rPr>
                <w:rFonts w:ascii="Times New Roman" w:hAnsi="Times New Roman" w:cs="Times New Roman"/>
                <w:sz w:val="18"/>
                <w:szCs w:val="18"/>
              </w:rPr>
              <w:t>Apr 22 -</w:t>
            </w:r>
          </w:p>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Apr 28</w:t>
            </w:r>
          </w:p>
        </w:tc>
        <w:tc>
          <w:tcPr>
            <w:tcW w:w="1416" w:type="dxa"/>
          </w:tcPr>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500</w:t>
            </w:r>
          </w:p>
        </w:tc>
        <w:tc>
          <w:tcPr>
            <w:tcW w:w="1517" w:type="dxa"/>
          </w:tcPr>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 xml:space="preserve">Spring </w:t>
            </w:r>
            <w:proofErr w:type="spellStart"/>
            <w:r w:rsidRPr="00582BF3">
              <w:rPr>
                <w:rFonts w:ascii="Times New Roman" w:hAnsi="Times New Roman" w:cs="Times New Roman"/>
                <w:sz w:val="18"/>
                <w:szCs w:val="18"/>
              </w:rPr>
              <w:t>baseflow</w:t>
            </w:r>
            <w:proofErr w:type="spellEnd"/>
          </w:p>
        </w:tc>
        <w:tc>
          <w:tcPr>
            <w:tcW w:w="1555" w:type="dxa"/>
          </w:tcPr>
          <w:p w:rsidR="00BF3B6C" w:rsidRPr="00582BF3" w:rsidRDefault="00BF3B6C" w:rsidP="00BF3B6C">
            <w:pPr>
              <w:pStyle w:val="ListParagraph"/>
              <w:spacing w:after="0" w:line="240" w:lineRule="auto"/>
              <w:ind w:left="0"/>
            </w:pPr>
          </w:p>
        </w:tc>
        <w:tc>
          <w:tcPr>
            <w:tcW w:w="1513" w:type="dxa"/>
          </w:tcPr>
          <w:p w:rsidR="00BF3B6C" w:rsidRPr="00582BF3" w:rsidRDefault="00BF3B6C" w:rsidP="00BF3B6C">
            <w:pPr>
              <w:pStyle w:val="ListParagraph"/>
              <w:spacing w:after="0" w:line="240" w:lineRule="auto"/>
              <w:ind w:left="0"/>
            </w:pPr>
          </w:p>
        </w:tc>
        <w:tc>
          <w:tcPr>
            <w:tcW w:w="1511" w:type="dxa"/>
          </w:tcPr>
          <w:p w:rsidR="00BF3B6C" w:rsidRPr="00582BF3" w:rsidRDefault="00BF3B6C" w:rsidP="00BF3B6C">
            <w:pPr>
              <w:pStyle w:val="ListParagraph"/>
              <w:spacing w:after="0" w:line="240" w:lineRule="auto"/>
              <w:ind w:left="0"/>
            </w:pPr>
          </w:p>
        </w:tc>
      </w:tr>
      <w:tr w:rsidR="00BF3B6C" w:rsidRPr="00582BF3" w:rsidTr="005D4E2A">
        <w:tc>
          <w:tcPr>
            <w:tcW w:w="1344" w:type="dxa"/>
          </w:tcPr>
          <w:p w:rsidR="00BF3B6C" w:rsidRPr="00582BF3" w:rsidRDefault="00BF3B6C" w:rsidP="00BF3B6C">
            <w:pPr>
              <w:autoSpaceDE w:val="0"/>
              <w:autoSpaceDN w:val="0"/>
              <w:adjustRightInd w:val="0"/>
              <w:spacing w:after="0" w:line="240" w:lineRule="auto"/>
              <w:rPr>
                <w:rFonts w:ascii="Times New Roman" w:hAnsi="Times New Roman" w:cs="Times New Roman"/>
                <w:sz w:val="18"/>
                <w:szCs w:val="18"/>
              </w:rPr>
            </w:pPr>
            <w:r w:rsidRPr="00582BF3">
              <w:rPr>
                <w:rFonts w:ascii="Times New Roman" w:hAnsi="Times New Roman" w:cs="Times New Roman"/>
                <w:sz w:val="18"/>
                <w:szCs w:val="18"/>
              </w:rPr>
              <w:t>Apr 29 -</w:t>
            </w:r>
          </w:p>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May 5</w:t>
            </w:r>
          </w:p>
        </w:tc>
        <w:tc>
          <w:tcPr>
            <w:tcW w:w="1416" w:type="dxa"/>
          </w:tcPr>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2,500</w:t>
            </w:r>
          </w:p>
        </w:tc>
        <w:tc>
          <w:tcPr>
            <w:tcW w:w="1517" w:type="dxa"/>
          </w:tcPr>
          <w:p w:rsidR="00BF3B6C" w:rsidRPr="00582BF3" w:rsidRDefault="00BF3B6C" w:rsidP="00BF3B6C">
            <w:pPr>
              <w:autoSpaceDE w:val="0"/>
              <w:autoSpaceDN w:val="0"/>
              <w:adjustRightInd w:val="0"/>
              <w:spacing w:after="0" w:line="240" w:lineRule="auto"/>
              <w:rPr>
                <w:rFonts w:ascii="Times New Roman" w:hAnsi="Times New Roman" w:cs="Times New Roman"/>
                <w:sz w:val="18"/>
                <w:szCs w:val="18"/>
              </w:rPr>
            </w:pPr>
            <w:r w:rsidRPr="00582BF3">
              <w:rPr>
                <w:rFonts w:ascii="Times New Roman" w:hAnsi="Times New Roman" w:cs="Times New Roman"/>
                <w:sz w:val="18"/>
                <w:szCs w:val="18"/>
              </w:rPr>
              <w:t xml:space="preserve">Spring </w:t>
            </w:r>
            <w:proofErr w:type="spellStart"/>
            <w:r w:rsidRPr="00582BF3">
              <w:rPr>
                <w:rFonts w:ascii="Times New Roman" w:hAnsi="Times New Roman" w:cs="Times New Roman"/>
                <w:sz w:val="18"/>
                <w:szCs w:val="18"/>
              </w:rPr>
              <w:t>baseflow</w:t>
            </w:r>
            <w:proofErr w:type="spellEnd"/>
            <w:r w:rsidRPr="00582BF3">
              <w:rPr>
                <w:rFonts w:ascii="Times New Roman" w:hAnsi="Times New Roman" w:cs="Times New Roman"/>
                <w:sz w:val="18"/>
                <w:szCs w:val="18"/>
              </w:rPr>
              <w:t>/</w:t>
            </w:r>
          </w:p>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Ascending limb</w:t>
            </w:r>
          </w:p>
        </w:tc>
        <w:tc>
          <w:tcPr>
            <w:tcW w:w="1555" w:type="dxa"/>
          </w:tcPr>
          <w:p w:rsidR="00BF3B6C" w:rsidRPr="00582BF3" w:rsidRDefault="00BF3B6C" w:rsidP="00BF3B6C">
            <w:pPr>
              <w:pStyle w:val="ListParagraph"/>
              <w:spacing w:after="0" w:line="240" w:lineRule="auto"/>
              <w:ind w:left="0"/>
            </w:pPr>
          </w:p>
        </w:tc>
        <w:tc>
          <w:tcPr>
            <w:tcW w:w="1513" w:type="dxa"/>
          </w:tcPr>
          <w:p w:rsidR="00BF3B6C" w:rsidRPr="00582BF3" w:rsidRDefault="00BF3B6C" w:rsidP="00BF3B6C">
            <w:pPr>
              <w:pStyle w:val="ListParagraph"/>
              <w:spacing w:after="0" w:line="240" w:lineRule="auto"/>
              <w:ind w:left="0"/>
            </w:pPr>
          </w:p>
        </w:tc>
        <w:tc>
          <w:tcPr>
            <w:tcW w:w="1511" w:type="dxa"/>
          </w:tcPr>
          <w:p w:rsidR="00BF3B6C" w:rsidRPr="00582BF3" w:rsidRDefault="00BF3B6C" w:rsidP="00BF3B6C">
            <w:pPr>
              <w:pStyle w:val="ListParagraph"/>
              <w:spacing w:after="0" w:line="240" w:lineRule="auto"/>
              <w:ind w:left="0"/>
            </w:pPr>
          </w:p>
        </w:tc>
      </w:tr>
      <w:tr w:rsidR="00BF3B6C" w:rsidRPr="00582BF3" w:rsidTr="005D4E2A">
        <w:tc>
          <w:tcPr>
            <w:tcW w:w="1344" w:type="dxa"/>
          </w:tcPr>
          <w:p w:rsidR="00BF3B6C" w:rsidRPr="00582BF3" w:rsidRDefault="00BF3B6C" w:rsidP="00BF3B6C">
            <w:pPr>
              <w:autoSpaceDE w:val="0"/>
              <w:autoSpaceDN w:val="0"/>
              <w:adjustRightInd w:val="0"/>
              <w:spacing w:after="0" w:line="240" w:lineRule="auto"/>
              <w:rPr>
                <w:rFonts w:ascii="Times New Roman" w:hAnsi="Times New Roman" w:cs="Times New Roman"/>
                <w:sz w:val="18"/>
                <w:szCs w:val="18"/>
              </w:rPr>
            </w:pPr>
            <w:r w:rsidRPr="00582BF3">
              <w:rPr>
                <w:rFonts w:ascii="Times New Roman" w:hAnsi="Times New Roman" w:cs="Times New Roman"/>
                <w:sz w:val="18"/>
                <w:szCs w:val="18"/>
              </w:rPr>
              <w:t>May 5 -</w:t>
            </w:r>
          </w:p>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May 7</w:t>
            </w:r>
          </w:p>
        </w:tc>
        <w:tc>
          <w:tcPr>
            <w:tcW w:w="1416" w:type="dxa"/>
          </w:tcPr>
          <w:p w:rsidR="00BF3B6C" w:rsidRPr="00582BF3" w:rsidRDefault="00BF3B6C" w:rsidP="00BF3B6C">
            <w:pPr>
              <w:autoSpaceDE w:val="0"/>
              <w:autoSpaceDN w:val="0"/>
              <w:adjustRightInd w:val="0"/>
              <w:spacing w:after="0" w:line="240" w:lineRule="auto"/>
              <w:rPr>
                <w:rFonts w:ascii="Times New Roman" w:hAnsi="Times New Roman" w:cs="Times New Roman"/>
                <w:sz w:val="18"/>
                <w:szCs w:val="18"/>
              </w:rPr>
            </w:pPr>
            <w:r w:rsidRPr="00582BF3">
              <w:rPr>
                <w:rFonts w:ascii="Times New Roman" w:hAnsi="Times New Roman" w:cs="Times New Roman"/>
                <w:sz w:val="18"/>
                <w:szCs w:val="18"/>
              </w:rPr>
              <w:t>2,500 -</w:t>
            </w:r>
          </w:p>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6,000</w:t>
            </w:r>
          </w:p>
        </w:tc>
        <w:tc>
          <w:tcPr>
            <w:tcW w:w="1517" w:type="dxa"/>
          </w:tcPr>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Ascending limb</w:t>
            </w:r>
          </w:p>
        </w:tc>
        <w:tc>
          <w:tcPr>
            <w:tcW w:w="1555" w:type="dxa"/>
          </w:tcPr>
          <w:p w:rsidR="00BF3B6C" w:rsidRPr="00582BF3" w:rsidRDefault="00BF3B6C" w:rsidP="00BF3B6C">
            <w:pPr>
              <w:pStyle w:val="ListParagraph"/>
              <w:spacing w:after="0" w:line="240" w:lineRule="auto"/>
              <w:ind w:left="0"/>
            </w:pPr>
          </w:p>
        </w:tc>
        <w:tc>
          <w:tcPr>
            <w:tcW w:w="1513" w:type="dxa"/>
          </w:tcPr>
          <w:p w:rsidR="00BF3B6C" w:rsidRPr="00582BF3" w:rsidRDefault="00BF3B6C" w:rsidP="00BF3B6C">
            <w:pPr>
              <w:pStyle w:val="ListParagraph"/>
              <w:spacing w:after="0" w:line="240" w:lineRule="auto"/>
              <w:ind w:left="0"/>
            </w:pPr>
          </w:p>
        </w:tc>
        <w:tc>
          <w:tcPr>
            <w:tcW w:w="1511" w:type="dxa"/>
          </w:tcPr>
          <w:p w:rsidR="00BF3B6C" w:rsidRPr="00582BF3" w:rsidRDefault="00BF3B6C" w:rsidP="00BF3B6C">
            <w:pPr>
              <w:pStyle w:val="ListParagraph"/>
              <w:spacing w:after="0" w:line="240" w:lineRule="auto"/>
              <w:ind w:left="0"/>
            </w:pPr>
          </w:p>
        </w:tc>
      </w:tr>
      <w:tr w:rsidR="00BF3B6C" w:rsidRPr="00582BF3" w:rsidTr="005D4E2A">
        <w:tc>
          <w:tcPr>
            <w:tcW w:w="1344" w:type="dxa"/>
          </w:tcPr>
          <w:p w:rsidR="00BF3B6C" w:rsidRPr="00582BF3" w:rsidRDefault="00BF3B6C" w:rsidP="00BF3B6C">
            <w:pPr>
              <w:autoSpaceDE w:val="0"/>
              <w:autoSpaceDN w:val="0"/>
              <w:adjustRightInd w:val="0"/>
              <w:spacing w:after="0" w:line="240" w:lineRule="auto"/>
              <w:rPr>
                <w:rFonts w:ascii="Times New Roman" w:hAnsi="Times New Roman" w:cs="Times New Roman"/>
                <w:sz w:val="18"/>
                <w:szCs w:val="18"/>
              </w:rPr>
            </w:pPr>
            <w:r w:rsidRPr="00582BF3">
              <w:rPr>
                <w:rFonts w:ascii="Times New Roman" w:hAnsi="Times New Roman" w:cs="Times New Roman"/>
                <w:sz w:val="18"/>
                <w:szCs w:val="18"/>
              </w:rPr>
              <w:t>May 7 -</w:t>
            </w:r>
          </w:p>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May 11</w:t>
            </w:r>
          </w:p>
        </w:tc>
        <w:tc>
          <w:tcPr>
            <w:tcW w:w="1416" w:type="dxa"/>
          </w:tcPr>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6,000</w:t>
            </w:r>
          </w:p>
        </w:tc>
        <w:tc>
          <w:tcPr>
            <w:tcW w:w="1517" w:type="dxa"/>
          </w:tcPr>
          <w:p w:rsidR="00BF3B6C" w:rsidRPr="00582BF3" w:rsidRDefault="00BF3B6C" w:rsidP="00BF3B6C">
            <w:pPr>
              <w:pStyle w:val="ListParagraph"/>
              <w:spacing w:after="0" w:line="240" w:lineRule="auto"/>
              <w:ind w:left="0"/>
              <w:jc w:val="center"/>
            </w:pPr>
            <w:r w:rsidRPr="00582BF3">
              <w:rPr>
                <w:rFonts w:ascii="Times New Roman" w:hAnsi="Times New Roman" w:cs="Times New Roman"/>
                <w:sz w:val="18"/>
                <w:szCs w:val="18"/>
              </w:rPr>
              <w:t>Snowmelt Peak</w:t>
            </w:r>
          </w:p>
        </w:tc>
        <w:tc>
          <w:tcPr>
            <w:tcW w:w="1555" w:type="dxa"/>
          </w:tcPr>
          <w:p w:rsidR="00BF3B6C" w:rsidRPr="00582BF3" w:rsidRDefault="00BF3B6C" w:rsidP="00BF3B6C">
            <w:pPr>
              <w:pStyle w:val="ListParagraph"/>
              <w:spacing w:after="0" w:line="240" w:lineRule="auto"/>
              <w:ind w:left="0"/>
            </w:pPr>
          </w:p>
        </w:tc>
        <w:tc>
          <w:tcPr>
            <w:tcW w:w="1513" w:type="dxa"/>
          </w:tcPr>
          <w:p w:rsidR="00BF3B6C" w:rsidRPr="00582BF3" w:rsidRDefault="00BF3B6C" w:rsidP="00BF3B6C">
            <w:pPr>
              <w:pStyle w:val="ListParagraph"/>
              <w:spacing w:after="0" w:line="240" w:lineRule="auto"/>
              <w:ind w:left="0"/>
            </w:pPr>
          </w:p>
        </w:tc>
        <w:tc>
          <w:tcPr>
            <w:tcW w:w="1511" w:type="dxa"/>
          </w:tcPr>
          <w:p w:rsidR="00BF3B6C" w:rsidRPr="00582BF3" w:rsidRDefault="00BF3B6C" w:rsidP="00BF3B6C">
            <w:pPr>
              <w:pStyle w:val="ListParagraph"/>
              <w:spacing w:after="0" w:line="240" w:lineRule="auto"/>
              <w:ind w:left="0"/>
            </w:pPr>
          </w:p>
        </w:tc>
      </w:tr>
      <w:tr w:rsidR="00BF3B6C" w:rsidRPr="00582BF3" w:rsidTr="005D4E2A">
        <w:tc>
          <w:tcPr>
            <w:tcW w:w="1344" w:type="dxa"/>
          </w:tcPr>
          <w:p w:rsidR="00BF3B6C" w:rsidRPr="00582BF3" w:rsidRDefault="00BF3B6C" w:rsidP="00BF3B6C">
            <w:pPr>
              <w:autoSpaceDE w:val="0"/>
              <w:autoSpaceDN w:val="0"/>
              <w:adjustRightInd w:val="0"/>
              <w:spacing w:after="0" w:line="240" w:lineRule="auto"/>
              <w:rPr>
                <w:rFonts w:ascii="Times New Roman" w:hAnsi="Times New Roman" w:cs="Times New Roman"/>
                <w:sz w:val="18"/>
                <w:szCs w:val="18"/>
              </w:rPr>
            </w:pPr>
            <w:r w:rsidRPr="00582BF3">
              <w:rPr>
                <w:rFonts w:ascii="Times New Roman" w:hAnsi="Times New Roman" w:cs="Times New Roman"/>
                <w:sz w:val="18"/>
                <w:szCs w:val="18"/>
              </w:rPr>
              <w:t>May 11 -</w:t>
            </w:r>
          </w:p>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Jun 10</w:t>
            </w:r>
          </w:p>
        </w:tc>
        <w:tc>
          <w:tcPr>
            <w:tcW w:w="1416" w:type="dxa"/>
          </w:tcPr>
          <w:p w:rsidR="00BF3B6C" w:rsidRPr="00582BF3" w:rsidRDefault="00BF3B6C" w:rsidP="00BF3B6C">
            <w:pPr>
              <w:autoSpaceDE w:val="0"/>
              <w:autoSpaceDN w:val="0"/>
              <w:adjustRightInd w:val="0"/>
              <w:spacing w:after="0" w:line="240" w:lineRule="auto"/>
              <w:rPr>
                <w:rFonts w:ascii="Times New Roman" w:hAnsi="Times New Roman" w:cs="Times New Roman"/>
                <w:sz w:val="18"/>
                <w:szCs w:val="18"/>
              </w:rPr>
            </w:pPr>
            <w:r w:rsidRPr="00582BF3">
              <w:rPr>
                <w:rFonts w:ascii="Times New Roman" w:hAnsi="Times New Roman" w:cs="Times New Roman"/>
                <w:sz w:val="18"/>
                <w:szCs w:val="18"/>
              </w:rPr>
              <w:t>6,000 -</w:t>
            </w:r>
          </w:p>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2,000</w:t>
            </w:r>
          </w:p>
        </w:tc>
        <w:tc>
          <w:tcPr>
            <w:tcW w:w="1517" w:type="dxa"/>
          </w:tcPr>
          <w:p w:rsidR="00BF3B6C" w:rsidRPr="00582BF3" w:rsidRDefault="00BF3B6C" w:rsidP="00BF3B6C">
            <w:pPr>
              <w:autoSpaceDE w:val="0"/>
              <w:autoSpaceDN w:val="0"/>
              <w:adjustRightInd w:val="0"/>
              <w:spacing w:after="0" w:line="240" w:lineRule="auto"/>
              <w:rPr>
                <w:rFonts w:ascii="Times New Roman" w:hAnsi="Times New Roman" w:cs="Times New Roman"/>
                <w:sz w:val="18"/>
                <w:szCs w:val="18"/>
              </w:rPr>
            </w:pPr>
            <w:r w:rsidRPr="00582BF3">
              <w:rPr>
                <w:rFonts w:ascii="Times New Roman" w:hAnsi="Times New Roman" w:cs="Times New Roman"/>
                <w:sz w:val="18"/>
                <w:szCs w:val="18"/>
              </w:rPr>
              <w:t>Descending</w:t>
            </w:r>
          </w:p>
          <w:p w:rsidR="00BF3B6C" w:rsidRPr="00582BF3" w:rsidRDefault="00124094" w:rsidP="00BF3B6C">
            <w:pPr>
              <w:pStyle w:val="ListParagraph"/>
              <w:spacing w:after="0" w:line="240" w:lineRule="auto"/>
              <w:ind w:left="0"/>
            </w:pPr>
            <w:r w:rsidRPr="00582BF3">
              <w:rPr>
                <w:rFonts w:ascii="Times New Roman" w:hAnsi="Times New Roman" w:cs="Times New Roman"/>
                <w:sz w:val="18"/>
                <w:szCs w:val="18"/>
              </w:rPr>
              <w:t>L</w:t>
            </w:r>
            <w:r w:rsidR="00BF3B6C" w:rsidRPr="00582BF3">
              <w:rPr>
                <w:rFonts w:ascii="Times New Roman" w:hAnsi="Times New Roman" w:cs="Times New Roman"/>
                <w:sz w:val="18"/>
                <w:szCs w:val="18"/>
              </w:rPr>
              <w:t>imb</w:t>
            </w:r>
          </w:p>
        </w:tc>
        <w:tc>
          <w:tcPr>
            <w:tcW w:w="1555" w:type="dxa"/>
          </w:tcPr>
          <w:p w:rsidR="00BF3B6C" w:rsidRPr="00582BF3" w:rsidRDefault="00BF3B6C" w:rsidP="00BF3B6C">
            <w:pPr>
              <w:pStyle w:val="ListParagraph"/>
              <w:spacing w:after="0" w:line="240" w:lineRule="auto"/>
              <w:ind w:left="0"/>
            </w:pPr>
          </w:p>
        </w:tc>
        <w:tc>
          <w:tcPr>
            <w:tcW w:w="1513" w:type="dxa"/>
          </w:tcPr>
          <w:p w:rsidR="00BF3B6C" w:rsidRPr="00582BF3" w:rsidRDefault="00BF3B6C" w:rsidP="00BF3B6C">
            <w:pPr>
              <w:pStyle w:val="ListParagraph"/>
              <w:spacing w:after="0" w:line="240" w:lineRule="auto"/>
              <w:ind w:left="0"/>
            </w:pPr>
          </w:p>
        </w:tc>
        <w:tc>
          <w:tcPr>
            <w:tcW w:w="1511" w:type="dxa"/>
          </w:tcPr>
          <w:p w:rsidR="00BF3B6C" w:rsidRPr="00582BF3" w:rsidRDefault="00BF3B6C" w:rsidP="00BF3B6C">
            <w:pPr>
              <w:pStyle w:val="ListParagraph"/>
              <w:spacing w:after="0" w:line="240" w:lineRule="auto"/>
              <w:ind w:left="0"/>
            </w:pPr>
          </w:p>
        </w:tc>
      </w:tr>
      <w:tr w:rsidR="00BF3B6C" w:rsidRPr="00582BF3" w:rsidTr="005D4E2A">
        <w:tc>
          <w:tcPr>
            <w:tcW w:w="1344" w:type="dxa"/>
          </w:tcPr>
          <w:p w:rsidR="00BF3B6C" w:rsidRPr="00582BF3" w:rsidRDefault="00BF3B6C" w:rsidP="00BF3B6C">
            <w:pPr>
              <w:autoSpaceDE w:val="0"/>
              <w:autoSpaceDN w:val="0"/>
              <w:adjustRightInd w:val="0"/>
              <w:spacing w:after="0" w:line="240" w:lineRule="auto"/>
              <w:rPr>
                <w:rFonts w:ascii="Times New Roman" w:hAnsi="Times New Roman" w:cs="Times New Roman"/>
                <w:sz w:val="18"/>
                <w:szCs w:val="18"/>
              </w:rPr>
            </w:pPr>
            <w:r w:rsidRPr="00582BF3">
              <w:rPr>
                <w:rFonts w:ascii="Times New Roman" w:hAnsi="Times New Roman" w:cs="Times New Roman"/>
                <w:sz w:val="18"/>
                <w:szCs w:val="18"/>
              </w:rPr>
              <w:t>Jun 10 -</w:t>
            </w:r>
          </w:p>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Jul 9</w:t>
            </w:r>
          </w:p>
        </w:tc>
        <w:tc>
          <w:tcPr>
            <w:tcW w:w="1416" w:type="dxa"/>
          </w:tcPr>
          <w:p w:rsidR="00BF3B6C" w:rsidRPr="00582BF3" w:rsidRDefault="00BF3B6C" w:rsidP="00BF3B6C">
            <w:pPr>
              <w:pStyle w:val="ListParagraph"/>
              <w:spacing w:after="0" w:line="240" w:lineRule="auto"/>
              <w:ind w:left="0"/>
              <w:jc w:val="center"/>
            </w:pPr>
            <w:r w:rsidRPr="00582BF3">
              <w:rPr>
                <w:rFonts w:ascii="Times New Roman" w:hAnsi="Times New Roman" w:cs="Times New Roman"/>
                <w:sz w:val="18"/>
                <w:szCs w:val="18"/>
              </w:rPr>
              <w:t>2,000</w:t>
            </w:r>
          </w:p>
        </w:tc>
        <w:tc>
          <w:tcPr>
            <w:tcW w:w="1517" w:type="dxa"/>
          </w:tcPr>
          <w:p w:rsidR="00BF3B6C" w:rsidRPr="00582BF3" w:rsidRDefault="00BF3B6C" w:rsidP="00BF3B6C">
            <w:pPr>
              <w:autoSpaceDE w:val="0"/>
              <w:autoSpaceDN w:val="0"/>
              <w:adjustRightInd w:val="0"/>
              <w:spacing w:after="0" w:line="240" w:lineRule="auto"/>
              <w:rPr>
                <w:rFonts w:ascii="Times New Roman" w:hAnsi="Times New Roman" w:cs="Times New Roman"/>
                <w:sz w:val="18"/>
                <w:szCs w:val="18"/>
              </w:rPr>
            </w:pPr>
            <w:r w:rsidRPr="00582BF3">
              <w:rPr>
                <w:rFonts w:ascii="Times New Roman" w:hAnsi="Times New Roman" w:cs="Times New Roman"/>
                <w:sz w:val="18"/>
                <w:szCs w:val="18"/>
              </w:rPr>
              <w:t>Descending</w:t>
            </w:r>
          </w:p>
          <w:p w:rsidR="00BF3B6C" w:rsidRPr="00582BF3" w:rsidRDefault="00BF3B6C" w:rsidP="00BF3B6C">
            <w:pPr>
              <w:pStyle w:val="ListParagraph"/>
              <w:spacing w:after="0" w:line="240" w:lineRule="auto"/>
              <w:ind w:left="0"/>
              <w:jc w:val="center"/>
            </w:pPr>
            <w:r w:rsidRPr="00582BF3">
              <w:rPr>
                <w:rFonts w:ascii="Times New Roman" w:hAnsi="Times New Roman" w:cs="Times New Roman"/>
                <w:sz w:val="18"/>
                <w:szCs w:val="18"/>
              </w:rPr>
              <w:t>limb bench</w:t>
            </w:r>
          </w:p>
        </w:tc>
        <w:tc>
          <w:tcPr>
            <w:tcW w:w="1555" w:type="dxa"/>
          </w:tcPr>
          <w:p w:rsidR="00BF3B6C" w:rsidRPr="00582BF3" w:rsidRDefault="00BF3B6C" w:rsidP="00BF3B6C">
            <w:pPr>
              <w:pStyle w:val="ListParagraph"/>
              <w:spacing w:after="0" w:line="240" w:lineRule="auto"/>
              <w:ind w:left="0"/>
            </w:pPr>
          </w:p>
        </w:tc>
        <w:tc>
          <w:tcPr>
            <w:tcW w:w="1513" w:type="dxa"/>
          </w:tcPr>
          <w:p w:rsidR="00BF3B6C" w:rsidRPr="00582BF3" w:rsidRDefault="00BF3B6C" w:rsidP="00BF3B6C">
            <w:pPr>
              <w:pStyle w:val="ListParagraph"/>
              <w:spacing w:after="0" w:line="240" w:lineRule="auto"/>
              <w:ind w:left="0"/>
            </w:pPr>
          </w:p>
        </w:tc>
        <w:tc>
          <w:tcPr>
            <w:tcW w:w="1511" w:type="dxa"/>
          </w:tcPr>
          <w:p w:rsidR="00BF3B6C" w:rsidRPr="00582BF3" w:rsidRDefault="00BF3B6C" w:rsidP="00BF3B6C">
            <w:pPr>
              <w:pStyle w:val="ListParagraph"/>
              <w:spacing w:after="0" w:line="240" w:lineRule="auto"/>
              <w:ind w:left="0"/>
            </w:pPr>
          </w:p>
        </w:tc>
      </w:tr>
      <w:tr w:rsidR="00BF3B6C" w:rsidRPr="00582BF3" w:rsidTr="005D4E2A">
        <w:tc>
          <w:tcPr>
            <w:tcW w:w="1344" w:type="dxa"/>
          </w:tcPr>
          <w:p w:rsidR="00BF3B6C" w:rsidRPr="00582BF3" w:rsidRDefault="00BF3B6C" w:rsidP="00BF3B6C">
            <w:pPr>
              <w:autoSpaceDE w:val="0"/>
              <w:autoSpaceDN w:val="0"/>
              <w:adjustRightInd w:val="0"/>
              <w:spacing w:after="0" w:line="240" w:lineRule="auto"/>
              <w:rPr>
                <w:rFonts w:ascii="Times New Roman" w:hAnsi="Times New Roman" w:cs="Times New Roman"/>
                <w:sz w:val="18"/>
                <w:szCs w:val="18"/>
              </w:rPr>
            </w:pPr>
            <w:r w:rsidRPr="00582BF3">
              <w:rPr>
                <w:rFonts w:ascii="Times New Roman" w:hAnsi="Times New Roman" w:cs="Times New Roman"/>
                <w:sz w:val="18"/>
                <w:szCs w:val="18"/>
              </w:rPr>
              <w:t>Jul 9 -</w:t>
            </w:r>
          </w:p>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Jul 22</w:t>
            </w:r>
          </w:p>
        </w:tc>
        <w:tc>
          <w:tcPr>
            <w:tcW w:w="1416" w:type="dxa"/>
          </w:tcPr>
          <w:p w:rsidR="00BF3B6C" w:rsidRPr="00582BF3" w:rsidRDefault="00BF3B6C" w:rsidP="00BF3B6C">
            <w:pPr>
              <w:pStyle w:val="ListParagraph"/>
              <w:spacing w:after="0" w:line="240" w:lineRule="auto"/>
              <w:ind w:left="0"/>
            </w:pPr>
            <w:r w:rsidRPr="00582BF3">
              <w:rPr>
                <w:rFonts w:ascii="Times New Roman" w:hAnsi="Times New Roman" w:cs="Times New Roman"/>
                <w:sz w:val="18"/>
                <w:szCs w:val="18"/>
              </w:rPr>
              <w:t>2,000 - 450</w:t>
            </w:r>
          </w:p>
        </w:tc>
        <w:tc>
          <w:tcPr>
            <w:tcW w:w="1517" w:type="dxa"/>
          </w:tcPr>
          <w:p w:rsidR="00BF3B6C" w:rsidRPr="00582BF3" w:rsidRDefault="00BF3B6C" w:rsidP="00BF3B6C">
            <w:pPr>
              <w:autoSpaceDE w:val="0"/>
              <w:autoSpaceDN w:val="0"/>
              <w:adjustRightInd w:val="0"/>
              <w:spacing w:after="0" w:line="240" w:lineRule="auto"/>
              <w:rPr>
                <w:rFonts w:ascii="Times New Roman" w:hAnsi="Times New Roman" w:cs="Times New Roman"/>
                <w:sz w:val="18"/>
                <w:szCs w:val="18"/>
              </w:rPr>
            </w:pPr>
            <w:r w:rsidRPr="00582BF3">
              <w:rPr>
                <w:rFonts w:ascii="Times New Roman" w:hAnsi="Times New Roman" w:cs="Times New Roman"/>
                <w:sz w:val="18"/>
                <w:szCs w:val="18"/>
              </w:rPr>
              <w:t>Descending</w:t>
            </w:r>
          </w:p>
          <w:p w:rsidR="00BF3B6C" w:rsidRPr="00582BF3" w:rsidRDefault="00C90A9D" w:rsidP="00BF3B6C">
            <w:pPr>
              <w:pStyle w:val="ListParagraph"/>
              <w:spacing w:after="0" w:line="240" w:lineRule="auto"/>
              <w:ind w:left="0"/>
              <w:jc w:val="center"/>
            </w:pPr>
            <w:r w:rsidRPr="00582BF3">
              <w:rPr>
                <w:rFonts w:ascii="Times New Roman" w:hAnsi="Times New Roman" w:cs="Times New Roman"/>
                <w:sz w:val="18"/>
                <w:szCs w:val="18"/>
              </w:rPr>
              <w:t>L</w:t>
            </w:r>
            <w:r w:rsidR="00BF3B6C" w:rsidRPr="00582BF3">
              <w:rPr>
                <w:rFonts w:ascii="Times New Roman" w:hAnsi="Times New Roman" w:cs="Times New Roman"/>
                <w:sz w:val="18"/>
                <w:szCs w:val="18"/>
              </w:rPr>
              <w:t>imb</w:t>
            </w:r>
          </w:p>
        </w:tc>
        <w:tc>
          <w:tcPr>
            <w:tcW w:w="1555" w:type="dxa"/>
          </w:tcPr>
          <w:p w:rsidR="00BF3B6C" w:rsidRPr="00582BF3" w:rsidRDefault="00BF3B6C" w:rsidP="00BF3B6C">
            <w:pPr>
              <w:pStyle w:val="ListParagraph"/>
              <w:spacing w:after="0" w:line="240" w:lineRule="auto"/>
              <w:ind w:left="0"/>
            </w:pPr>
          </w:p>
        </w:tc>
        <w:tc>
          <w:tcPr>
            <w:tcW w:w="1513" w:type="dxa"/>
          </w:tcPr>
          <w:p w:rsidR="00BF3B6C" w:rsidRPr="00582BF3" w:rsidRDefault="00BF3B6C" w:rsidP="00BF3B6C">
            <w:pPr>
              <w:pStyle w:val="ListParagraph"/>
              <w:spacing w:after="0" w:line="240" w:lineRule="auto"/>
              <w:ind w:left="0"/>
            </w:pPr>
          </w:p>
        </w:tc>
        <w:tc>
          <w:tcPr>
            <w:tcW w:w="1511" w:type="dxa"/>
          </w:tcPr>
          <w:p w:rsidR="00BF3B6C" w:rsidRPr="00582BF3" w:rsidRDefault="00BF3B6C" w:rsidP="00BF3B6C">
            <w:pPr>
              <w:pStyle w:val="ListParagraph"/>
              <w:spacing w:after="0" w:line="240" w:lineRule="auto"/>
              <w:ind w:left="0"/>
            </w:pPr>
          </w:p>
        </w:tc>
      </w:tr>
      <w:tr w:rsidR="00BF3B6C" w:rsidRPr="00582BF3" w:rsidTr="005D4E2A">
        <w:tc>
          <w:tcPr>
            <w:tcW w:w="1344" w:type="dxa"/>
          </w:tcPr>
          <w:p w:rsidR="00BF3B6C" w:rsidRPr="00582BF3" w:rsidRDefault="00BF3B6C" w:rsidP="00BF3B6C">
            <w:pPr>
              <w:autoSpaceDE w:val="0"/>
              <w:autoSpaceDN w:val="0"/>
              <w:adjustRightInd w:val="0"/>
              <w:spacing w:after="0" w:line="240" w:lineRule="auto"/>
              <w:rPr>
                <w:rFonts w:ascii="Times New Roman" w:hAnsi="Times New Roman" w:cs="Times New Roman"/>
                <w:sz w:val="18"/>
                <w:szCs w:val="18"/>
              </w:rPr>
            </w:pPr>
            <w:r w:rsidRPr="00582BF3">
              <w:rPr>
                <w:rFonts w:ascii="Times New Roman" w:hAnsi="Times New Roman" w:cs="Times New Roman"/>
                <w:sz w:val="18"/>
                <w:szCs w:val="18"/>
              </w:rPr>
              <w:t>Jul 22 -</w:t>
            </w:r>
          </w:p>
          <w:p w:rsidR="00BF3B6C" w:rsidRPr="00582BF3" w:rsidRDefault="00BF3B6C" w:rsidP="00BF3B6C">
            <w:pPr>
              <w:pStyle w:val="ListParagraph"/>
              <w:spacing w:after="0" w:line="240" w:lineRule="auto"/>
              <w:ind w:left="0"/>
              <w:jc w:val="center"/>
            </w:pPr>
            <w:r w:rsidRPr="00582BF3">
              <w:rPr>
                <w:rFonts w:ascii="Times New Roman" w:hAnsi="Times New Roman" w:cs="Times New Roman"/>
                <w:sz w:val="18"/>
                <w:szCs w:val="18"/>
              </w:rPr>
              <w:t>Sep 30</w:t>
            </w:r>
          </w:p>
        </w:tc>
        <w:tc>
          <w:tcPr>
            <w:tcW w:w="1416" w:type="dxa"/>
          </w:tcPr>
          <w:p w:rsidR="00BF3B6C" w:rsidRPr="00582BF3" w:rsidRDefault="00BF3B6C" w:rsidP="00BF3B6C">
            <w:pPr>
              <w:pStyle w:val="ListParagraph"/>
              <w:spacing w:after="0" w:line="240" w:lineRule="auto"/>
              <w:ind w:left="0"/>
            </w:pPr>
          </w:p>
        </w:tc>
        <w:tc>
          <w:tcPr>
            <w:tcW w:w="1517" w:type="dxa"/>
          </w:tcPr>
          <w:p w:rsidR="00BF3B6C" w:rsidRPr="00582BF3" w:rsidRDefault="00BF3B6C" w:rsidP="00BF3B6C">
            <w:pPr>
              <w:autoSpaceDE w:val="0"/>
              <w:autoSpaceDN w:val="0"/>
              <w:adjustRightInd w:val="0"/>
              <w:spacing w:after="0" w:line="240" w:lineRule="auto"/>
              <w:rPr>
                <w:rFonts w:ascii="Times New Roman" w:hAnsi="Times New Roman" w:cs="Times New Roman"/>
                <w:sz w:val="18"/>
                <w:szCs w:val="18"/>
              </w:rPr>
            </w:pPr>
            <w:r w:rsidRPr="00582BF3">
              <w:rPr>
                <w:rFonts w:ascii="Times New Roman" w:hAnsi="Times New Roman" w:cs="Times New Roman"/>
                <w:sz w:val="18"/>
                <w:szCs w:val="18"/>
              </w:rPr>
              <w:t>Summer</w:t>
            </w:r>
          </w:p>
          <w:p w:rsidR="00BF3B6C" w:rsidRPr="00582BF3" w:rsidRDefault="00C90A9D" w:rsidP="00BF3B6C">
            <w:pPr>
              <w:pStyle w:val="ListParagraph"/>
              <w:spacing w:after="0" w:line="240" w:lineRule="auto"/>
              <w:ind w:left="0"/>
            </w:pPr>
            <w:proofErr w:type="spellStart"/>
            <w:r w:rsidRPr="00582BF3">
              <w:rPr>
                <w:rFonts w:ascii="Times New Roman" w:hAnsi="Times New Roman" w:cs="Times New Roman"/>
                <w:sz w:val="18"/>
                <w:szCs w:val="18"/>
              </w:rPr>
              <w:t>B</w:t>
            </w:r>
            <w:r w:rsidR="00BF3B6C" w:rsidRPr="00582BF3">
              <w:rPr>
                <w:rFonts w:ascii="Times New Roman" w:hAnsi="Times New Roman" w:cs="Times New Roman"/>
                <w:sz w:val="18"/>
                <w:szCs w:val="18"/>
              </w:rPr>
              <w:t>aseflow</w:t>
            </w:r>
            <w:proofErr w:type="spellEnd"/>
          </w:p>
        </w:tc>
        <w:tc>
          <w:tcPr>
            <w:tcW w:w="1555" w:type="dxa"/>
          </w:tcPr>
          <w:p w:rsidR="00BF3B6C" w:rsidRPr="00582BF3" w:rsidRDefault="00BF3B6C" w:rsidP="00BF3B6C">
            <w:pPr>
              <w:pStyle w:val="ListParagraph"/>
              <w:spacing w:after="0" w:line="240" w:lineRule="auto"/>
              <w:ind w:left="0"/>
            </w:pPr>
          </w:p>
        </w:tc>
        <w:tc>
          <w:tcPr>
            <w:tcW w:w="1513" w:type="dxa"/>
          </w:tcPr>
          <w:p w:rsidR="00BF3B6C" w:rsidRPr="00582BF3" w:rsidRDefault="00BF3B6C" w:rsidP="00BF3B6C">
            <w:pPr>
              <w:pStyle w:val="ListParagraph"/>
              <w:spacing w:after="0" w:line="240" w:lineRule="auto"/>
              <w:ind w:left="0"/>
            </w:pPr>
          </w:p>
        </w:tc>
        <w:tc>
          <w:tcPr>
            <w:tcW w:w="1511" w:type="dxa"/>
          </w:tcPr>
          <w:p w:rsidR="00BF3B6C" w:rsidRPr="00582BF3" w:rsidRDefault="00BF3B6C" w:rsidP="00BF3B6C">
            <w:pPr>
              <w:pStyle w:val="ListParagraph"/>
              <w:spacing w:after="0" w:line="240" w:lineRule="auto"/>
              <w:ind w:left="0"/>
            </w:pPr>
          </w:p>
        </w:tc>
      </w:tr>
    </w:tbl>
    <w:p w:rsidR="00BF3B6C" w:rsidRPr="00582BF3" w:rsidRDefault="00BF3B6C" w:rsidP="00BF3B6C"/>
    <w:p w:rsidR="000F7969" w:rsidRPr="00582BF3" w:rsidRDefault="005436FC" w:rsidP="0096635A">
      <w:pPr>
        <w:pStyle w:val="ListParagraph"/>
        <w:keepNext/>
        <w:numPr>
          <w:ilvl w:val="0"/>
          <w:numId w:val="2"/>
        </w:numPr>
      </w:pPr>
      <w:r w:rsidRPr="00582BF3">
        <w:t>Effect on TRFEFR</w:t>
      </w:r>
      <w:r w:rsidR="000F7969" w:rsidRPr="00582BF3">
        <w:t xml:space="preserve"> Management Targets</w:t>
      </w:r>
    </w:p>
    <w:p w:rsidR="000F7969" w:rsidRPr="00582BF3" w:rsidRDefault="00BD30B4" w:rsidP="00831F4E">
      <w:pPr>
        <w:pStyle w:val="ListParagraph"/>
        <w:ind w:left="1080"/>
      </w:pPr>
      <w:r w:rsidRPr="00582BF3">
        <w:t>Complete the following table describing how the proposal is expected to perform, relative to the standard ROD hydrograph, for e</w:t>
      </w:r>
      <w:r w:rsidR="005436FC" w:rsidRPr="00582BF3">
        <w:t>ach top-level IAP objective.  If</w:t>
      </w:r>
      <w:r w:rsidRPr="00582BF3">
        <w:t xml:space="preserve"> appropriate, </w:t>
      </w:r>
      <w:r w:rsidR="005436FC" w:rsidRPr="00582BF3">
        <w:t>further d</w:t>
      </w:r>
      <w:r w:rsidR="000F7969" w:rsidRPr="00582BF3">
        <w:t>escribe the effect or imp</w:t>
      </w:r>
      <w:r w:rsidR="005436FC" w:rsidRPr="00582BF3">
        <w:t>act on water-year specific TRFEFR</w:t>
      </w:r>
      <w:r w:rsidR="000F7969" w:rsidRPr="00582BF3">
        <w:t xml:space="preserve"> management targets and expected p</w:t>
      </w:r>
      <w:r w:rsidR="00964A02" w:rsidRPr="00582BF3">
        <w:t>hysical or biological impacts</w:t>
      </w:r>
      <w:r w:rsidR="005436FC" w:rsidRPr="00582BF3">
        <w:t xml:space="preserve"> following the table; include description or quantification of</w:t>
      </w:r>
      <w:r w:rsidR="00964A02" w:rsidRPr="00582BF3">
        <w:t xml:space="preserve"> t</w:t>
      </w:r>
      <w:r w:rsidR="005436FC" w:rsidRPr="00582BF3">
        <w:t>he scale of variation from TRFEFR</w:t>
      </w:r>
      <w:r w:rsidR="00964A02" w:rsidRPr="00582BF3">
        <w:t xml:space="preserve"> management targets.</w:t>
      </w:r>
    </w:p>
    <w:p w:rsidR="00BF3B6C" w:rsidRPr="00582BF3" w:rsidRDefault="00BF3B6C" w:rsidP="00BF3B6C">
      <w:pPr>
        <w:pStyle w:val="ListParagraph"/>
        <w:spacing w:after="0" w:line="240" w:lineRule="auto"/>
        <w:ind w:left="0"/>
      </w:pPr>
    </w:p>
    <w:tbl>
      <w:tblPr>
        <w:tblStyle w:val="TableGrid"/>
        <w:tblW w:w="0" w:type="auto"/>
        <w:tblInd w:w="720" w:type="dxa"/>
        <w:tblLook w:val="04A0"/>
      </w:tblPr>
      <w:tblGrid>
        <w:gridCol w:w="4454"/>
        <w:gridCol w:w="4402"/>
      </w:tblGrid>
      <w:tr w:rsidR="00BF3B6C" w:rsidRPr="00582BF3" w:rsidTr="005D4E2A">
        <w:tc>
          <w:tcPr>
            <w:tcW w:w="4788" w:type="dxa"/>
          </w:tcPr>
          <w:p w:rsidR="00BF3B6C" w:rsidRPr="00582BF3" w:rsidRDefault="00BF3B6C" w:rsidP="00BF3B6C">
            <w:pPr>
              <w:pStyle w:val="ListParagraph"/>
              <w:spacing w:after="0" w:line="240" w:lineRule="auto"/>
              <w:ind w:left="0"/>
              <w:rPr>
                <w:b/>
              </w:rPr>
            </w:pPr>
            <w:r w:rsidRPr="00582BF3">
              <w:rPr>
                <w:b/>
              </w:rPr>
              <w:t>IAP Objective</w:t>
            </w:r>
          </w:p>
        </w:tc>
        <w:tc>
          <w:tcPr>
            <w:tcW w:w="4788" w:type="dxa"/>
          </w:tcPr>
          <w:p w:rsidR="00BF3B6C" w:rsidRPr="00582BF3" w:rsidRDefault="00BF3B6C" w:rsidP="00BF3B6C">
            <w:pPr>
              <w:pStyle w:val="ListParagraph"/>
              <w:spacing w:after="0" w:line="240" w:lineRule="auto"/>
              <w:ind w:left="0"/>
              <w:rPr>
                <w:b/>
              </w:rPr>
            </w:pPr>
            <w:r w:rsidRPr="00582BF3">
              <w:rPr>
                <w:b/>
              </w:rPr>
              <w:t>Anticipated Relative Effects</w:t>
            </w:r>
          </w:p>
        </w:tc>
      </w:tr>
      <w:tr w:rsidR="00BF3B6C" w:rsidRPr="00582BF3" w:rsidTr="005D4E2A">
        <w:tc>
          <w:tcPr>
            <w:tcW w:w="4788" w:type="dxa"/>
          </w:tcPr>
          <w:p w:rsidR="00BF3B6C" w:rsidRPr="00582BF3" w:rsidRDefault="00BF3B6C" w:rsidP="00BF3B6C">
            <w:pPr>
              <w:pStyle w:val="ListParagraph"/>
              <w:spacing w:after="0" w:line="240" w:lineRule="auto"/>
              <w:ind w:left="0"/>
            </w:pPr>
            <w:r w:rsidRPr="00582BF3">
              <w:rPr>
                <w:rFonts w:ascii="Times-Roman" w:hAnsi="Times-Roman" w:cs="Times-Roman"/>
                <w:sz w:val="20"/>
                <w:szCs w:val="20"/>
              </w:rPr>
              <w:t>Objective 1: Create and maintain spatially complex channel morphology</w:t>
            </w:r>
          </w:p>
        </w:tc>
        <w:tc>
          <w:tcPr>
            <w:tcW w:w="4788" w:type="dxa"/>
          </w:tcPr>
          <w:p w:rsidR="00BF3B6C" w:rsidRPr="00582BF3" w:rsidRDefault="00BF3B6C" w:rsidP="00BF3B6C">
            <w:pPr>
              <w:pStyle w:val="ListParagraph"/>
              <w:spacing w:after="0" w:line="240" w:lineRule="auto"/>
              <w:ind w:left="0"/>
            </w:pPr>
          </w:p>
        </w:tc>
      </w:tr>
      <w:tr w:rsidR="00BF3B6C" w:rsidRPr="00582BF3" w:rsidTr="005D4E2A">
        <w:tc>
          <w:tcPr>
            <w:tcW w:w="4788" w:type="dxa"/>
          </w:tcPr>
          <w:p w:rsidR="00BF3B6C" w:rsidRPr="00582BF3" w:rsidRDefault="00BF3B6C" w:rsidP="00BF3B6C">
            <w:pPr>
              <w:autoSpaceDE w:val="0"/>
              <w:autoSpaceDN w:val="0"/>
              <w:adjustRightInd w:val="0"/>
              <w:spacing w:after="0" w:line="240" w:lineRule="auto"/>
            </w:pPr>
            <w:r w:rsidRPr="00582BF3">
              <w:rPr>
                <w:rFonts w:ascii="Times-Roman" w:hAnsi="Times-Roman" w:cs="Times-Roman"/>
                <w:sz w:val="20"/>
                <w:szCs w:val="20"/>
              </w:rPr>
              <w:t xml:space="preserve">Objective 2: Increase/improve habitats for freshwater life stages of </w:t>
            </w:r>
            <w:proofErr w:type="spellStart"/>
            <w:r w:rsidRPr="00582BF3">
              <w:rPr>
                <w:rFonts w:ascii="Times-Roman" w:hAnsi="Times-Roman" w:cs="Times-Roman"/>
                <w:sz w:val="20"/>
                <w:szCs w:val="20"/>
              </w:rPr>
              <w:t>anadromous</w:t>
            </w:r>
            <w:proofErr w:type="spellEnd"/>
            <w:r w:rsidRPr="00582BF3">
              <w:rPr>
                <w:rFonts w:ascii="Times-Roman" w:hAnsi="Times-Roman" w:cs="Times-Roman"/>
                <w:sz w:val="20"/>
                <w:szCs w:val="20"/>
              </w:rPr>
              <w:t xml:space="preserve"> fish to the extent necessary to meet or exceed production goals</w:t>
            </w:r>
          </w:p>
        </w:tc>
        <w:tc>
          <w:tcPr>
            <w:tcW w:w="4788" w:type="dxa"/>
          </w:tcPr>
          <w:p w:rsidR="00BF3B6C" w:rsidRPr="00582BF3" w:rsidRDefault="00BF3B6C" w:rsidP="00BF3B6C">
            <w:pPr>
              <w:pStyle w:val="ListParagraph"/>
              <w:spacing w:after="0" w:line="240" w:lineRule="auto"/>
              <w:ind w:left="0"/>
            </w:pPr>
          </w:p>
        </w:tc>
      </w:tr>
      <w:tr w:rsidR="00BF3B6C" w:rsidRPr="00582BF3" w:rsidTr="005D4E2A">
        <w:tc>
          <w:tcPr>
            <w:tcW w:w="4788" w:type="dxa"/>
          </w:tcPr>
          <w:p w:rsidR="00BF3B6C" w:rsidRPr="00582BF3" w:rsidRDefault="00BF3B6C" w:rsidP="00BF3B6C">
            <w:pPr>
              <w:pStyle w:val="ListParagraph"/>
              <w:spacing w:after="0" w:line="240" w:lineRule="auto"/>
              <w:ind w:left="0"/>
            </w:pPr>
            <w:r w:rsidRPr="00582BF3">
              <w:rPr>
                <w:rFonts w:ascii="Times-Roman" w:hAnsi="Times-Roman" w:cs="Times-Roman"/>
                <w:sz w:val="20"/>
                <w:szCs w:val="20"/>
              </w:rPr>
              <w:t xml:space="preserve">Objective 3: Restore and maintain natural </w:t>
            </w:r>
            <w:r w:rsidRPr="00582BF3">
              <w:rPr>
                <w:rFonts w:ascii="Times-Roman" w:hAnsi="Times-Roman" w:cs="Times-Roman"/>
                <w:sz w:val="20"/>
                <w:szCs w:val="20"/>
              </w:rPr>
              <w:lastRenderedPageBreak/>
              <w:t xml:space="preserve">production of </w:t>
            </w:r>
            <w:proofErr w:type="spellStart"/>
            <w:r w:rsidRPr="00582BF3">
              <w:rPr>
                <w:rFonts w:ascii="Times-Roman" w:hAnsi="Times-Roman" w:cs="Times-Roman"/>
                <w:sz w:val="20"/>
                <w:szCs w:val="20"/>
              </w:rPr>
              <w:t>anadromous</w:t>
            </w:r>
            <w:proofErr w:type="spellEnd"/>
            <w:r w:rsidRPr="00582BF3">
              <w:rPr>
                <w:rFonts w:ascii="Times-Roman" w:hAnsi="Times-Roman" w:cs="Times-Roman"/>
                <w:sz w:val="20"/>
                <w:szCs w:val="20"/>
              </w:rPr>
              <w:t xml:space="preserve"> fish populations</w:t>
            </w:r>
          </w:p>
        </w:tc>
        <w:tc>
          <w:tcPr>
            <w:tcW w:w="4788" w:type="dxa"/>
          </w:tcPr>
          <w:p w:rsidR="00BF3B6C" w:rsidRPr="00582BF3" w:rsidRDefault="00BF3B6C" w:rsidP="00BF3B6C">
            <w:pPr>
              <w:pStyle w:val="ListParagraph"/>
              <w:spacing w:after="0" w:line="240" w:lineRule="auto"/>
              <w:ind w:left="0"/>
            </w:pPr>
          </w:p>
        </w:tc>
      </w:tr>
      <w:tr w:rsidR="00BF3B6C" w:rsidRPr="00582BF3" w:rsidTr="005D4E2A">
        <w:tc>
          <w:tcPr>
            <w:tcW w:w="4788" w:type="dxa"/>
          </w:tcPr>
          <w:p w:rsidR="00BF3B6C" w:rsidRPr="00582BF3" w:rsidRDefault="00BF3B6C" w:rsidP="00BF3B6C">
            <w:pPr>
              <w:autoSpaceDE w:val="0"/>
              <w:autoSpaceDN w:val="0"/>
              <w:adjustRightInd w:val="0"/>
              <w:spacing w:after="0" w:line="240" w:lineRule="auto"/>
            </w:pPr>
            <w:r w:rsidRPr="00582BF3">
              <w:rPr>
                <w:rFonts w:ascii="Times-Roman" w:hAnsi="Times-Roman" w:cs="Times-Roman"/>
                <w:sz w:val="20"/>
                <w:szCs w:val="20"/>
              </w:rPr>
              <w:lastRenderedPageBreak/>
              <w:t xml:space="preserve">Objective 4: Restore and sustain natural production of </w:t>
            </w:r>
            <w:proofErr w:type="spellStart"/>
            <w:r w:rsidRPr="00582BF3">
              <w:rPr>
                <w:rFonts w:ascii="Times-Roman" w:hAnsi="Times-Roman" w:cs="Times-Roman"/>
                <w:sz w:val="20"/>
                <w:szCs w:val="20"/>
              </w:rPr>
              <w:t>anadromous</w:t>
            </w:r>
            <w:proofErr w:type="spellEnd"/>
            <w:r w:rsidRPr="00582BF3">
              <w:rPr>
                <w:rFonts w:ascii="Times-Roman" w:hAnsi="Times-Roman" w:cs="Times-Roman"/>
                <w:sz w:val="20"/>
                <w:szCs w:val="20"/>
              </w:rPr>
              <w:t xml:space="preserve"> fish populations downstream of Lewiston Dam to pre-dam levels, to facilitate dependent tribal, commercial, and sport fisheries’ full participation in the benefits of restoration via enhanced harvest opportunities</w:t>
            </w:r>
          </w:p>
        </w:tc>
        <w:tc>
          <w:tcPr>
            <w:tcW w:w="4788" w:type="dxa"/>
          </w:tcPr>
          <w:p w:rsidR="00BF3B6C" w:rsidRPr="00582BF3" w:rsidRDefault="00BF3B6C" w:rsidP="00BF3B6C">
            <w:pPr>
              <w:pStyle w:val="ListParagraph"/>
              <w:spacing w:after="0" w:line="240" w:lineRule="auto"/>
              <w:ind w:left="0"/>
            </w:pPr>
          </w:p>
        </w:tc>
      </w:tr>
      <w:tr w:rsidR="00BF3B6C" w:rsidRPr="00582BF3" w:rsidTr="005D4E2A">
        <w:tc>
          <w:tcPr>
            <w:tcW w:w="4788" w:type="dxa"/>
          </w:tcPr>
          <w:p w:rsidR="00BF3B6C" w:rsidRPr="00582BF3" w:rsidRDefault="00BF3B6C" w:rsidP="00BF3B6C">
            <w:pPr>
              <w:pStyle w:val="ListParagraph"/>
              <w:spacing w:after="0" w:line="240" w:lineRule="auto"/>
              <w:ind w:left="0"/>
            </w:pPr>
            <w:r w:rsidRPr="00582BF3">
              <w:rPr>
                <w:rFonts w:ascii="Times-Roman" w:hAnsi="Times-Roman" w:cs="Times-Roman"/>
                <w:sz w:val="20"/>
                <w:szCs w:val="20"/>
              </w:rPr>
              <w:t>Objective 5: Establish and maintain riparian vegetation that supports fish and wildlife</w:t>
            </w:r>
          </w:p>
        </w:tc>
        <w:tc>
          <w:tcPr>
            <w:tcW w:w="4788" w:type="dxa"/>
          </w:tcPr>
          <w:p w:rsidR="00BF3B6C" w:rsidRPr="00582BF3" w:rsidRDefault="00BF3B6C" w:rsidP="00BF3B6C">
            <w:pPr>
              <w:pStyle w:val="ListParagraph"/>
              <w:spacing w:after="0" w:line="240" w:lineRule="auto"/>
              <w:ind w:left="0"/>
            </w:pPr>
          </w:p>
        </w:tc>
      </w:tr>
      <w:tr w:rsidR="00BF3B6C" w:rsidRPr="00582BF3" w:rsidTr="005D4E2A">
        <w:tc>
          <w:tcPr>
            <w:tcW w:w="4788" w:type="dxa"/>
          </w:tcPr>
          <w:p w:rsidR="00BF3B6C" w:rsidRPr="00582BF3" w:rsidRDefault="00BF3B6C" w:rsidP="00BF3B6C">
            <w:pPr>
              <w:autoSpaceDE w:val="0"/>
              <w:autoSpaceDN w:val="0"/>
              <w:adjustRightInd w:val="0"/>
              <w:spacing w:after="0" w:line="240" w:lineRule="auto"/>
              <w:rPr>
                <w:rFonts w:ascii="Times-Roman" w:hAnsi="Times-Roman" w:cs="Times-Roman"/>
                <w:sz w:val="20"/>
                <w:szCs w:val="20"/>
              </w:rPr>
            </w:pPr>
            <w:r w:rsidRPr="00582BF3">
              <w:rPr>
                <w:rFonts w:ascii="Times-Roman" w:hAnsi="Times-Roman" w:cs="Times-Roman"/>
                <w:sz w:val="20"/>
                <w:szCs w:val="20"/>
              </w:rPr>
              <w:t>Objective 6: Rehabilitate and protect wildlife habitats and maintain or enhance wildlife</w:t>
            </w:r>
          </w:p>
          <w:p w:rsidR="00BF3B6C" w:rsidRPr="00582BF3" w:rsidRDefault="00BF3B6C" w:rsidP="00BF3B6C">
            <w:pPr>
              <w:pStyle w:val="ListParagraph"/>
              <w:spacing w:after="0" w:line="240" w:lineRule="auto"/>
              <w:ind w:left="0"/>
            </w:pPr>
            <w:r w:rsidRPr="00582BF3">
              <w:rPr>
                <w:rFonts w:ascii="Times-Roman" w:hAnsi="Times-Roman" w:cs="Times-Roman"/>
                <w:sz w:val="20"/>
                <w:szCs w:val="20"/>
              </w:rPr>
              <w:t>populations following implementation</w:t>
            </w:r>
          </w:p>
        </w:tc>
        <w:tc>
          <w:tcPr>
            <w:tcW w:w="4788" w:type="dxa"/>
          </w:tcPr>
          <w:p w:rsidR="00BF3B6C" w:rsidRPr="00582BF3" w:rsidRDefault="00BF3B6C" w:rsidP="00BF3B6C">
            <w:pPr>
              <w:pStyle w:val="ListParagraph"/>
              <w:spacing w:after="0" w:line="240" w:lineRule="auto"/>
              <w:ind w:left="0"/>
            </w:pPr>
          </w:p>
        </w:tc>
      </w:tr>
    </w:tbl>
    <w:p w:rsidR="00BF3B6C" w:rsidRPr="00582BF3" w:rsidRDefault="00BF3B6C" w:rsidP="00C90A9D"/>
    <w:p w:rsidR="000F7969" w:rsidRPr="00582BF3" w:rsidRDefault="000F7969" w:rsidP="006E2A89">
      <w:pPr>
        <w:pStyle w:val="ListParagraph"/>
        <w:numPr>
          <w:ilvl w:val="0"/>
          <w:numId w:val="2"/>
        </w:numPr>
      </w:pPr>
      <w:r w:rsidRPr="00582BF3">
        <w:t>Recommended Modeling and/Technical Analyses</w:t>
      </w:r>
    </w:p>
    <w:p w:rsidR="000F7969" w:rsidRPr="00582BF3" w:rsidRDefault="000F7969" w:rsidP="00831F4E">
      <w:pPr>
        <w:pStyle w:val="ListParagraph"/>
        <w:ind w:left="1080"/>
      </w:pPr>
      <w:r w:rsidRPr="00582BF3">
        <w:t>Document and describe any technical analyses or modeling that may inform the Flow Workgroup and other managers to evaluate the potential physical and/or biological consequences of the proposed flow schedule alternative or adaptive management flow experiment.</w:t>
      </w:r>
    </w:p>
    <w:p w:rsidR="000F7969" w:rsidRPr="00582BF3" w:rsidRDefault="000F7969" w:rsidP="006E2A89">
      <w:pPr>
        <w:pStyle w:val="ListParagraph"/>
        <w:numPr>
          <w:ilvl w:val="0"/>
          <w:numId w:val="2"/>
        </w:numPr>
      </w:pPr>
      <w:r w:rsidRPr="00582BF3">
        <w:t>Monitoring Plan</w:t>
      </w:r>
    </w:p>
    <w:p w:rsidR="000F7969" w:rsidRPr="00582BF3" w:rsidRDefault="000F7969" w:rsidP="00831F4E">
      <w:pPr>
        <w:pStyle w:val="ListParagraph"/>
        <w:ind w:left="1080"/>
      </w:pPr>
      <w:r w:rsidRPr="00582BF3">
        <w:t>Provide a brief description of the monitoring plan or assessment that will evaluate the physical</w:t>
      </w:r>
      <w:r w:rsidR="009D7285" w:rsidRPr="00582BF3">
        <w:t xml:space="preserve"> or biological response of impleme</w:t>
      </w:r>
      <w:r w:rsidRPr="00582BF3">
        <w:t>nting the proposed flow schedule alternative or adaptive management flow experiment. Include a funding plan for the required monitoring and if it is not already covered by the existing annual program of work.</w:t>
      </w:r>
      <w:r w:rsidR="00964A02" w:rsidRPr="00582BF3">
        <w:t xml:space="preserve">  Attach and/or refer</w:t>
      </w:r>
      <w:r w:rsidR="006717C1" w:rsidRPr="00582BF3">
        <w:t>ence</w:t>
      </w:r>
      <w:r w:rsidR="00964A02" w:rsidRPr="00582BF3">
        <w:t xml:space="preserve"> </w:t>
      </w:r>
      <w:r w:rsidR="006717C1" w:rsidRPr="00582BF3">
        <w:t xml:space="preserve">the </w:t>
      </w:r>
      <w:r w:rsidR="00964A02" w:rsidRPr="00582BF3">
        <w:t>investigation plan if currently covered by the existing annual program of work.</w:t>
      </w:r>
    </w:p>
    <w:p w:rsidR="000F7969" w:rsidRPr="00582BF3" w:rsidRDefault="000F7969" w:rsidP="006E2A89">
      <w:pPr>
        <w:pStyle w:val="ListParagraph"/>
        <w:numPr>
          <w:ilvl w:val="0"/>
          <w:numId w:val="2"/>
        </w:numPr>
      </w:pPr>
      <w:r w:rsidRPr="00582BF3">
        <w:t>Uncertainties/Potential Risks/Confounding Variables</w:t>
      </w:r>
    </w:p>
    <w:p w:rsidR="000F7969" w:rsidRPr="00582BF3" w:rsidRDefault="000F7969" w:rsidP="00831F4E">
      <w:pPr>
        <w:pStyle w:val="ListParagraph"/>
        <w:ind w:left="1080"/>
      </w:pPr>
      <w:r w:rsidRPr="00582BF3">
        <w:t>Identify any uncertainties or potential physical or biological risks associated with implementation of the proposed flow schedule alternative or adaptive management flow experiment.  Identify confounding variables that may influence the intended physical or biological response or confound monitoring results and adaptive management feedback.</w:t>
      </w:r>
    </w:p>
    <w:p w:rsidR="000F7969" w:rsidRPr="00582BF3" w:rsidRDefault="009A1BB3" w:rsidP="006E2A89">
      <w:pPr>
        <w:pStyle w:val="ListParagraph"/>
        <w:numPr>
          <w:ilvl w:val="0"/>
          <w:numId w:val="2"/>
        </w:numPr>
      </w:pPr>
      <w:r w:rsidRPr="00582BF3">
        <w:t xml:space="preserve"> </w:t>
      </w:r>
      <w:r w:rsidR="000F7969" w:rsidRPr="00582BF3">
        <w:t>Other constraints and management considerations</w:t>
      </w:r>
    </w:p>
    <w:p w:rsidR="000F7969" w:rsidRDefault="000F7969" w:rsidP="00290D20">
      <w:pPr>
        <w:pStyle w:val="ListParagraph"/>
        <w:ind w:left="1080"/>
      </w:pPr>
      <w:r w:rsidRPr="00582BF3">
        <w:t xml:space="preserve">Identify and describe other potential constraints or management considerations of the proposed flow schedule alternative or adaptive management flow experiment.  This may include; implementation </w:t>
      </w:r>
      <w:r w:rsidR="006717C1" w:rsidRPr="00582BF3">
        <w:t xml:space="preserve">related </w:t>
      </w:r>
      <w:r w:rsidRPr="00582BF3">
        <w:t>constraints, biological impacts, fishery harvest impacts, cultural impacts, landowner concerns, infrastructure impacts, etc.</w:t>
      </w:r>
    </w:p>
    <w:sectPr w:rsidR="000F7969" w:rsidSect="00FB1D8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E60" w:rsidRDefault="00A31E60" w:rsidP="0087402A">
      <w:pPr>
        <w:spacing w:after="0" w:line="240" w:lineRule="auto"/>
      </w:pPr>
      <w:r>
        <w:separator/>
      </w:r>
    </w:p>
  </w:endnote>
  <w:endnote w:type="continuationSeparator" w:id="0">
    <w:p w:rsidR="00A31E60" w:rsidRDefault="00A31E60" w:rsidP="008740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969" w:rsidRDefault="000F796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969" w:rsidRDefault="000F796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969" w:rsidRDefault="000F796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E60" w:rsidRDefault="00A31E60" w:rsidP="0087402A">
      <w:pPr>
        <w:spacing w:after="0" w:line="240" w:lineRule="auto"/>
      </w:pPr>
      <w:r>
        <w:separator/>
      </w:r>
    </w:p>
  </w:footnote>
  <w:footnote w:type="continuationSeparator" w:id="0">
    <w:p w:rsidR="00A31E60" w:rsidRDefault="00A31E60" w:rsidP="008740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969" w:rsidRDefault="000F796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969" w:rsidRDefault="00E70A3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969" w:rsidRDefault="000F796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304D2F"/>
    <w:multiLevelType w:val="hybridMultilevel"/>
    <w:tmpl w:val="AF4EB7CC"/>
    <w:lvl w:ilvl="0" w:tplc="95102DA6">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6AD65EEF"/>
    <w:multiLevelType w:val="hybridMultilevel"/>
    <w:tmpl w:val="247E483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7CCB5702"/>
    <w:multiLevelType w:val="hybridMultilevel"/>
    <w:tmpl w:val="BC384042"/>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BC6A5E"/>
    <w:rsid w:val="00036323"/>
    <w:rsid w:val="00083F30"/>
    <w:rsid w:val="000F7969"/>
    <w:rsid w:val="00124094"/>
    <w:rsid w:val="00290D20"/>
    <w:rsid w:val="004010DF"/>
    <w:rsid w:val="00452ED7"/>
    <w:rsid w:val="00464683"/>
    <w:rsid w:val="004922F3"/>
    <w:rsid w:val="005436FC"/>
    <w:rsid w:val="00582BF3"/>
    <w:rsid w:val="005C7EB7"/>
    <w:rsid w:val="006717C1"/>
    <w:rsid w:val="006C58B3"/>
    <w:rsid w:val="006E2A89"/>
    <w:rsid w:val="00831F4E"/>
    <w:rsid w:val="0087402A"/>
    <w:rsid w:val="0094631F"/>
    <w:rsid w:val="00964A02"/>
    <w:rsid w:val="0096635A"/>
    <w:rsid w:val="009A1BB3"/>
    <w:rsid w:val="009C0473"/>
    <w:rsid w:val="009D7285"/>
    <w:rsid w:val="00A022F2"/>
    <w:rsid w:val="00A21F63"/>
    <w:rsid w:val="00A22A78"/>
    <w:rsid w:val="00A31E60"/>
    <w:rsid w:val="00BC6A5E"/>
    <w:rsid w:val="00BD30B4"/>
    <w:rsid w:val="00BF3B6C"/>
    <w:rsid w:val="00BF4978"/>
    <w:rsid w:val="00C90A9D"/>
    <w:rsid w:val="00E45E41"/>
    <w:rsid w:val="00E70A33"/>
    <w:rsid w:val="00F87F60"/>
    <w:rsid w:val="00FB1D85"/>
    <w:rsid w:val="00FD7E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A5E"/>
    <w:pPr>
      <w:spacing w:after="200" w:line="276" w:lineRule="auto"/>
    </w:pPr>
  </w:style>
  <w:style w:type="paragraph" w:styleId="Heading1">
    <w:name w:val="heading 1"/>
    <w:basedOn w:val="Normal"/>
    <w:next w:val="Normal"/>
    <w:link w:val="Heading1Char"/>
    <w:uiPriority w:val="99"/>
    <w:qFormat/>
    <w:rsid w:val="00BC6A5E"/>
    <w:pPr>
      <w:keepNext/>
      <w:spacing w:before="240" w:after="60"/>
      <w:jc w:val="center"/>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C6A5E"/>
    <w:rPr>
      <w:rFonts w:ascii="Cambria" w:hAnsi="Cambria" w:cs="Times New Roman"/>
      <w:b/>
      <w:bCs/>
      <w:kern w:val="32"/>
      <w:sz w:val="32"/>
      <w:szCs w:val="32"/>
    </w:rPr>
  </w:style>
  <w:style w:type="paragraph" w:styleId="Title">
    <w:name w:val="Title"/>
    <w:basedOn w:val="Normal"/>
    <w:next w:val="Normal"/>
    <w:link w:val="TitleChar"/>
    <w:uiPriority w:val="99"/>
    <w:qFormat/>
    <w:rsid w:val="00BC6A5E"/>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locked/>
    <w:rsid w:val="00BC6A5E"/>
    <w:rPr>
      <w:rFonts w:ascii="Cambria" w:hAnsi="Cambria" w:cs="Times New Roman"/>
      <w:b/>
      <w:bCs/>
      <w:kern w:val="28"/>
      <w:sz w:val="32"/>
      <w:szCs w:val="32"/>
    </w:rPr>
  </w:style>
  <w:style w:type="paragraph" w:styleId="ListParagraph">
    <w:name w:val="List Paragraph"/>
    <w:basedOn w:val="Normal"/>
    <w:uiPriority w:val="34"/>
    <w:qFormat/>
    <w:rsid w:val="006E2A89"/>
    <w:pPr>
      <w:ind w:left="720"/>
    </w:pPr>
  </w:style>
  <w:style w:type="paragraph" w:styleId="Header">
    <w:name w:val="header"/>
    <w:basedOn w:val="Normal"/>
    <w:link w:val="HeaderChar"/>
    <w:uiPriority w:val="99"/>
    <w:rsid w:val="0087402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87402A"/>
    <w:rPr>
      <w:rFonts w:ascii="Calibri" w:eastAsia="Times New Roman" w:hAnsi="Calibri" w:cs="Times New Roman"/>
    </w:rPr>
  </w:style>
  <w:style w:type="paragraph" w:styleId="Footer">
    <w:name w:val="footer"/>
    <w:basedOn w:val="Normal"/>
    <w:link w:val="FooterChar"/>
    <w:uiPriority w:val="99"/>
    <w:rsid w:val="0087402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7402A"/>
    <w:rPr>
      <w:rFonts w:ascii="Calibri" w:eastAsia="Times New Roman" w:hAnsi="Calibri" w:cs="Times New Roman"/>
    </w:rPr>
  </w:style>
  <w:style w:type="table" w:styleId="TableGrid">
    <w:name w:val="Table Grid"/>
    <w:basedOn w:val="TableNormal"/>
    <w:uiPriority w:val="59"/>
    <w:locked/>
    <w:rsid w:val="00BF3B6C"/>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A5E"/>
    <w:pPr>
      <w:spacing w:after="200" w:line="276" w:lineRule="auto"/>
    </w:pPr>
  </w:style>
  <w:style w:type="paragraph" w:styleId="Heading1">
    <w:name w:val="heading 1"/>
    <w:basedOn w:val="Normal"/>
    <w:next w:val="Normal"/>
    <w:link w:val="Heading1Char"/>
    <w:uiPriority w:val="99"/>
    <w:qFormat/>
    <w:rsid w:val="00BC6A5E"/>
    <w:pPr>
      <w:keepNext/>
      <w:spacing w:before="240" w:after="60"/>
      <w:jc w:val="center"/>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C6A5E"/>
    <w:rPr>
      <w:rFonts w:ascii="Cambria" w:hAnsi="Cambria" w:cs="Times New Roman"/>
      <w:b/>
      <w:bCs/>
      <w:kern w:val="32"/>
      <w:sz w:val="32"/>
      <w:szCs w:val="32"/>
    </w:rPr>
  </w:style>
  <w:style w:type="paragraph" w:styleId="Title">
    <w:name w:val="Title"/>
    <w:basedOn w:val="Normal"/>
    <w:next w:val="Normal"/>
    <w:link w:val="TitleChar"/>
    <w:uiPriority w:val="99"/>
    <w:qFormat/>
    <w:rsid w:val="00BC6A5E"/>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locked/>
    <w:rsid w:val="00BC6A5E"/>
    <w:rPr>
      <w:rFonts w:ascii="Cambria" w:hAnsi="Cambria" w:cs="Times New Roman"/>
      <w:b/>
      <w:bCs/>
      <w:kern w:val="28"/>
      <w:sz w:val="32"/>
      <w:szCs w:val="32"/>
    </w:rPr>
  </w:style>
  <w:style w:type="paragraph" w:styleId="ListParagraph">
    <w:name w:val="List Paragraph"/>
    <w:basedOn w:val="Normal"/>
    <w:uiPriority w:val="99"/>
    <w:qFormat/>
    <w:rsid w:val="006E2A89"/>
    <w:pPr>
      <w:ind w:left="720"/>
    </w:pPr>
  </w:style>
  <w:style w:type="paragraph" w:styleId="Header">
    <w:name w:val="header"/>
    <w:basedOn w:val="Normal"/>
    <w:link w:val="HeaderChar"/>
    <w:uiPriority w:val="99"/>
    <w:rsid w:val="0087402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87402A"/>
    <w:rPr>
      <w:rFonts w:ascii="Calibri" w:eastAsia="Times New Roman" w:hAnsi="Calibri" w:cs="Times New Roman"/>
    </w:rPr>
  </w:style>
  <w:style w:type="paragraph" w:styleId="Footer">
    <w:name w:val="footer"/>
    <w:basedOn w:val="Normal"/>
    <w:link w:val="FooterChar"/>
    <w:uiPriority w:val="99"/>
    <w:rsid w:val="0087402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7402A"/>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4</Pages>
  <Words>976</Words>
  <Characters>6070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Proposed Flow Schedule Alternatives Template</vt:lpstr>
    </vt:vector>
  </TitlesOfParts>
  <Company>Yurok Tribe</Company>
  <LinksUpToDate>false</LinksUpToDate>
  <CharactersWithSpaces>7032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 Flow Schedule Alternatives Template</dc:title>
  <dc:creator>Tim Hayden</dc:creator>
  <cp:lastModifiedBy>TRRP</cp:lastModifiedBy>
  <cp:revision>8</cp:revision>
  <dcterms:created xsi:type="dcterms:W3CDTF">2012-02-10T00:34:00Z</dcterms:created>
  <dcterms:modified xsi:type="dcterms:W3CDTF">2013-02-01T22:17:00Z</dcterms:modified>
</cp:coreProperties>
</file>