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255" w:rsidRPr="00DC25CA" w:rsidRDefault="00443255" w:rsidP="001072F4">
      <w:pPr>
        <w:pStyle w:val="Title"/>
      </w:pPr>
      <w:r w:rsidRPr="009E6715">
        <w:t>Meeting Summary</w:t>
      </w:r>
      <w:r w:rsidRPr="00950181">
        <w:rPr>
          <w:b/>
        </w:rPr>
        <w:br/>
      </w:r>
      <w:r w:rsidRPr="001072F4">
        <w:rPr>
          <w:b/>
        </w:rPr>
        <w:t>FLOW WORKGROUP</w:t>
      </w:r>
    </w:p>
    <w:p w:rsidR="00443255" w:rsidRDefault="00443255" w:rsidP="001072F4">
      <w:pPr>
        <w:pStyle w:val="Title"/>
        <w:rPr>
          <w:sz w:val="22"/>
          <w:szCs w:val="22"/>
        </w:rPr>
      </w:pPr>
      <w:r>
        <w:rPr>
          <w:sz w:val="22"/>
          <w:szCs w:val="22"/>
        </w:rPr>
        <w:t>TRRP Office,</w:t>
      </w:r>
      <w:r w:rsidRPr="001072F4">
        <w:rPr>
          <w:sz w:val="22"/>
          <w:szCs w:val="22"/>
        </w:rPr>
        <w:t xml:space="preserve"> </w:t>
      </w:r>
      <w:smartTag w:uri="urn:schemas-microsoft-com:office:smarttags" w:element="City">
        <w:smartTag w:uri="urn:schemas-microsoft-com:office:smarttags" w:element="place">
          <w:r w:rsidRPr="001072F4">
            <w:rPr>
              <w:sz w:val="22"/>
              <w:szCs w:val="22"/>
            </w:rPr>
            <w:t>Weaverville</w:t>
          </w:r>
        </w:smartTag>
        <w:r w:rsidRPr="001072F4">
          <w:rPr>
            <w:sz w:val="22"/>
            <w:szCs w:val="22"/>
          </w:rPr>
          <w:t xml:space="preserve">, </w:t>
        </w:r>
        <w:smartTag w:uri="urn:schemas-microsoft-com:office:smarttags" w:element="State">
          <w:r w:rsidRPr="001072F4">
            <w:rPr>
              <w:sz w:val="22"/>
              <w:szCs w:val="22"/>
            </w:rPr>
            <w:t>CA</w:t>
          </w:r>
        </w:smartTag>
      </w:smartTag>
      <w:r w:rsidRPr="001072F4">
        <w:rPr>
          <w:sz w:val="22"/>
          <w:szCs w:val="22"/>
        </w:rPr>
        <w:t xml:space="preserve"> </w:t>
      </w:r>
    </w:p>
    <w:p w:rsidR="00443255" w:rsidRPr="001072F4" w:rsidRDefault="00443255" w:rsidP="001072F4">
      <w:pPr>
        <w:pStyle w:val="Title"/>
        <w:rPr>
          <w:sz w:val="22"/>
          <w:szCs w:val="22"/>
        </w:rPr>
      </w:pPr>
      <w:r>
        <w:rPr>
          <w:sz w:val="22"/>
          <w:szCs w:val="22"/>
        </w:rPr>
        <w:t>April 12, 2012</w:t>
      </w:r>
    </w:p>
    <w:p w:rsidR="00443255" w:rsidRDefault="00443255" w:rsidP="00D1101C">
      <w:pPr>
        <w:pStyle w:val="Heading1"/>
        <w:tabs>
          <w:tab w:val="left" w:pos="6982"/>
        </w:tabs>
      </w:pPr>
      <w:bookmarkStart w:id="0" w:name="_GoBack"/>
      <w:r>
        <w:t>Thursday April 12</w:t>
      </w:r>
      <w:r w:rsidRPr="00E6349D">
        <w:t>, 201</w:t>
      </w:r>
      <w:r>
        <w:t>2, 9:30 AM</w:t>
      </w:r>
      <w:r w:rsidR="00D1101C">
        <w:tab/>
      </w:r>
    </w:p>
    <w:bookmarkEnd w:id="0"/>
    <w:p w:rsidR="00443255" w:rsidRPr="00BF23A8" w:rsidRDefault="00443255" w:rsidP="00687E68">
      <w:pPr>
        <w:pStyle w:val="Heading3"/>
      </w:pPr>
      <w:r w:rsidRPr="00BF23A8">
        <w:t>Participants</w:t>
      </w:r>
    </w:p>
    <w:p w:rsidR="00443255" w:rsidRPr="009B2F72" w:rsidRDefault="00443255" w:rsidP="00E6349D">
      <w:r w:rsidRPr="009B2F72">
        <w:t>Core members: Tim Hayden</w:t>
      </w:r>
      <w:r>
        <w:t xml:space="preserve"> </w:t>
      </w:r>
      <w:r w:rsidR="00FC179C" w:rsidRPr="009B2F72">
        <w:t>(Yurok Tribe</w:t>
      </w:r>
      <w:r w:rsidR="00FC179C">
        <w:t xml:space="preserve">, Coordinator) </w:t>
      </w:r>
      <w:r>
        <w:t>and Aaron Martin</w:t>
      </w:r>
      <w:r w:rsidRPr="009B2F72">
        <w:t xml:space="preserve"> (Yurok Tribe</w:t>
      </w:r>
      <w:r>
        <w:t xml:space="preserve">); George Kautsky and </w:t>
      </w:r>
      <w:r w:rsidRPr="009B2F72">
        <w:t xml:space="preserve">James Lee (Hoopa Valley Tribe [HVT]); Joe Polos (FWS); </w:t>
      </w:r>
      <w:r>
        <w:t xml:space="preserve">Eric Wiseman (USFS); </w:t>
      </w:r>
      <w:r w:rsidRPr="009B2F72">
        <w:t xml:space="preserve">Seth Naman (NOAA Fisheries).  Via Webex: Teresa Connor (DWR); Sara </w:t>
      </w:r>
      <w:proofErr w:type="spellStart"/>
      <w:r w:rsidRPr="009B2F72">
        <w:t>Bor</w:t>
      </w:r>
      <w:r w:rsidR="00FC179C">
        <w:t>o</w:t>
      </w:r>
      <w:r w:rsidRPr="009B2F72">
        <w:t>k</w:t>
      </w:r>
      <w:proofErr w:type="spellEnd"/>
      <w:r w:rsidRPr="009B2F72">
        <w:t xml:space="preserve"> (DFG).</w:t>
      </w:r>
      <w:r>
        <w:t xml:space="preserve"> </w:t>
      </w:r>
    </w:p>
    <w:p w:rsidR="00443255" w:rsidRDefault="00443255" w:rsidP="00E6349D">
      <w:r>
        <w:t xml:space="preserve">Other members: Ernie Clarke, Rod Wittler, Robin Schrock, Andreas Krause, Eric Peterson and Nina Hemphill (TRRP); Don Reck (BOR).  Via Webex: </w:t>
      </w:r>
      <w:r w:rsidRPr="00135DB1">
        <w:t>John Bair</w:t>
      </w:r>
      <w:r>
        <w:t xml:space="preserve"> (McBain and Trush/HVT consultants).</w:t>
      </w:r>
    </w:p>
    <w:p w:rsidR="00443255" w:rsidRDefault="00443255" w:rsidP="00E6349D">
      <w:r>
        <w:t>Other Participants: Via Webex: Kelli Gant (</w:t>
      </w:r>
      <w:smartTag w:uri="urn:schemas-microsoft-com:office:smarttags" w:element="PlaceName">
        <w:r>
          <w:t>Trinity</w:t>
        </w:r>
      </w:smartTag>
      <w:r>
        <w:t xml:space="preserve"> </w:t>
      </w:r>
      <w:smartTag w:uri="urn:schemas-microsoft-com:office:smarttags" w:element="PlaceType">
        <w:r>
          <w:t>Lake</w:t>
        </w:r>
      </w:smartTag>
      <w:r>
        <w:t xml:space="preserve"> </w:t>
      </w:r>
      <w:smartTag w:uri="urn:schemas-microsoft-com:office:smarttags" w:element="City">
        <w:smartTag w:uri="urn:schemas-microsoft-com:office:smarttags" w:element="place">
          <w:r>
            <w:t>Alliance</w:t>
          </w:r>
        </w:smartTag>
      </w:smartTag>
      <w:r>
        <w:t xml:space="preserve">).  </w:t>
      </w:r>
    </w:p>
    <w:p w:rsidR="00443255" w:rsidRDefault="00443255" w:rsidP="00E6349D">
      <w:r>
        <w:t>Note taker: Donna Rupp (TCRCD).</w:t>
      </w:r>
    </w:p>
    <w:p w:rsidR="00443255" w:rsidRDefault="00443255" w:rsidP="006679A8">
      <w:pPr>
        <w:pStyle w:val="Heading1"/>
      </w:pPr>
      <w:r w:rsidRPr="00381B91">
        <w:t>List of Action Items</w:t>
      </w:r>
      <w:r>
        <w:t xml:space="preserve"> Developed at the Meeting</w:t>
      </w:r>
    </w:p>
    <w:p w:rsidR="00443255" w:rsidRDefault="00443255" w:rsidP="006A37F1">
      <w:pPr>
        <w:pStyle w:val="Actionitem"/>
        <w:tabs>
          <w:tab w:val="left" w:pos="1680"/>
        </w:tabs>
        <w:ind w:left="1200"/>
      </w:pPr>
      <w:r>
        <w:t xml:space="preserve">Rod will get feedback from dam operators on ability to release 50 cfs. </w:t>
      </w:r>
    </w:p>
    <w:p w:rsidR="00443255" w:rsidRDefault="00443255" w:rsidP="006A37F1">
      <w:pPr>
        <w:pStyle w:val="Actionitem"/>
        <w:tabs>
          <w:tab w:val="left" w:pos="1680"/>
        </w:tabs>
        <w:ind w:left="1200"/>
      </w:pPr>
      <w:r>
        <w:t xml:space="preserve">Request fish group to </w:t>
      </w:r>
      <w:r w:rsidR="00AD3286">
        <w:t xml:space="preserve">write a </w:t>
      </w:r>
      <w:r>
        <w:t xml:space="preserve">summary of what is needed to analyze outmigration timing. This data is required to make more informed decisions regarding flow release schedules.  </w:t>
      </w:r>
    </w:p>
    <w:p w:rsidR="00443255" w:rsidRPr="00BF28F1" w:rsidRDefault="00443255" w:rsidP="006A37F1">
      <w:pPr>
        <w:pStyle w:val="Actionitem"/>
        <w:tabs>
          <w:tab w:val="left" w:pos="1680"/>
        </w:tabs>
        <w:ind w:left="1200"/>
      </w:pPr>
      <w:r w:rsidRPr="00BF28F1">
        <w:t xml:space="preserve">By Friday 4/13 noon core members and note taker should provide written comments to Rod.  Rod will get to Robin by Monday. </w:t>
      </w:r>
    </w:p>
    <w:p w:rsidR="00443255" w:rsidRDefault="00443255" w:rsidP="006A37F1">
      <w:pPr>
        <w:pStyle w:val="Actionitem"/>
        <w:tabs>
          <w:tab w:val="left" w:pos="1680"/>
        </w:tabs>
        <w:ind w:left="1200"/>
      </w:pPr>
      <w:r w:rsidRPr="00BF28F1">
        <w:t xml:space="preserve">Tim, Ernie and Robin need to get revision to TMC &amp; TAMWG and close the loop. </w:t>
      </w:r>
    </w:p>
    <w:p w:rsidR="00443255" w:rsidRDefault="00443255" w:rsidP="006679A8">
      <w:pPr>
        <w:pStyle w:val="Heading1"/>
      </w:pPr>
      <w:r>
        <w:t>Decisions Reached at the Meeting</w:t>
      </w:r>
    </w:p>
    <w:p w:rsidR="00443255" w:rsidRPr="004750DB" w:rsidRDefault="00443255" w:rsidP="00D73802">
      <w:pPr>
        <w:pStyle w:val="Motion"/>
      </w:pPr>
      <w:r>
        <w:t xml:space="preserve">Decision: Support Riparian A flow regime alternative under normal water year. </w:t>
      </w:r>
    </w:p>
    <w:p w:rsidR="00443255" w:rsidRDefault="00443255" w:rsidP="006679A8">
      <w:pPr>
        <w:pStyle w:val="Heading1"/>
      </w:pPr>
      <w:r>
        <w:t>Work Group Action Items and Status</w:t>
      </w:r>
    </w:p>
    <w:p w:rsidR="00443255" w:rsidRDefault="00443255" w:rsidP="00204B98">
      <w:r>
        <w:t>As of yesterday, there were 19 open flow action items. They fell into 6 categories:</w:t>
      </w:r>
    </w:p>
    <w:p w:rsidR="00443255" w:rsidRDefault="00443255" w:rsidP="00204B98">
      <w:pPr>
        <w:pStyle w:val="ListParagraph"/>
        <w:numPr>
          <w:ilvl w:val="0"/>
          <w:numId w:val="17"/>
        </w:numPr>
        <w:spacing w:after="0" w:line="276" w:lineRule="auto"/>
        <w:contextualSpacing w:val="0"/>
      </w:pPr>
      <w:r>
        <w:t>Water Year 2011- One item; d</w:t>
      </w:r>
      <w:r w:rsidRPr="00B343B9">
        <w:t xml:space="preserve">raft </w:t>
      </w:r>
      <w:r>
        <w:t>WY11 draft circulated</w:t>
      </w:r>
      <w:r w:rsidRPr="00B343B9">
        <w:t xml:space="preserve"> 4/3/12. Comments on draft due to Krause on April 27, 2012</w:t>
      </w:r>
    </w:p>
    <w:p w:rsidR="00443255" w:rsidRDefault="00443255" w:rsidP="00204B98">
      <w:pPr>
        <w:pStyle w:val="ListParagraph"/>
        <w:numPr>
          <w:ilvl w:val="0"/>
          <w:numId w:val="17"/>
        </w:numPr>
        <w:spacing w:after="0" w:line="276" w:lineRule="auto"/>
        <w:contextualSpacing w:val="0"/>
      </w:pPr>
      <w:r>
        <w:t>Water Year 2012 – Four items; all were needed to develop the briefing memo in advance of the 3/20/12 circulation</w:t>
      </w:r>
    </w:p>
    <w:p w:rsidR="00443255" w:rsidRDefault="00443255" w:rsidP="00204B98">
      <w:pPr>
        <w:pStyle w:val="ListParagraph"/>
        <w:numPr>
          <w:ilvl w:val="0"/>
          <w:numId w:val="17"/>
        </w:numPr>
        <w:spacing w:after="0" w:line="276" w:lineRule="auto"/>
        <w:contextualSpacing w:val="0"/>
      </w:pPr>
      <w:r>
        <w:t>Water Year 2013 – Four items; Tim will use them to develop agenda for May 9</w:t>
      </w:r>
    </w:p>
    <w:p w:rsidR="00443255" w:rsidRDefault="00443255" w:rsidP="00204B98">
      <w:pPr>
        <w:pStyle w:val="ListParagraph"/>
        <w:numPr>
          <w:ilvl w:val="0"/>
          <w:numId w:val="17"/>
        </w:numPr>
        <w:spacing w:after="0" w:line="276" w:lineRule="auto"/>
        <w:contextualSpacing w:val="0"/>
      </w:pPr>
      <w:r>
        <w:t>Fall flows – Three items; will be discussed during afternoon session</w:t>
      </w:r>
    </w:p>
    <w:p w:rsidR="00443255" w:rsidRDefault="00443255" w:rsidP="00204B98">
      <w:pPr>
        <w:pStyle w:val="ListParagraph"/>
        <w:numPr>
          <w:ilvl w:val="0"/>
          <w:numId w:val="17"/>
        </w:numPr>
        <w:spacing w:after="0" w:line="276" w:lineRule="auto"/>
        <w:contextualSpacing w:val="0"/>
      </w:pPr>
      <w:r>
        <w:lastRenderedPageBreak/>
        <w:t>Ecosystems Function Model – Two items; Nina proceeding with pilot</w:t>
      </w:r>
    </w:p>
    <w:p w:rsidR="00443255" w:rsidRDefault="00443255" w:rsidP="00204B98">
      <w:pPr>
        <w:pStyle w:val="ListParagraph"/>
        <w:numPr>
          <w:ilvl w:val="0"/>
          <w:numId w:val="17"/>
        </w:numPr>
        <w:spacing w:after="0" w:line="276" w:lineRule="auto"/>
        <w:contextualSpacing w:val="0"/>
      </w:pPr>
      <w:r>
        <w:t>Programmatic – Five items; nothing pressing for today’s discussion</w:t>
      </w:r>
    </w:p>
    <w:p w:rsidR="00443255" w:rsidRDefault="00443255" w:rsidP="00204B98"/>
    <w:tbl>
      <w:tblPr>
        <w:tblW w:w="9135" w:type="dxa"/>
        <w:tblInd w:w="93" w:type="dxa"/>
        <w:tblLook w:val="00A0" w:firstRow="1" w:lastRow="0" w:firstColumn="1" w:lastColumn="0" w:noHBand="0" w:noVBand="0"/>
      </w:tblPr>
      <w:tblGrid>
        <w:gridCol w:w="6255"/>
        <w:gridCol w:w="1800"/>
        <w:gridCol w:w="1080"/>
      </w:tblGrid>
      <w:tr w:rsidR="00443255" w:rsidRPr="00960FD8" w:rsidTr="00204B98">
        <w:trPr>
          <w:trHeight w:val="270"/>
        </w:trPr>
        <w:tc>
          <w:tcPr>
            <w:tcW w:w="6255" w:type="dxa"/>
            <w:tcBorders>
              <w:top w:val="nil"/>
              <w:left w:val="nil"/>
              <w:bottom w:val="nil"/>
              <w:right w:val="single" w:sz="4" w:space="0" w:color="FFFFFF"/>
            </w:tcBorders>
            <w:shd w:val="clear" w:color="4F81BD" w:fill="4F81BD"/>
            <w:vAlign w:val="bottom"/>
          </w:tcPr>
          <w:p w:rsidR="00443255" w:rsidRPr="00960FD8" w:rsidRDefault="00443255" w:rsidP="007C71F2">
            <w:pPr>
              <w:rPr>
                <w:rFonts w:ascii="Arial" w:hAnsi="Arial" w:cs="Arial"/>
                <w:b/>
                <w:bCs/>
                <w:color w:val="FFFFFF"/>
                <w:sz w:val="20"/>
                <w:szCs w:val="20"/>
              </w:rPr>
            </w:pPr>
            <w:bookmarkStart w:id="1" w:name="RANGE!A1:C20"/>
            <w:bookmarkEnd w:id="1"/>
            <w:r w:rsidRPr="00960FD8">
              <w:rPr>
                <w:rFonts w:ascii="Arial" w:hAnsi="Arial" w:cs="Arial"/>
                <w:b/>
                <w:bCs/>
                <w:color w:val="FFFFFF"/>
                <w:sz w:val="20"/>
                <w:szCs w:val="20"/>
              </w:rPr>
              <w:t>Action</w:t>
            </w:r>
          </w:p>
        </w:tc>
        <w:tc>
          <w:tcPr>
            <w:tcW w:w="1800" w:type="dxa"/>
            <w:tcBorders>
              <w:top w:val="nil"/>
              <w:left w:val="nil"/>
              <w:bottom w:val="nil"/>
              <w:right w:val="nil"/>
            </w:tcBorders>
            <w:shd w:val="clear" w:color="4F81BD" w:fill="4F81BD"/>
            <w:noWrap/>
            <w:vAlign w:val="bottom"/>
          </w:tcPr>
          <w:p w:rsidR="00443255" w:rsidRPr="00960FD8" w:rsidRDefault="00443255" w:rsidP="007C71F2">
            <w:pPr>
              <w:rPr>
                <w:rFonts w:ascii="Arial" w:hAnsi="Arial" w:cs="Arial"/>
                <w:b/>
                <w:bCs/>
                <w:color w:val="FFFFFF"/>
                <w:sz w:val="20"/>
                <w:szCs w:val="20"/>
              </w:rPr>
            </w:pPr>
            <w:r w:rsidRPr="00960FD8">
              <w:rPr>
                <w:rFonts w:ascii="Arial" w:hAnsi="Arial" w:cs="Arial"/>
                <w:b/>
                <w:bCs/>
                <w:color w:val="FFFFFF"/>
                <w:sz w:val="20"/>
                <w:szCs w:val="20"/>
              </w:rPr>
              <w:t>Status</w:t>
            </w:r>
          </w:p>
        </w:tc>
        <w:tc>
          <w:tcPr>
            <w:tcW w:w="1080" w:type="dxa"/>
            <w:tcBorders>
              <w:top w:val="nil"/>
              <w:left w:val="nil"/>
              <w:bottom w:val="nil"/>
              <w:right w:val="nil"/>
            </w:tcBorders>
            <w:noWrap/>
            <w:vAlign w:val="bottom"/>
          </w:tcPr>
          <w:p w:rsidR="00443255" w:rsidRPr="00960FD8" w:rsidRDefault="00443255" w:rsidP="007C71F2">
            <w:pPr>
              <w:rPr>
                <w:rFonts w:ascii="Arial" w:hAnsi="Arial" w:cs="Arial"/>
                <w:sz w:val="20"/>
                <w:szCs w:val="20"/>
              </w:rPr>
            </w:pPr>
            <w:r>
              <w:rPr>
                <w:rFonts w:ascii="Arial" w:hAnsi="Arial" w:cs="Arial"/>
                <w:sz w:val="20"/>
                <w:szCs w:val="20"/>
              </w:rPr>
              <w:t>Category</w:t>
            </w:r>
          </w:p>
        </w:tc>
      </w:tr>
      <w:tr w:rsidR="00443255" w:rsidRPr="00960FD8" w:rsidTr="00204B98">
        <w:trPr>
          <w:trHeight w:val="1530"/>
        </w:trPr>
        <w:tc>
          <w:tcPr>
            <w:tcW w:w="6255" w:type="dxa"/>
            <w:tcBorders>
              <w:top w:val="single" w:sz="8" w:space="0" w:color="auto"/>
              <w:left w:val="single" w:sz="8" w:space="0" w:color="auto"/>
              <w:bottom w:val="single" w:sz="4" w:space="0" w:color="FFFFFF"/>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The Fall-flow subgroup (Nina Hemphill with Ernie Clarke, George Kautsky and Tim Hayden) will review the 2010 and 2011 memo and synthesize into one memo to be reviewed by the flow workgroup.  Tim will send out a draft well before the conference call in late November</w:t>
            </w:r>
          </w:p>
        </w:tc>
        <w:tc>
          <w:tcPr>
            <w:tcW w:w="1800" w:type="dxa"/>
            <w:tcBorders>
              <w:top w:val="single" w:sz="8" w:space="0" w:color="auto"/>
              <w:left w:val="nil"/>
              <w:bottom w:val="single" w:sz="4" w:space="0" w:color="FFFFFF"/>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val="restart"/>
            <w:tcBorders>
              <w:top w:val="nil"/>
              <w:left w:val="single" w:sz="8" w:space="0" w:color="auto"/>
              <w:bottom w:val="nil"/>
              <w:right w:val="nil"/>
            </w:tcBorders>
            <w:noWrap/>
          </w:tcPr>
          <w:p w:rsidR="00443255" w:rsidRPr="00960FD8" w:rsidRDefault="00443255" w:rsidP="007C71F2">
            <w:pPr>
              <w:rPr>
                <w:rFonts w:ascii="Arial" w:hAnsi="Arial" w:cs="Arial"/>
                <w:b/>
                <w:bCs/>
                <w:sz w:val="20"/>
                <w:szCs w:val="20"/>
              </w:rPr>
            </w:pPr>
            <w:r w:rsidRPr="00960FD8">
              <w:rPr>
                <w:rFonts w:ascii="Arial" w:hAnsi="Arial" w:cs="Arial"/>
                <w:b/>
                <w:bCs/>
                <w:sz w:val="20"/>
                <w:szCs w:val="20"/>
              </w:rPr>
              <w:t>FALL</w:t>
            </w:r>
          </w:p>
        </w:tc>
      </w:tr>
      <w:tr w:rsidR="00443255" w:rsidRPr="00960FD8" w:rsidTr="00204B98">
        <w:trPr>
          <w:trHeight w:val="1530"/>
        </w:trPr>
        <w:tc>
          <w:tcPr>
            <w:tcW w:w="6255" w:type="dxa"/>
            <w:tcBorders>
              <w:top w:val="nil"/>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Tim Hayden or Nina Hemphill will present the final memo to TMC in December and request motion to pass onto Reclamation to formulate an implementation.  The TMC should ask for formal response from BOR whether they will consider the memo and how they will respond </w:t>
            </w:r>
          </w:p>
        </w:tc>
        <w:tc>
          <w:tcPr>
            <w:tcW w:w="1800" w:type="dxa"/>
            <w:tcBorders>
              <w:top w:val="nil"/>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1035"/>
        </w:trPr>
        <w:tc>
          <w:tcPr>
            <w:tcW w:w="6255" w:type="dxa"/>
            <w:tcBorders>
              <w:top w:val="nil"/>
              <w:left w:val="single" w:sz="8" w:space="0" w:color="auto"/>
              <w:bottom w:val="single" w:sz="8" w:space="0" w:color="auto"/>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Ernie Clarke will coordinate with Don Reck in November to let him know where the Flow Workgroup was headed and invite him to the TMC meeting in December </w:t>
            </w:r>
          </w:p>
        </w:tc>
        <w:tc>
          <w:tcPr>
            <w:tcW w:w="1800" w:type="dxa"/>
            <w:tcBorders>
              <w:top w:val="nil"/>
              <w:left w:val="nil"/>
              <w:bottom w:val="single" w:sz="8" w:space="0" w:color="auto"/>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1275"/>
        </w:trPr>
        <w:tc>
          <w:tcPr>
            <w:tcW w:w="6255" w:type="dxa"/>
            <w:tcBorders>
              <w:top w:val="single" w:sz="8" w:space="0" w:color="auto"/>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Nina Hemphill will send to the Fish Workgroup and the Wildlife and Riparian Workgroup her existing ecosystem processes (HEC-EFM) or flow based rules from the Flow Study and ask them to prioritize them.</w:t>
            </w:r>
          </w:p>
        </w:tc>
        <w:tc>
          <w:tcPr>
            <w:tcW w:w="1800" w:type="dxa"/>
            <w:tcBorders>
              <w:top w:val="single" w:sz="8" w:space="0" w:color="auto"/>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val="restart"/>
            <w:tcBorders>
              <w:top w:val="nil"/>
              <w:left w:val="single" w:sz="8" w:space="0" w:color="auto"/>
              <w:bottom w:val="nil"/>
              <w:right w:val="nil"/>
            </w:tcBorders>
            <w:noWrap/>
          </w:tcPr>
          <w:p w:rsidR="00443255" w:rsidRPr="00960FD8" w:rsidRDefault="00443255" w:rsidP="007C71F2">
            <w:pPr>
              <w:rPr>
                <w:rFonts w:ascii="Arial" w:hAnsi="Arial" w:cs="Arial"/>
                <w:b/>
                <w:bCs/>
                <w:sz w:val="20"/>
                <w:szCs w:val="20"/>
              </w:rPr>
            </w:pPr>
            <w:r w:rsidRPr="00960FD8">
              <w:rPr>
                <w:rFonts w:ascii="Arial" w:hAnsi="Arial" w:cs="Arial"/>
                <w:b/>
                <w:bCs/>
                <w:sz w:val="20"/>
                <w:szCs w:val="20"/>
              </w:rPr>
              <w:t>EFM</w:t>
            </w:r>
          </w:p>
        </w:tc>
      </w:tr>
      <w:tr w:rsidR="00443255" w:rsidRPr="00960FD8" w:rsidTr="00204B98">
        <w:trPr>
          <w:trHeight w:val="780"/>
        </w:trPr>
        <w:tc>
          <w:tcPr>
            <w:tcW w:w="6255" w:type="dxa"/>
            <w:tcBorders>
              <w:top w:val="nil"/>
              <w:left w:val="single" w:sz="8" w:space="0" w:color="auto"/>
              <w:bottom w:val="single" w:sz="8" w:space="0" w:color="auto"/>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Nina Hemphill will email her summarization on HEC-EFM to the Flow Workgroup and ask for feedback.   </w:t>
            </w:r>
          </w:p>
        </w:tc>
        <w:tc>
          <w:tcPr>
            <w:tcW w:w="1800" w:type="dxa"/>
            <w:tcBorders>
              <w:top w:val="nil"/>
              <w:left w:val="nil"/>
              <w:bottom w:val="single" w:sz="8" w:space="0" w:color="auto"/>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510"/>
        </w:trPr>
        <w:tc>
          <w:tcPr>
            <w:tcW w:w="6255" w:type="dxa"/>
            <w:tcBorders>
              <w:top w:val="single" w:sz="8" w:space="0" w:color="auto"/>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The Flow Workgroup will address winter base flows in May.  </w:t>
            </w:r>
          </w:p>
        </w:tc>
        <w:tc>
          <w:tcPr>
            <w:tcW w:w="1800" w:type="dxa"/>
            <w:tcBorders>
              <w:top w:val="single" w:sz="8" w:space="0" w:color="auto"/>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val="restart"/>
            <w:tcBorders>
              <w:top w:val="nil"/>
              <w:left w:val="single" w:sz="8" w:space="0" w:color="auto"/>
              <w:bottom w:val="nil"/>
              <w:right w:val="nil"/>
            </w:tcBorders>
            <w:noWrap/>
          </w:tcPr>
          <w:p w:rsidR="00443255" w:rsidRPr="00960FD8" w:rsidRDefault="00443255" w:rsidP="007C71F2">
            <w:pPr>
              <w:rPr>
                <w:rFonts w:ascii="Arial" w:hAnsi="Arial" w:cs="Arial"/>
                <w:b/>
                <w:bCs/>
                <w:sz w:val="20"/>
                <w:szCs w:val="20"/>
              </w:rPr>
            </w:pPr>
            <w:r w:rsidRPr="00960FD8">
              <w:rPr>
                <w:rFonts w:ascii="Arial" w:hAnsi="Arial" w:cs="Arial"/>
                <w:b/>
                <w:bCs/>
                <w:sz w:val="20"/>
                <w:szCs w:val="20"/>
              </w:rPr>
              <w:t>WY13</w:t>
            </w:r>
          </w:p>
        </w:tc>
      </w:tr>
      <w:tr w:rsidR="00443255" w:rsidRPr="00960FD8" w:rsidTr="00204B98">
        <w:trPr>
          <w:trHeight w:val="510"/>
        </w:trPr>
        <w:tc>
          <w:tcPr>
            <w:tcW w:w="6255" w:type="dxa"/>
            <w:tcBorders>
              <w:top w:val="nil"/>
              <w:left w:val="single" w:sz="8" w:space="0" w:color="auto"/>
              <w:bottom w:val="single" w:sz="4" w:space="0" w:color="FFFFFF"/>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Flow Workgroup will address real time temperature management in May.</w:t>
            </w:r>
          </w:p>
        </w:tc>
        <w:tc>
          <w:tcPr>
            <w:tcW w:w="1800" w:type="dxa"/>
            <w:tcBorders>
              <w:top w:val="nil"/>
              <w:left w:val="nil"/>
              <w:bottom w:val="single" w:sz="4" w:space="0" w:color="FFFFFF"/>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1020"/>
        </w:trPr>
        <w:tc>
          <w:tcPr>
            <w:tcW w:w="6255" w:type="dxa"/>
            <w:tcBorders>
              <w:top w:val="nil"/>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Andreas Krause will circulate to Rod Wittler the write up on instituting a 3-day ramp-down (on or about Oct 15) as part of the normal operating procedure.  </w:t>
            </w:r>
          </w:p>
        </w:tc>
        <w:tc>
          <w:tcPr>
            <w:tcW w:w="1800" w:type="dxa"/>
            <w:tcBorders>
              <w:top w:val="nil"/>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1035"/>
        </w:trPr>
        <w:tc>
          <w:tcPr>
            <w:tcW w:w="6255" w:type="dxa"/>
            <w:tcBorders>
              <w:top w:val="nil"/>
              <w:left w:val="single" w:sz="8" w:space="0" w:color="auto"/>
              <w:bottom w:val="nil"/>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Tim Hayden will add in as an agenda item for the May flow meeting a discussion on summer base flows.  He will send out the agenda by April 3.</w:t>
            </w:r>
          </w:p>
        </w:tc>
        <w:tc>
          <w:tcPr>
            <w:tcW w:w="1800" w:type="dxa"/>
            <w:tcBorders>
              <w:top w:val="nil"/>
              <w:left w:val="nil"/>
              <w:bottom w:val="nil"/>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510"/>
        </w:trPr>
        <w:tc>
          <w:tcPr>
            <w:tcW w:w="6255" w:type="dxa"/>
            <w:tcBorders>
              <w:top w:val="single" w:sz="8" w:space="0" w:color="auto"/>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Outline / plan  to develop "current knowledge" and "AM experiments" reports. </w:t>
            </w:r>
          </w:p>
        </w:tc>
        <w:tc>
          <w:tcPr>
            <w:tcW w:w="1800" w:type="dxa"/>
            <w:tcBorders>
              <w:top w:val="single" w:sz="8" w:space="0" w:color="auto"/>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val="restart"/>
            <w:tcBorders>
              <w:top w:val="nil"/>
              <w:left w:val="single" w:sz="8" w:space="0" w:color="auto"/>
              <w:bottom w:val="nil"/>
              <w:right w:val="nil"/>
            </w:tcBorders>
            <w:noWrap/>
          </w:tcPr>
          <w:p w:rsidR="00443255" w:rsidRPr="00960FD8" w:rsidRDefault="00443255" w:rsidP="007C71F2">
            <w:pPr>
              <w:rPr>
                <w:rFonts w:ascii="Arial" w:hAnsi="Arial" w:cs="Arial"/>
                <w:b/>
                <w:bCs/>
                <w:sz w:val="20"/>
                <w:szCs w:val="20"/>
              </w:rPr>
            </w:pPr>
            <w:r w:rsidRPr="00960FD8">
              <w:rPr>
                <w:rFonts w:ascii="Arial" w:hAnsi="Arial" w:cs="Arial"/>
                <w:b/>
                <w:bCs/>
                <w:sz w:val="20"/>
                <w:szCs w:val="20"/>
              </w:rPr>
              <w:t>PRGM</w:t>
            </w:r>
          </w:p>
        </w:tc>
      </w:tr>
      <w:tr w:rsidR="00443255" w:rsidRPr="00960FD8" w:rsidTr="00204B98">
        <w:trPr>
          <w:trHeight w:val="1020"/>
        </w:trPr>
        <w:tc>
          <w:tcPr>
            <w:tcW w:w="6255" w:type="dxa"/>
            <w:tcBorders>
              <w:top w:val="nil"/>
              <w:left w:val="single" w:sz="8" w:space="0" w:color="auto"/>
              <w:bottom w:val="single" w:sz="4" w:space="0" w:color="FFFFFF"/>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develop flow based performance measure(s) that directly evaluate effectiveness of releases (instead of the indirectly as the current water accounting performance measure does)</w:t>
            </w:r>
          </w:p>
        </w:tc>
        <w:tc>
          <w:tcPr>
            <w:tcW w:w="1800" w:type="dxa"/>
            <w:tcBorders>
              <w:top w:val="nil"/>
              <w:left w:val="nil"/>
              <w:bottom w:val="single" w:sz="4" w:space="0" w:color="FFFFFF"/>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510"/>
        </w:trPr>
        <w:tc>
          <w:tcPr>
            <w:tcW w:w="6255" w:type="dxa"/>
            <w:tcBorders>
              <w:top w:val="nil"/>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lastRenderedPageBreak/>
              <w:t>develop annual flow schedule process. Include information in annual program calendar.</w:t>
            </w:r>
          </w:p>
        </w:tc>
        <w:tc>
          <w:tcPr>
            <w:tcW w:w="1800" w:type="dxa"/>
            <w:tcBorders>
              <w:top w:val="nil"/>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765"/>
        </w:trPr>
        <w:tc>
          <w:tcPr>
            <w:tcW w:w="6255" w:type="dxa"/>
            <w:tcBorders>
              <w:top w:val="nil"/>
              <w:left w:val="single" w:sz="8" w:space="0" w:color="auto"/>
              <w:bottom w:val="single" w:sz="4" w:space="0" w:color="FFFFFF"/>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Andreas Krause will follow up with Paul Zedonis and Mike Deas regarding the need for </w:t>
            </w:r>
            <w:smartTag w:uri="urn:schemas-microsoft-com:office:smarttags" w:element="place">
              <w:r w:rsidRPr="00960FD8">
                <w:rPr>
                  <w:rFonts w:ascii="Arial" w:hAnsi="Arial" w:cs="Arial"/>
                  <w:color w:val="000000"/>
                  <w:sz w:val="20"/>
                  <w:szCs w:val="20"/>
                </w:rPr>
                <w:t>North Fork</w:t>
              </w:r>
            </w:smartTag>
            <w:r w:rsidRPr="00960FD8">
              <w:rPr>
                <w:rFonts w:ascii="Arial" w:hAnsi="Arial" w:cs="Arial"/>
                <w:color w:val="000000"/>
                <w:sz w:val="20"/>
                <w:szCs w:val="20"/>
              </w:rPr>
              <w:t xml:space="preserve"> gauging data </w:t>
            </w:r>
          </w:p>
        </w:tc>
        <w:tc>
          <w:tcPr>
            <w:tcW w:w="1800" w:type="dxa"/>
            <w:tcBorders>
              <w:top w:val="nil"/>
              <w:left w:val="nil"/>
              <w:bottom w:val="single" w:sz="4" w:space="0" w:color="FFFFFF"/>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780"/>
        </w:trPr>
        <w:tc>
          <w:tcPr>
            <w:tcW w:w="6255" w:type="dxa"/>
            <w:tcBorders>
              <w:top w:val="nil"/>
              <w:left w:val="single" w:sz="8" w:space="0" w:color="auto"/>
              <w:bottom w:val="single" w:sz="8" w:space="0" w:color="auto"/>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 xml:space="preserve">Andreas Krause will incorporate comments received in the adaptive management flow planning report </w:t>
            </w:r>
          </w:p>
        </w:tc>
        <w:tc>
          <w:tcPr>
            <w:tcW w:w="1800" w:type="dxa"/>
            <w:tcBorders>
              <w:top w:val="nil"/>
              <w:left w:val="nil"/>
              <w:bottom w:val="single" w:sz="8" w:space="0" w:color="auto"/>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525"/>
        </w:trPr>
        <w:tc>
          <w:tcPr>
            <w:tcW w:w="6255" w:type="dxa"/>
            <w:tcBorders>
              <w:top w:val="nil"/>
              <w:left w:val="single" w:sz="8" w:space="0" w:color="auto"/>
              <w:bottom w:val="single" w:sz="8" w:space="0" w:color="auto"/>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Andreas Krause will write annual 2011 flow implementation report</w:t>
            </w:r>
          </w:p>
        </w:tc>
        <w:tc>
          <w:tcPr>
            <w:tcW w:w="1800" w:type="dxa"/>
            <w:tcBorders>
              <w:top w:val="nil"/>
              <w:left w:val="nil"/>
              <w:bottom w:val="single" w:sz="8" w:space="0" w:color="auto"/>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tcBorders>
              <w:top w:val="nil"/>
              <w:left w:val="nil"/>
              <w:bottom w:val="nil"/>
              <w:right w:val="nil"/>
            </w:tcBorders>
            <w:noWrap/>
          </w:tcPr>
          <w:p w:rsidR="00443255" w:rsidRPr="00960FD8" w:rsidRDefault="00443255" w:rsidP="007C71F2">
            <w:pPr>
              <w:rPr>
                <w:rFonts w:ascii="Arial" w:hAnsi="Arial" w:cs="Arial"/>
                <w:b/>
                <w:bCs/>
                <w:sz w:val="20"/>
                <w:szCs w:val="20"/>
              </w:rPr>
            </w:pPr>
            <w:r w:rsidRPr="00960FD8">
              <w:rPr>
                <w:rFonts w:ascii="Arial" w:hAnsi="Arial" w:cs="Arial"/>
                <w:b/>
                <w:bCs/>
                <w:sz w:val="20"/>
                <w:szCs w:val="20"/>
              </w:rPr>
              <w:t>WY11</w:t>
            </w:r>
          </w:p>
        </w:tc>
      </w:tr>
      <w:tr w:rsidR="00443255" w:rsidRPr="00960FD8" w:rsidTr="00204B98">
        <w:trPr>
          <w:trHeight w:val="765"/>
        </w:trPr>
        <w:tc>
          <w:tcPr>
            <w:tcW w:w="6255" w:type="dxa"/>
            <w:tcBorders>
              <w:top w:val="single" w:sz="8" w:space="0" w:color="auto"/>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Workgroup members to submit proposed flow schedule alternatives to Rod Wittler by March 9.</w:t>
            </w:r>
          </w:p>
        </w:tc>
        <w:tc>
          <w:tcPr>
            <w:tcW w:w="1800" w:type="dxa"/>
            <w:tcBorders>
              <w:top w:val="single" w:sz="8" w:space="0" w:color="auto"/>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val="restart"/>
            <w:tcBorders>
              <w:top w:val="nil"/>
              <w:left w:val="single" w:sz="8" w:space="0" w:color="auto"/>
              <w:bottom w:val="nil"/>
              <w:right w:val="nil"/>
            </w:tcBorders>
            <w:noWrap/>
          </w:tcPr>
          <w:p w:rsidR="00443255" w:rsidRPr="00960FD8" w:rsidRDefault="00443255" w:rsidP="007C71F2">
            <w:pPr>
              <w:rPr>
                <w:rFonts w:ascii="Arial" w:hAnsi="Arial" w:cs="Arial"/>
                <w:b/>
                <w:bCs/>
                <w:sz w:val="20"/>
                <w:szCs w:val="20"/>
              </w:rPr>
            </w:pPr>
            <w:r w:rsidRPr="00960FD8">
              <w:rPr>
                <w:rFonts w:ascii="Arial" w:hAnsi="Arial" w:cs="Arial"/>
                <w:b/>
                <w:bCs/>
                <w:sz w:val="20"/>
                <w:szCs w:val="20"/>
              </w:rPr>
              <w:t>WY12</w:t>
            </w:r>
          </w:p>
        </w:tc>
      </w:tr>
      <w:tr w:rsidR="00443255" w:rsidRPr="00960FD8" w:rsidTr="00204B98">
        <w:trPr>
          <w:trHeight w:val="510"/>
        </w:trPr>
        <w:tc>
          <w:tcPr>
            <w:tcW w:w="6255" w:type="dxa"/>
            <w:tcBorders>
              <w:top w:val="nil"/>
              <w:left w:val="single" w:sz="8" w:space="0" w:color="auto"/>
              <w:bottom w:val="single" w:sz="4" w:space="0" w:color="FFFFFF"/>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Ernie Clarke will update Appendix D of the Briefing Memo this week (March 17).</w:t>
            </w:r>
          </w:p>
        </w:tc>
        <w:tc>
          <w:tcPr>
            <w:tcW w:w="1800" w:type="dxa"/>
            <w:tcBorders>
              <w:top w:val="nil"/>
              <w:left w:val="nil"/>
              <w:bottom w:val="single" w:sz="4" w:space="0" w:color="FFFFFF"/>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2550"/>
        </w:trPr>
        <w:tc>
          <w:tcPr>
            <w:tcW w:w="6255" w:type="dxa"/>
            <w:tcBorders>
              <w:top w:val="nil"/>
              <w:left w:val="single" w:sz="8" w:space="0" w:color="auto"/>
              <w:bottom w:val="single" w:sz="4" w:space="0" w:color="FFFFFF"/>
              <w:right w:val="single" w:sz="4" w:space="0" w:color="FFFFFF"/>
            </w:tcBorders>
            <w:shd w:val="clear" w:color="DBE5F1" w:fill="DBE5F1"/>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George Kautsky would provide the modified-peak, pool-scour proposal to Tim Hayden, Rod Wittler, and Ernie Clarke by close of business Tuesday.  Ernie Clarke will submit it to the Physical Workgroup for review.  The proposal would go to Rod Wittler by close of business on Wednesday for the temperature modeling. Wittler would need Physical Workgroup input by start of business Friday morning.</w:t>
            </w:r>
          </w:p>
        </w:tc>
        <w:tc>
          <w:tcPr>
            <w:tcW w:w="1800" w:type="dxa"/>
            <w:tcBorders>
              <w:top w:val="nil"/>
              <w:left w:val="nil"/>
              <w:bottom w:val="single" w:sz="4" w:space="0" w:color="FFFFFF"/>
              <w:right w:val="single" w:sz="8" w:space="0" w:color="auto"/>
            </w:tcBorders>
            <w:shd w:val="clear" w:color="DBE5F1" w:fill="DBE5F1"/>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COMPLETED</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r w:rsidR="00443255" w:rsidRPr="00960FD8" w:rsidTr="00204B98">
        <w:trPr>
          <w:trHeight w:val="780"/>
        </w:trPr>
        <w:tc>
          <w:tcPr>
            <w:tcW w:w="6255" w:type="dxa"/>
            <w:tcBorders>
              <w:top w:val="nil"/>
              <w:left w:val="single" w:sz="8" w:space="0" w:color="auto"/>
              <w:bottom w:val="single" w:sz="8" w:space="0" w:color="auto"/>
              <w:right w:val="single" w:sz="4" w:space="0" w:color="FFFFFF"/>
            </w:tcBorders>
            <w:shd w:val="clear" w:color="B8CCE4" w:fill="B8CCE4"/>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Ernie Clarke will contact the outreach coordinator Jeff Morris regarding a public meeting describing the flow schedule.</w:t>
            </w:r>
          </w:p>
        </w:tc>
        <w:tc>
          <w:tcPr>
            <w:tcW w:w="1800" w:type="dxa"/>
            <w:tcBorders>
              <w:top w:val="nil"/>
              <w:left w:val="nil"/>
              <w:bottom w:val="single" w:sz="8" w:space="0" w:color="auto"/>
              <w:right w:val="single" w:sz="8" w:space="0" w:color="auto"/>
            </w:tcBorders>
            <w:shd w:val="clear" w:color="B8CCE4" w:fill="B8CCE4"/>
            <w:noWrap/>
            <w:vAlign w:val="bottom"/>
          </w:tcPr>
          <w:p w:rsidR="00443255" w:rsidRPr="00960FD8" w:rsidRDefault="00443255" w:rsidP="007C71F2">
            <w:pPr>
              <w:rPr>
                <w:rFonts w:ascii="Arial" w:hAnsi="Arial" w:cs="Arial"/>
                <w:color w:val="000000"/>
                <w:sz w:val="20"/>
                <w:szCs w:val="20"/>
              </w:rPr>
            </w:pPr>
            <w:r w:rsidRPr="00960FD8">
              <w:rPr>
                <w:rFonts w:ascii="Arial" w:hAnsi="Arial" w:cs="Arial"/>
                <w:color w:val="000000"/>
                <w:sz w:val="20"/>
                <w:szCs w:val="20"/>
              </w:rPr>
              <w:t>OUTSTANDING</w:t>
            </w:r>
          </w:p>
        </w:tc>
        <w:tc>
          <w:tcPr>
            <w:tcW w:w="1080" w:type="dxa"/>
            <w:vMerge/>
            <w:tcBorders>
              <w:top w:val="nil"/>
              <w:left w:val="single" w:sz="8" w:space="0" w:color="auto"/>
              <w:bottom w:val="nil"/>
              <w:right w:val="nil"/>
            </w:tcBorders>
            <w:vAlign w:val="center"/>
          </w:tcPr>
          <w:p w:rsidR="00443255" w:rsidRPr="00960FD8" w:rsidRDefault="00443255" w:rsidP="007C71F2">
            <w:pPr>
              <w:rPr>
                <w:rFonts w:ascii="Arial" w:hAnsi="Arial" w:cs="Arial"/>
                <w:b/>
                <w:bCs/>
                <w:sz w:val="20"/>
                <w:szCs w:val="20"/>
              </w:rPr>
            </w:pPr>
          </w:p>
        </w:tc>
      </w:tr>
    </w:tbl>
    <w:p w:rsidR="00443255" w:rsidRPr="00204B98" w:rsidRDefault="00443255" w:rsidP="00204B98"/>
    <w:p w:rsidR="00443255" w:rsidRDefault="00443255" w:rsidP="006679A8">
      <w:pPr>
        <w:pStyle w:val="Heading1"/>
      </w:pPr>
      <w:r>
        <w:t>Summaries for Agenda Items</w:t>
      </w:r>
    </w:p>
    <w:p w:rsidR="00443255" w:rsidRDefault="00443255" w:rsidP="002D37F9">
      <w:pPr>
        <w:pStyle w:val="item"/>
      </w:pPr>
      <w:r w:rsidRPr="009F7BA1">
        <w:t>Review/Approve Agenda</w:t>
      </w:r>
      <w:r>
        <w:t>, Introductions</w:t>
      </w:r>
      <w:r w:rsidRPr="002D37F9">
        <w:t xml:space="preserve"> </w:t>
      </w:r>
    </w:p>
    <w:p w:rsidR="00443255" w:rsidRPr="00AF1F0B" w:rsidRDefault="00443255" w:rsidP="00AF1F0B">
      <w:r>
        <w:t xml:space="preserve">Tim Hayden opened the meeting and the attendees introduced themselves.  George would like to discuss gravel injection in item #4. </w:t>
      </w:r>
    </w:p>
    <w:p w:rsidR="00443255" w:rsidRDefault="00443255" w:rsidP="002D37F9">
      <w:pPr>
        <w:pStyle w:val="item"/>
      </w:pPr>
      <w:r>
        <w:t>Flow Workgroup Administrative Items / Update Near-term Action T</w:t>
      </w:r>
      <w:r w:rsidRPr="009F7BA1">
        <w:t>racker</w:t>
      </w:r>
      <w:r>
        <w:t xml:space="preserve"> Items</w:t>
      </w:r>
    </w:p>
    <w:p w:rsidR="00443255" w:rsidRDefault="00443255" w:rsidP="00624917">
      <w:r>
        <w:t xml:space="preserve">Ernie Clarke went over posting agendas and summaries on website. Kim posts summaries and work group leads post agendas. Kim maintains the Action Tracker. Action tracker will be updated based on notes. </w:t>
      </w:r>
    </w:p>
    <w:p w:rsidR="00443255" w:rsidRDefault="00443255" w:rsidP="00624917">
      <w:pPr>
        <w:pStyle w:val="item"/>
      </w:pPr>
      <w:r>
        <w:t>April 2012 Current Conditions Update</w:t>
      </w:r>
    </w:p>
    <w:p w:rsidR="00443255" w:rsidRDefault="00443255" w:rsidP="002D37F9">
      <w:r>
        <w:t xml:space="preserve">Rod Wittler projected PowerPoint  flow release scheduling information for this backup meeting. The amount exceeded 10% prediction from last meeting. This “March Miracle” had only a 25% chance of occurring. 1025 acre feet is the number we’re at now. The northern system is faring better than rest of the state at 107% of normal. Still behind curve on inflow into </w:t>
      </w:r>
      <w:smartTag w:uri="urn:schemas-microsoft-com:office:smarttags" w:element="PlaceName">
        <w:smartTag w:uri="urn:schemas-microsoft-com:office:smarttags" w:element="place">
          <w:smartTag w:uri="urn:schemas-microsoft-com:office:smarttags" w:element="PlaceName">
            <w:r>
              <w:t>Trinity</w:t>
            </w:r>
          </w:smartTag>
          <w:r>
            <w:t xml:space="preserve"> </w:t>
          </w:r>
          <w:smartTag w:uri="urn:schemas-microsoft-com:office:smarttags" w:element="PlaceType">
            <w:r>
              <w:t>Lake</w:t>
            </w:r>
          </w:smartTag>
        </w:smartTag>
      </w:smartTag>
      <w:r>
        <w:t xml:space="preserve">. The amount of 1025 a/f is right on the line between dry and normal as of April 1. Water year </w:t>
      </w:r>
      <w:r>
        <w:lastRenderedPageBreak/>
        <w:t xml:space="preserve">criteria table is from EIS and flow study but is slightly different than tables used previously. Because of the language – “more than or equal to” – the 1025 a/f indicates a Normal Water Year according to </w:t>
      </w:r>
      <w:r w:rsidR="00AD3286">
        <w:t xml:space="preserve">the </w:t>
      </w:r>
      <w:r>
        <w:t>ROD.</w:t>
      </w:r>
    </w:p>
    <w:p w:rsidR="00443255" w:rsidRDefault="00443255" w:rsidP="00DD2C83">
      <w:pPr>
        <w:pStyle w:val="item"/>
      </w:pPr>
      <w:r w:rsidRPr="002D37F9">
        <w:t xml:space="preserve">Update - </w:t>
      </w:r>
      <w:smartTag w:uri="urn:schemas-microsoft-com:office:smarttags" w:element="address">
        <w:smartTag w:uri="urn:schemas-microsoft-com:office:smarttags" w:element="Street">
          <w:r w:rsidRPr="002D37F9">
            <w:t xml:space="preserve">2012 </w:t>
          </w:r>
          <w:r>
            <w:t>Normal WY</w:t>
          </w:r>
        </w:smartTag>
      </w:smartTag>
      <w:r>
        <w:t xml:space="preserve"> F</w:t>
      </w:r>
      <w:r w:rsidRPr="002D37F9">
        <w:t xml:space="preserve">low </w:t>
      </w:r>
      <w:r>
        <w:t>S</w:t>
      </w:r>
      <w:r w:rsidRPr="002D37F9">
        <w:t xml:space="preserve">cheduling </w:t>
      </w:r>
      <w:r>
        <w:t>P</w:t>
      </w:r>
      <w:r w:rsidRPr="002D37F9">
        <w:t>riorities</w:t>
      </w:r>
      <w:r w:rsidRPr="002D37F9" w:rsidDel="006E5319">
        <w:t xml:space="preserve"> </w:t>
      </w:r>
      <w:r w:rsidRPr="002D37F9">
        <w:t xml:space="preserve">and </w:t>
      </w:r>
      <w:r>
        <w:t>C</w:t>
      </w:r>
      <w:r w:rsidRPr="002D37F9">
        <w:t>onsiderations</w:t>
      </w:r>
    </w:p>
    <w:p w:rsidR="00443255" w:rsidRDefault="00443255" w:rsidP="002D37F9">
      <w:r>
        <w:t xml:space="preserve">Considerations for 2012: slide in presentation (attached). </w:t>
      </w:r>
    </w:p>
    <w:p w:rsidR="00443255" w:rsidRDefault="00443255" w:rsidP="002D37F9">
      <w:r>
        <w:t>Implementation consideration: Base flow concern for construction schedule. 450 base flow normally reached on July 22. Permit for construction starts July 15. Preference from construction is to be able to hit base flow ASAP. Preference is to get to base flow by July 15, but no later than July 22, if possible. There is still some flexibility in date. A flow of 500 cfs would not be problematic for in-channel construction. Could do 600 cfs, but may add to construction costs. This information sets the stage for a possible increase in base flow.</w:t>
      </w:r>
    </w:p>
    <w:p w:rsidR="00443255" w:rsidRDefault="00443255" w:rsidP="002D37F9">
      <w:r>
        <w:t xml:space="preserve">Habitat assessment – Anything above 450 won’t be directly comparable with previous monitoring and won’t fit with systemic habitat assessment for summer base flow. Once we get to 10-15% above 450 in flows, habitat narrows. Three years (09-11) of monitoring at 450 cfs has already been gathered. Habitat assessment input is that they would like to stay at 450 cfs base flow. </w:t>
      </w:r>
    </w:p>
    <w:p w:rsidR="00443255" w:rsidRDefault="00443255" w:rsidP="002D37F9">
      <w:r>
        <w:t xml:space="preserve">As soon as these considerations are reviewed, flow work group will be able to develop May 9 meeting agenda. </w:t>
      </w:r>
    </w:p>
    <w:p w:rsidR="00443255" w:rsidRDefault="00443255" w:rsidP="002D37F9">
      <w:r>
        <w:t xml:space="preserve">Discussion on gravel injection because a normal water year would include gravel injection, but the TMC has already decided not to inject gravel based on recommendation from physical work group. Andreas commented that gravel injection is ahead of prescribed amount. Taking a year off will bring the Program total in line with the long term average. Additionally, results from the pool/scour study are still being analyzed. </w:t>
      </w:r>
    </w:p>
    <w:p w:rsidR="00443255" w:rsidRDefault="00443255" w:rsidP="002D37F9">
      <w:r>
        <w:t xml:space="preserve">Normal Water Year is official. </w:t>
      </w:r>
    </w:p>
    <w:p w:rsidR="00443255" w:rsidRPr="00547D5A" w:rsidRDefault="00443255" w:rsidP="0055569E">
      <w:pPr>
        <w:rPr>
          <w:b/>
        </w:rPr>
      </w:pPr>
      <w:r w:rsidRPr="00547D5A">
        <w:rPr>
          <w:b/>
        </w:rPr>
        <w:t xml:space="preserve"> 10:15 – 10:30 Break</w:t>
      </w:r>
    </w:p>
    <w:p w:rsidR="00443255" w:rsidRDefault="00443255" w:rsidP="002D37F9">
      <w:pPr>
        <w:pStyle w:val="item"/>
      </w:pPr>
      <w:r>
        <w:t>Public Technical Input – Q &amp; A</w:t>
      </w:r>
    </w:p>
    <w:p w:rsidR="00443255" w:rsidRPr="00CB7AEE" w:rsidRDefault="00443255" w:rsidP="00CB7AEE">
      <w:r>
        <w:t xml:space="preserve">Kelli: Wonder if there should be a buffer around the numbers – it seems fishy that the number landed in the </w:t>
      </w:r>
      <w:smartTag w:uri="urn:schemas-microsoft-com:office:smarttags" w:element="Street">
        <w:r>
          <w:t>Normal</w:t>
        </w:r>
      </w:smartTag>
      <w:r>
        <w:t xml:space="preserve"> water year, which was right on the line. Also commented that we should stay as close to the ROD as possible. Email from Kelli attached as </w:t>
      </w:r>
      <w:proofErr w:type="spellStart"/>
      <w:r>
        <w:t>pdf</w:t>
      </w:r>
      <w:proofErr w:type="spellEnd"/>
      <w:r>
        <w:t xml:space="preserve"> contains more discussion. </w:t>
      </w:r>
    </w:p>
    <w:p w:rsidR="00443255" w:rsidRDefault="00443255" w:rsidP="002D37F9">
      <w:pPr>
        <w:pStyle w:val="item"/>
      </w:pPr>
      <w:r>
        <w:t xml:space="preserve">Discussion of Proposed </w:t>
      </w:r>
      <w:smartTag w:uri="urn:schemas-microsoft-com:office:smarttags" w:element="Street">
        <w:r>
          <w:t>Normal WY</w:t>
        </w:r>
      </w:smartTag>
      <w:r>
        <w:t xml:space="preserve"> Flow Release Schedules - Alternatives</w:t>
      </w:r>
    </w:p>
    <w:p w:rsidR="00443255" w:rsidRDefault="00443255" w:rsidP="00547D5A">
      <w:r>
        <w:t xml:space="preserve">Alternatives to discuss: ROD </w:t>
      </w:r>
      <w:smartTag w:uri="urn:schemas-microsoft-com:office:smarttags" w:element="Street">
        <w:r>
          <w:t>Normal</w:t>
        </w:r>
      </w:smartTag>
      <w:r>
        <w:t>, 2 implementations (Imp A &amp; B) and 3 riparian (Rip A-C).</w:t>
      </w:r>
    </w:p>
    <w:p w:rsidR="00443255" w:rsidRDefault="00443255" w:rsidP="00547D5A">
      <w:r w:rsidRPr="008253CC">
        <w:rPr>
          <w:u w:val="single"/>
        </w:rPr>
        <w:t>ROD Normal</w:t>
      </w:r>
      <w:r>
        <w:t>: 647,000 a/f; Review reasons for flow levels as stated in ROD.</w:t>
      </w:r>
    </w:p>
    <w:p w:rsidR="00443255" w:rsidRDefault="00443255" w:rsidP="00547D5A">
      <w:r w:rsidRPr="008253CC">
        <w:rPr>
          <w:u w:val="single"/>
        </w:rPr>
        <w:t>Implementation A</w:t>
      </w:r>
      <w:r>
        <w:t xml:space="preserve">: Ramps up a week earlier and goes to 500 cfs base flow. </w:t>
      </w:r>
    </w:p>
    <w:p w:rsidR="00443255" w:rsidRDefault="00443255" w:rsidP="00547D5A">
      <w:r w:rsidRPr="008253CC">
        <w:rPr>
          <w:u w:val="single"/>
        </w:rPr>
        <w:t>Implementation B</w:t>
      </w:r>
      <w:r>
        <w:t xml:space="preserve">: Goes to 450 cfs base flow to meet construction consideration and would have a longer peak. </w:t>
      </w:r>
    </w:p>
    <w:p w:rsidR="00443255" w:rsidRDefault="00443255" w:rsidP="00547D5A">
      <w:r>
        <w:t xml:space="preserve">Discussion – Steeper ascending limb in IMP A &amp; B set that way to balance water budget, nothing else. </w:t>
      </w:r>
    </w:p>
    <w:p w:rsidR="00443255" w:rsidRDefault="00443255" w:rsidP="00547D5A">
      <w:r w:rsidRPr="008253CC">
        <w:rPr>
          <w:u w:val="single"/>
        </w:rPr>
        <w:lastRenderedPageBreak/>
        <w:t>Rip</w:t>
      </w:r>
      <w:r>
        <w:rPr>
          <w:u w:val="single"/>
        </w:rPr>
        <w:t>arian</w:t>
      </w:r>
      <w:r w:rsidRPr="008253CC">
        <w:rPr>
          <w:u w:val="single"/>
        </w:rPr>
        <w:t xml:space="preserve"> A &amp; B</w:t>
      </w:r>
      <w:r>
        <w:t xml:space="preserve">: Incorporate tenth a ft. recession at N. Fork instead of Lewiston to help seed germination and root set. Put bench at 4500 cfs for moisture for seeds. Option B is no longer relevant because don’t need benches for fish habitat mapping. </w:t>
      </w:r>
    </w:p>
    <w:p w:rsidR="00443255" w:rsidRDefault="00443255" w:rsidP="00710E93">
      <w:r>
        <w:t>Rip A &amp; C: Riparian Option C was created to have flows match up better with in-channel construction needs and Option A is the preferred release schedule for riparian regeneration.  Last year missed the bench for cottonwood seeds and there was no natural recruitment. Option A, Jul-15 flow is 1000 and on Jul-22 flow is 650, and 450 is hit on Jul-26. Discussion on graph and chronology of releases to correspond to seed dispersal of cottonwood, red and narrow leaf willows. Lewiston recession rate doesn’t work for seed dispersal but North Fork does. Goal is to increase seed dispersal for regeneration.  Andreas left the room to discuss dates and corresponding flow rates with DJ. Upon return he reported that this release plan will have a marginal increase in flow rates compared to the ROD normal and while it is not ideal, it is not a show stopper.</w:t>
      </w:r>
    </w:p>
    <w:p w:rsidR="00443255" w:rsidRDefault="00443255" w:rsidP="00710E93">
      <w:r>
        <w:t>Rate of recession, length of bench and timing of peak have been experimented with in the past. From last year learned that receding limbs were better at promoting and sustaining regeneration but there was no regeneration above 18” above normal base flow line.</w:t>
      </w:r>
    </w:p>
    <w:p w:rsidR="00443255" w:rsidRDefault="00443255" w:rsidP="00710E93">
      <w:r>
        <w:t xml:space="preserve">Will there be a problem with the river heating up during outmigration using Riparian </w:t>
      </w:r>
      <w:proofErr w:type="spellStart"/>
      <w:r>
        <w:t>A</w:t>
      </w:r>
      <w:proofErr w:type="spellEnd"/>
      <w:r>
        <w:t xml:space="preserve"> alternative? In years with bench, outmigration has been extended, reaching 80% later in the season. </w:t>
      </w:r>
    </w:p>
    <w:p w:rsidR="00443255" w:rsidRDefault="00443255" w:rsidP="00710E93">
      <w:r>
        <w:t xml:space="preserve">Will temperature threshold be missed if we go to option A instead of ROD because won’t get bench of 2000 to help cool water? Discussion of difference in water temperature upriver vs. downriver. Discussion on outmigration in past years with bench vs. no bench. Hard to make definitive conclusions because there are other factors influencing outmigration (phase of moon, air temp, emergence timing, fish growth rate, magnitude of peak, etc.). Haven’t analyzed all of the data to address this question. </w:t>
      </w:r>
    </w:p>
    <w:p w:rsidR="00443255" w:rsidRDefault="00443255" w:rsidP="00710E93">
      <w:r>
        <w:t xml:space="preserve">Work group did not do temp modeling for Normal year this year because they were looking at a Dry water year at last meeting. Andreas introduced the modeling from last year for review, which can be used for comparisons. Discussion on temperatures based on these models. The downside is if there is extreme metrology during critical time, the river could potentially get into unsuitable water temps for fish. The upside is natural regeneration will be more likely to occur with a shallow water recession, not steep drop as seen on ROD. According to John, Riparian A shouldn’t be considered if can’t do shallow recession in June because wouldn’t help vegetation regeneration. </w:t>
      </w:r>
    </w:p>
    <w:p w:rsidR="00443255" w:rsidRDefault="00443255" w:rsidP="006461AB">
      <w:r>
        <w:t xml:space="preserve">We have two alternatives under consideration: Normal ROD and Riparian A. </w:t>
      </w:r>
    </w:p>
    <w:p w:rsidR="00443255" w:rsidRDefault="00443255" w:rsidP="00710E93">
      <w:pPr>
        <w:rPr>
          <w:b/>
        </w:rPr>
      </w:pPr>
      <w:r w:rsidRPr="0081639A">
        <w:rPr>
          <w:b/>
        </w:rPr>
        <w:t>Caucus over lunch</w:t>
      </w:r>
      <w:r>
        <w:rPr>
          <w:b/>
        </w:rPr>
        <w:t xml:space="preserve"> 12 – 12:30 to discuss concerns over fish health and outmigration timing</w:t>
      </w:r>
    </w:p>
    <w:p w:rsidR="00443255" w:rsidRDefault="00443255" w:rsidP="00710E93">
      <w:r>
        <w:t xml:space="preserve">Over break Andreas compared release hydrographs from last year and Riparian A in a chart, showing that we will have more water with Riparian A than worse case temperature modeling from last year. Riparian A will put river in marginal temperature range at end of the out migrant cycle. </w:t>
      </w:r>
    </w:p>
    <w:p w:rsidR="00443255" w:rsidRDefault="00443255" w:rsidP="006461AB">
      <w:pPr>
        <w:pStyle w:val="item"/>
      </w:pPr>
      <w:r>
        <w:t>Consensus on Normal WY hydrographs for analysis</w:t>
      </w:r>
    </w:p>
    <w:p w:rsidR="00443255" w:rsidRDefault="00443255" w:rsidP="009E0F32">
      <w:pPr>
        <w:ind w:right="-240"/>
      </w:pPr>
      <w:r>
        <w:t xml:space="preserve">George: Habitat creation is a long term investment and John is presenting convincing argument to create habitat with new hydrograph. Will defer to John’s decision and support Riparian A. Joe: </w:t>
      </w:r>
      <w:r>
        <w:lastRenderedPageBreak/>
        <w:t xml:space="preserve">Temperature is not concern to him because change in flow will help moderate temperature instead of quick drop seen with ROD option. There is potential for large spring run, so this option will provide additional benefits for the spring run. Support Riparian A; Seth: Support Riparian A for reasons Joe mentioned and because it is a natural looking hydrograph. The 2000 cfs bench is not so natural looking. This provides stronger mimic of natural flow regime; Tim: Some valid merits to test ROD hydrograph, support Riparian A for reasons mentioned. Wish we had better temperature data, but what we have now is acceptable. With that said, there are some uncertainties but benefits outweigh the negatives; Eric: Support Riparian A. This recession rate is sending correct cues to fish. Only problem is static bench on ascending limb, but not a big deal. It is a vast improvement over current regime; Andreas: Support Riparian A. Regenerating vegetation on floodplain important part of food chain; Theresa: Agree as long as we are not seeing detrimental </w:t>
      </w:r>
      <w:r w:rsidR="00AD3286">
        <w:t xml:space="preserve">effects </w:t>
      </w:r>
      <w:r>
        <w:t xml:space="preserve">on juvenile by shortening peak flow from 6 to 5 days. Confirmed with Andreas that there will be sediment monitoring this year. Sara – representing Wade – defer to group. Support Riparian A. </w:t>
      </w:r>
    </w:p>
    <w:p w:rsidR="00443255" w:rsidRDefault="00443255" w:rsidP="006461AB">
      <w:pPr>
        <w:pStyle w:val="Motion"/>
      </w:pPr>
      <w:r>
        <w:t xml:space="preserve">Decision: Support Riparian A flow regime under normal water year. </w:t>
      </w:r>
    </w:p>
    <w:p w:rsidR="00443255" w:rsidRDefault="00443255" w:rsidP="00E078D7">
      <w:pPr>
        <w:ind w:right="-120"/>
      </w:pPr>
      <w:r>
        <w:t xml:space="preserve">50 cfs vs. 100 cfs per day concern: ramp down last year didn’t make 50, but did not communicate the importance of hitting 50 cfs/day to dam operators and that they need to spend the extra effort on precise flow releases. Dam operators say that flows under 100 cfs are not guaranteed. </w:t>
      </w:r>
    </w:p>
    <w:p w:rsidR="00443255" w:rsidRDefault="00443255" w:rsidP="006A37F1">
      <w:pPr>
        <w:pStyle w:val="Actionitem"/>
      </w:pPr>
      <w:r>
        <w:t xml:space="preserve">Action Item: Rod will get feedback from dam operators on ability to release 50 cfs. </w:t>
      </w:r>
    </w:p>
    <w:p w:rsidR="00443255" w:rsidRDefault="00443255" w:rsidP="006A37F1">
      <w:pPr>
        <w:pStyle w:val="Actionitem"/>
      </w:pPr>
      <w:r>
        <w:t xml:space="preserve">Action Item: Request fish group to </w:t>
      </w:r>
      <w:r w:rsidR="00AD3286">
        <w:t xml:space="preserve">write a </w:t>
      </w:r>
      <w:r>
        <w:t xml:space="preserve">summary of what is needed to analyze outmigration timing. This data is required to make more informed decisions regarding flow release schedules.  </w:t>
      </w:r>
    </w:p>
    <w:p w:rsidR="00443255" w:rsidRPr="006A37F1" w:rsidRDefault="00443255" w:rsidP="006A37F1">
      <w:pPr>
        <w:pStyle w:val="item"/>
      </w:pPr>
      <w:r w:rsidRPr="006A37F1">
        <w:t xml:space="preserve">Discussion of Revisions of TMC Briefing Memorandum           </w:t>
      </w:r>
    </w:p>
    <w:p w:rsidR="00443255" w:rsidRDefault="00443255" w:rsidP="0036198C">
      <w:r>
        <w:t>Tim Hayden indicated that group needs to revise long version.</w:t>
      </w:r>
    </w:p>
    <w:p w:rsidR="00443255" w:rsidRPr="00BF28F1" w:rsidRDefault="00443255" w:rsidP="00BF28F1">
      <w:pPr>
        <w:pStyle w:val="Actionitem"/>
      </w:pPr>
      <w:r w:rsidRPr="00BF28F1">
        <w:t xml:space="preserve">Action Item: By Friday 4/13 noon core members and note taker </w:t>
      </w:r>
      <w:r>
        <w:t>will</w:t>
      </w:r>
      <w:r w:rsidRPr="00BF28F1">
        <w:t xml:space="preserve"> provide written comments to Rod.  Rod will get to Robin by Monday. </w:t>
      </w:r>
    </w:p>
    <w:p w:rsidR="00443255" w:rsidRPr="00BF28F1" w:rsidRDefault="00443255" w:rsidP="00BF28F1">
      <w:pPr>
        <w:pStyle w:val="Actionitem"/>
      </w:pPr>
      <w:r w:rsidRPr="00BF28F1">
        <w:t>Action Item: Tim, Ernie and Robin need to get revision</w:t>
      </w:r>
      <w:r w:rsidR="00B706D9">
        <w:t xml:space="preserve"> of TMC Briefing Memo</w:t>
      </w:r>
      <w:r w:rsidRPr="00BF28F1">
        <w:t xml:space="preserve"> to TMC &amp; TAMWG and close the loop. </w:t>
      </w:r>
    </w:p>
    <w:p w:rsidR="00443255" w:rsidRPr="0036198C" w:rsidRDefault="00443255" w:rsidP="00E078D7">
      <w:pPr>
        <w:ind w:right="-360"/>
      </w:pPr>
      <w:r>
        <w:t>Riparian proposal was well thought out and testing whether these flows can meet riparian objectives will be a good exercise. Riparian monitoring is in place to capture results and effectiveness.</w:t>
      </w:r>
    </w:p>
    <w:p w:rsidR="00443255" w:rsidRDefault="00443255" w:rsidP="002D37F9">
      <w:pPr>
        <w:pStyle w:val="item"/>
      </w:pPr>
      <w:r>
        <w:t>Wrap up / Review of Flow Workgroup Action Items</w:t>
      </w:r>
    </w:p>
    <w:p w:rsidR="00443255" w:rsidRPr="003C62F8" w:rsidRDefault="00D057BC" w:rsidP="003C62F8">
      <w:r>
        <w:t>The action items were reviewed.</w:t>
      </w:r>
    </w:p>
    <w:p w:rsidR="00443255" w:rsidRDefault="00443255" w:rsidP="002D37F9">
      <w:pPr>
        <w:pStyle w:val="item"/>
      </w:pPr>
      <w:r>
        <w:t xml:space="preserve">Coordinating Public Outreach/Publishing the flow schedule      </w:t>
      </w:r>
    </w:p>
    <w:p w:rsidR="00443255" w:rsidRDefault="00443255" w:rsidP="006908A3">
      <w:r>
        <w:t>There will be press releases, list serves and a letter after TMC approval</w:t>
      </w:r>
      <w:r w:rsidR="005F4A0C">
        <w:t>.</w:t>
      </w:r>
      <w:r>
        <w:t xml:space="preserve"> </w:t>
      </w:r>
    </w:p>
    <w:p w:rsidR="00443255" w:rsidRDefault="00443255" w:rsidP="006908A3">
      <w:pPr>
        <w:pStyle w:val="item"/>
      </w:pPr>
      <w:r>
        <w:t xml:space="preserve">Adjourn Flow Workgroup    </w:t>
      </w:r>
    </w:p>
    <w:p w:rsidR="00443255" w:rsidRDefault="00443255" w:rsidP="00DA3B02">
      <w:r>
        <w:t>1:15pm</w:t>
      </w:r>
    </w:p>
    <w:p w:rsidR="005F4A0C" w:rsidRDefault="005F4A0C">
      <w:pPr>
        <w:spacing w:after="0"/>
      </w:pPr>
      <w:r>
        <w:br w:type="page"/>
      </w:r>
    </w:p>
    <w:p w:rsidR="005F4A0C" w:rsidRPr="00DA3B02" w:rsidRDefault="005F4A0C" w:rsidP="00DA3B02"/>
    <w:tbl>
      <w:tblPr>
        <w:tblW w:w="10470" w:type="dxa"/>
        <w:tblInd w:w="-365" w:type="dxa"/>
        <w:tblCellMar>
          <w:left w:w="115" w:type="dxa"/>
          <w:right w:w="115" w:type="dxa"/>
        </w:tblCellMar>
        <w:tblLook w:val="0000" w:firstRow="0" w:lastRow="0" w:firstColumn="0" w:lastColumn="0" w:noHBand="0" w:noVBand="0"/>
      </w:tblPr>
      <w:tblGrid>
        <w:gridCol w:w="1919"/>
        <w:gridCol w:w="3400"/>
        <w:gridCol w:w="1529"/>
        <w:gridCol w:w="367"/>
        <w:gridCol w:w="3255"/>
      </w:tblGrid>
      <w:tr w:rsidR="00443255" w:rsidRPr="0086110A" w:rsidTr="006679A8">
        <w:trPr>
          <w:trHeight w:val="360"/>
        </w:trPr>
        <w:tc>
          <w:tcPr>
            <w:tcW w:w="6848" w:type="dxa"/>
            <w:gridSpan w:val="3"/>
            <w:vMerge w:val="restart"/>
          </w:tcPr>
          <w:p w:rsidR="00443255" w:rsidRPr="00EB5D47" w:rsidRDefault="00443255" w:rsidP="006679A8">
            <w:pPr>
              <w:pStyle w:val="Heading1"/>
            </w:pPr>
            <w:r w:rsidRPr="00EB5D47">
              <w:t>DRAFT Version Date 4-3-12</w:t>
            </w:r>
          </w:p>
          <w:p w:rsidR="00443255" w:rsidRPr="0086110A" w:rsidRDefault="00443255" w:rsidP="006004D8">
            <w:pPr>
              <w:pStyle w:val="Heading1"/>
            </w:pPr>
            <w:r w:rsidRPr="00EB5D47">
              <w:t>Flow Workgroup Meeting Agenda</w:t>
            </w:r>
          </w:p>
        </w:tc>
        <w:tc>
          <w:tcPr>
            <w:tcW w:w="3622" w:type="dxa"/>
            <w:gridSpan w:val="2"/>
            <w:vAlign w:val="center"/>
          </w:tcPr>
          <w:p w:rsidR="00443255" w:rsidRPr="0086110A" w:rsidRDefault="00443255" w:rsidP="00245EB4">
            <w:pPr>
              <w:pStyle w:val="MeetingInformation"/>
            </w:pPr>
          </w:p>
        </w:tc>
      </w:tr>
      <w:tr w:rsidR="00443255" w:rsidRPr="0086110A" w:rsidTr="006679A8">
        <w:trPr>
          <w:trHeight w:val="351"/>
        </w:trPr>
        <w:tc>
          <w:tcPr>
            <w:tcW w:w="6848" w:type="dxa"/>
            <w:gridSpan w:val="3"/>
            <w:vMerge/>
          </w:tcPr>
          <w:p w:rsidR="00443255" w:rsidRPr="0086110A" w:rsidRDefault="00443255" w:rsidP="00245EB4"/>
        </w:tc>
        <w:tc>
          <w:tcPr>
            <w:tcW w:w="3622" w:type="dxa"/>
            <w:gridSpan w:val="2"/>
            <w:vAlign w:val="center"/>
          </w:tcPr>
          <w:p w:rsidR="00443255" w:rsidRPr="0086110A" w:rsidRDefault="00443255" w:rsidP="00245EB4">
            <w:pPr>
              <w:pStyle w:val="MeetingInformation"/>
            </w:pPr>
            <w:r>
              <w:t>April 12, 2012,  9:30 AM</w:t>
            </w:r>
          </w:p>
        </w:tc>
      </w:tr>
      <w:tr w:rsidR="00443255" w:rsidRPr="0086110A" w:rsidTr="006679A8">
        <w:tc>
          <w:tcPr>
            <w:tcW w:w="6848" w:type="dxa"/>
            <w:gridSpan w:val="3"/>
            <w:vMerge/>
            <w:tcBorders>
              <w:bottom w:val="single" w:sz="12" w:space="0" w:color="999999"/>
            </w:tcBorders>
          </w:tcPr>
          <w:p w:rsidR="00443255" w:rsidRPr="0086110A" w:rsidRDefault="00443255" w:rsidP="00245EB4"/>
        </w:tc>
        <w:tc>
          <w:tcPr>
            <w:tcW w:w="3622" w:type="dxa"/>
            <w:gridSpan w:val="2"/>
            <w:tcBorders>
              <w:bottom w:val="single" w:sz="12" w:space="0" w:color="999999"/>
            </w:tcBorders>
            <w:vAlign w:val="center"/>
          </w:tcPr>
          <w:p w:rsidR="00443255" w:rsidRDefault="00443255" w:rsidP="00245EB4">
            <w:pPr>
              <w:pStyle w:val="MeetingInformation"/>
            </w:pPr>
            <w:r>
              <w:t>TRRP Conference Room</w:t>
            </w:r>
          </w:p>
          <w:p w:rsidR="00443255" w:rsidRPr="0086110A" w:rsidRDefault="00443255" w:rsidP="00245EB4">
            <w:pPr>
              <w:pStyle w:val="MeetingInformation"/>
            </w:pPr>
            <w:r>
              <w:t>Weaverville</w:t>
            </w:r>
          </w:p>
        </w:tc>
      </w:tr>
      <w:tr w:rsidR="00443255" w:rsidRPr="0086110A" w:rsidTr="006679A8">
        <w:tc>
          <w:tcPr>
            <w:tcW w:w="1919" w:type="dxa"/>
            <w:tcBorders>
              <w:top w:val="single" w:sz="12" w:space="0" w:color="999999"/>
              <w:bottom w:val="single" w:sz="4" w:space="0" w:color="999999"/>
            </w:tcBorders>
            <w:vAlign w:val="center"/>
          </w:tcPr>
          <w:p w:rsidR="00443255" w:rsidRPr="00DE2771" w:rsidRDefault="00443255" w:rsidP="00245EB4">
            <w:pPr>
              <w:pStyle w:val="1stLine"/>
              <w:rPr>
                <w:sz w:val="18"/>
                <w:szCs w:val="22"/>
              </w:rPr>
            </w:pPr>
            <w:r w:rsidRPr="00DE2771">
              <w:rPr>
                <w:sz w:val="18"/>
                <w:szCs w:val="22"/>
              </w:rPr>
              <w:t>Coordinators:</w:t>
            </w:r>
          </w:p>
        </w:tc>
        <w:tc>
          <w:tcPr>
            <w:tcW w:w="3400" w:type="dxa"/>
            <w:tcBorders>
              <w:top w:val="single" w:sz="12" w:space="0" w:color="999999"/>
              <w:bottom w:val="single" w:sz="4" w:space="0" w:color="999999"/>
            </w:tcBorders>
            <w:vAlign w:val="center"/>
          </w:tcPr>
          <w:p w:rsidR="00443255" w:rsidRPr="00DE2771" w:rsidRDefault="00443255" w:rsidP="00245EB4">
            <w:pPr>
              <w:pStyle w:val="1stLine"/>
              <w:spacing w:before="0" w:after="0"/>
              <w:rPr>
                <w:sz w:val="18"/>
                <w:szCs w:val="22"/>
              </w:rPr>
            </w:pPr>
            <w:r w:rsidRPr="00DE2771">
              <w:rPr>
                <w:sz w:val="18"/>
                <w:szCs w:val="22"/>
              </w:rPr>
              <w:t>Tim Hayden</w:t>
            </w:r>
          </w:p>
          <w:p w:rsidR="00443255" w:rsidRPr="00DE2771" w:rsidRDefault="00443255" w:rsidP="00245EB4">
            <w:pPr>
              <w:pStyle w:val="1stLine"/>
              <w:spacing w:before="0" w:after="0"/>
              <w:rPr>
                <w:sz w:val="18"/>
                <w:szCs w:val="22"/>
              </w:rPr>
            </w:pPr>
            <w:r w:rsidRPr="00DE2771">
              <w:rPr>
                <w:sz w:val="18"/>
                <w:szCs w:val="22"/>
              </w:rPr>
              <w:t xml:space="preserve">Rod Wittler  </w:t>
            </w:r>
          </w:p>
        </w:tc>
        <w:tc>
          <w:tcPr>
            <w:tcW w:w="1896" w:type="dxa"/>
            <w:gridSpan w:val="2"/>
            <w:tcBorders>
              <w:top w:val="single" w:sz="12" w:space="0" w:color="999999"/>
              <w:bottom w:val="single" w:sz="4" w:space="0" w:color="999999"/>
            </w:tcBorders>
            <w:vAlign w:val="center"/>
          </w:tcPr>
          <w:p w:rsidR="00443255" w:rsidRPr="00DE2771" w:rsidRDefault="00443255" w:rsidP="00245EB4">
            <w:pPr>
              <w:pStyle w:val="1stLine"/>
              <w:rPr>
                <w:sz w:val="18"/>
                <w:szCs w:val="22"/>
              </w:rPr>
            </w:pPr>
          </w:p>
        </w:tc>
        <w:tc>
          <w:tcPr>
            <w:tcW w:w="3255" w:type="dxa"/>
            <w:tcBorders>
              <w:top w:val="single" w:sz="12" w:space="0" w:color="999999"/>
              <w:bottom w:val="single" w:sz="4" w:space="0" w:color="999999"/>
            </w:tcBorders>
            <w:vAlign w:val="center"/>
          </w:tcPr>
          <w:p w:rsidR="00443255" w:rsidRPr="00DE2771" w:rsidRDefault="00443255" w:rsidP="00245EB4">
            <w:pPr>
              <w:pStyle w:val="1stLine"/>
              <w:rPr>
                <w:sz w:val="18"/>
                <w:szCs w:val="22"/>
              </w:rPr>
            </w:pPr>
          </w:p>
        </w:tc>
      </w:tr>
      <w:tr w:rsidR="00443255" w:rsidRPr="0086110A" w:rsidTr="006679A8">
        <w:tc>
          <w:tcPr>
            <w:tcW w:w="1919" w:type="dxa"/>
            <w:tcBorders>
              <w:top w:val="single" w:sz="4" w:space="0" w:color="999999"/>
              <w:bottom w:val="single" w:sz="4" w:space="0" w:color="999999"/>
            </w:tcBorders>
            <w:vAlign w:val="center"/>
          </w:tcPr>
          <w:p w:rsidR="00443255" w:rsidRPr="00DE2771" w:rsidRDefault="00443255" w:rsidP="00245EB4">
            <w:pPr>
              <w:pStyle w:val="FieldLabel"/>
              <w:rPr>
                <w:sz w:val="18"/>
                <w:szCs w:val="22"/>
              </w:rPr>
            </w:pPr>
            <w:r w:rsidRPr="00DE2771">
              <w:rPr>
                <w:sz w:val="18"/>
                <w:szCs w:val="22"/>
              </w:rPr>
              <w:t>Desired Outcome:</w:t>
            </w:r>
          </w:p>
        </w:tc>
        <w:tc>
          <w:tcPr>
            <w:tcW w:w="8551" w:type="dxa"/>
            <w:gridSpan w:val="4"/>
            <w:tcBorders>
              <w:top w:val="single" w:sz="4" w:space="0" w:color="999999"/>
              <w:bottom w:val="single" w:sz="4" w:space="0" w:color="999999"/>
            </w:tcBorders>
            <w:vAlign w:val="center"/>
          </w:tcPr>
          <w:p w:rsidR="00443255" w:rsidRPr="0086110A" w:rsidRDefault="00443255" w:rsidP="00245EB4">
            <w:pPr>
              <w:pStyle w:val="FieldText"/>
            </w:pPr>
            <w:r>
              <w:t>Finalize Normal WY Type Flow Schedule Alternatives for reconsideration by the TAMWG and TMC</w:t>
            </w:r>
          </w:p>
        </w:tc>
      </w:tr>
      <w:tr w:rsidR="00443255" w:rsidRPr="0086110A" w:rsidTr="006679A8">
        <w:tc>
          <w:tcPr>
            <w:tcW w:w="1919" w:type="dxa"/>
            <w:tcBorders>
              <w:top w:val="single" w:sz="4" w:space="0" w:color="999999"/>
              <w:bottom w:val="single" w:sz="4" w:space="0" w:color="999999"/>
            </w:tcBorders>
            <w:vAlign w:val="center"/>
          </w:tcPr>
          <w:p w:rsidR="00443255" w:rsidRPr="00DE2771" w:rsidRDefault="00443255" w:rsidP="00245EB4">
            <w:pPr>
              <w:pStyle w:val="FieldLabel"/>
              <w:rPr>
                <w:sz w:val="18"/>
                <w:szCs w:val="22"/>
              </w:rPr>
            </w:pPr>
            <w:r w:rsidRPr="00DE2771">
              <w:rPr>
                <w:sz w:val="18"/>
                <w:szCs w:val="22"/>
              </w:rPr>
              <w:t>Please read/review:</w:t>
            </w:r>
          </w:p>
        </w:tc>
        <w:tc>
          <w:tcPr>
            <w:tcW w:w="8551" w:type="dxa"/>
            <w:gridSpan w:val="4"/>
            <w:tcBorders>
              <w:top w:val="single" w:sz="4" w:space="0" w:color="999999"/>
              <w:bottom w:val="single" w:sz="4" w:space="0" w:color="999999"/>
            </w:tcBorders>
            <w:vAlign w:val="center"/>
          </w:tcPr>
          <w:p w:rsidR="00443255" w:rsidRPr="0011659F" w:rsidRDefault="00443255" w:rsidP="00245EB4">
            <w:pPr>
              <w:pStyle w:val="FieldText"/>
              <w:rPr>
                <w:sz w:val="18"/>
                <w:szCs w:val="18"/>
              </w:rPr>
            </w:pPr>
            <w:r>
              <w:rPr>
                <w:sz w:val="18"/>
                <w:szCs w:val="18"/>
              </w:rPr>
              <w:t>April 9</w:t>
            </w:r>
            <w:r w:rsidRPr="0011659F">
              <w:rPr>
                <w:sz w:val="18"/>
                <w:szCs w:val="18"/>
              </w:rPr>
              <w:t xml:space="preserve"> Current Conditions Update </w:t>
            </w:r>
          </w:p>
          <w:p w:rsidR="00443255" w:rsidRPr="0011659F" w:rsidRDefault="00443255" w:rsidP="00245EB4">
            <w:pPr>
              <w:pStyle w:val="FieldText"/>
              <w:rPr>
                <w:sz w:val="18"/>
                <w:szCs w:val="18"/>
              </w:rPr>
            </w:pPr>
            <w:r w:rsidRPr="0011659F">
              <w:rPr>
                <w:sz w:val="18"/>
                <w:szCs w:val="18"/>
              </w:rPr>
              <w:t xml:space="preserve">Continuing 2012 Trinity Flow Release Priorities </w:t>
            </w:r>
          </w:p>
          <w:p w:rsidR="00443255" w:rsidRPr="0011659F" w:rsidRDefault="00443255" w:rsidP="00245EB4">
            <w:pPr>
              <w:pStyle w:val="FieldText"/>
              <w:rPr>
                <w:sz w:val="18"/>
                <w:szCs w:val="18"/>
              </w:rPr>
            </w:pPr>
            <w:r w:rsidRPr="0011659F">
              <w:rPr>
                <w:sz w:val="18"/>
                <w:szCs w:val="18"/>
              </w:rPr>
              <w:t xml:space="preserve">DRAFT Alternative Hydrographs (Excel Flow Scheduler Spreadsheet) and associated Flow Schedule AEAM Experiment Proposals </w:t>
            </w:r>
          </w:p>
          <w:p w:rsidR="00443255" w:rsidRPr="0011659F" w:rsidRDefault="00443255" w:rsidP="00245EB4">
            <w:pPr>
              <w:pStyle w:val="FieldText"/>
              <w:rPr>
                <w:sz w:val="18"/>
                <w:szCs w:val="18"/>
              </w:rPr>
            </w:pPr>
            <w:r>
              <w:rPr>
                <w:sz w:val="18"/>
                <w:szCs w:val="18"/>
              </w:rPr>
              <w:t xml:space="preserve">TRRP/TMC WY 2012 Flow Recommendation to CVO </w:t>
            </w:r>
            <w:r w:rsidRPr="0011659F">
              <w:rPr>
                <w:sz w:val="18"/>
                <w:szCs w:val="18"/>
              </w:rPr>
              <w:t xml:space="preserve">(emailed ~ March </w:t>
            </w:r>
            <w:r>
              <w:rPr>
                <w:sz w:val="18"/>
                <w:szCs w:val="18"/>
              </w:rPr>
              <w:t>30</w:t>
            </w:r>
            <w:r w:rsidRPr="0011659F">
              <w:rPr>
                <w:sz w:val="18"/>
                <w:szCs w:val="18"/>
              </w:rPr>
              <w:t>)</w:t>
            </w:r>
          </w:p>
          <w:p w:rsidR="00443255" w:rsidRPr="0011659F" w:rsidRDefault="00443255" w:rsidP="00245EB4">
            <w:pPr>
              <w:pStyle w:val="FieldText"/>
              <w:rPr>
                <w:sz w:val="18"/>
                <w:szCs w:val="18"/>
              </w:rPr>
            </w:pPr>
            <w:r w:rsidRPr="0011659F">
              <w:rPr>
                <w:sz w:val="18"/>
                <w:szCs w:val="18"/>
              </w:rPr>
              <w:t>Flow Workgroup Action Tracker (emailed from Kim Mattson)</w:t>
            </w:r>
          </w:p>
          <w:p w:rsidR="00443255" w:rsidRPr="0011659F" w:rsidRDefault="00443255" w:rsidP="00245EB4">
            <w:pPr>
              <w:pStyle w:val="FieldText"/>
              <w:rPr>
                <w:sz w:val="18"/>
                <w:szCs w:val="18"/>
              </w:rPr>
            </w:pPr>
            <w:r w:rsidRPr="0011659F">
              <w:rPr>
                <w:sz w:val="18"/>
                <w:szCs w:val="18"/>
              </w:rPr>
              <w:t>Webex/call-in information</w:t>
            </w:r>
          </w:p>
        </w:tc>
      </w:tr>
      <w:tr w:rsidR="00443255" w:rsidRPr="0086110A" w:rsidTr="006679A8">
        <w:tc>
          <w:tcPr>
            <w:tcW w:w="1919" w:type="dxa"/>
            <w:tcBorders>
              <w:top w:val="single" w:sz="4" w:space="0" w:color="999999"/>
              <w:bottom w:val="single" w:sz="4" w:space="0" w:color="999999"/>
            </w:tcBorders>
            <w:vAlign w:val="center"/>
          </w:tcPr>
          <w:p w:rsidR="00443255" w:rsidRPr="00DE2771" w:rsidRDefault="00443255" w:rsidP="00245EB4">
            <w:pPr>
              <w:pStyle w:val="FieldLabel"/>
              <w:rPr>
                <w:sz w:val="18"/>
                <w:szCs w:val="22"/>
              </w:rPr>
            </w:pPr>
            <w:r w:rsidRPr="00DE2771">
              <w:rPr>
                <w:sz w:val="18"/>
                <w:szCs w:val="22"/>
              </w:rPr>
              <w:t>Please bring:</w:t>
            </w:r>
          </w:p>
        </w:tc>
        <w:tc>
          <w:tcPr>
            <w:tcW w:w="8551" w:type="dxa"/>
            <w:gridSpan w:val="4"/>
            <w:tcBorders>
              <w:top w:val="single" w:sz="4" w:space="0" w:color="999999"/>
              <w:bottom w:val="single" w:sz="4" w:space="0" w:color="999999"/>
            </w:tcBorders>
            <w:vAlign w:val="center"/>
          </w:tcPr>
          <w:p w:rsidR="00443255" w:rsidRPr="0011659F" w:rsidRDefault="00443255" w:rsidP="00245EB4">
            <w:pPr>
              <w:pStyle w:val="FieldText"/>
              <w:rPr>
                <w:sz w:val="18"/>
                <w:szCs w:val="18"/>
              </w:rPr>
            </w:pPr>
            <w:r w:rsidRPr="0011659F">
              <w:rPr>
                <w:sz w:val="18"/>
                <w:szCs w:val="18"/>
              </w:rPr>
              <w:t>Updated flow scheduling considerations</w:t>
            </w:r>
          </w:p>
        </w:tc>
      </w:tr>
      <w:tr w:rsidR="00443255" w:rsidRPr="0086110A" w:rsidTr="001C335D">
        <w:tc>
          <w:tcPr>
            <w:tcW w:w="10470" w:type="dxa"/>
            <w:gridSpan w:val="5"/>
            <w:tcBorders>
              <w:top w:val="single" w:sz="4" w:space="0" w:color="999999"/>
              <w:bottom w:val="single" w:sz="4" w:space="0" w:color="999999"/>
            </w:tcBorders>
            <w:vAlign w:val="center"/>
          </w:tcPr>
          <w:p w:rsidR="00443255" w:rsidRPr="006679A8" w:rsidRDefault="00443255" w:rsidP="00245EB4">
            <w:pPr>
              <w:pStyle w:val="FieldText"/>
              <w:rPr>
                <w:b/>
                <w:i/>
                <w:sz w:val="18"/>
                <w:szCs w:val="18"/>
                <w:u w:val="single"/>
              </w:rPr>
            </w:pPr>
            <w:r w:rsidRPr="006679A8">
              <w:rPr>
                <w:b/>
                <w:i/>
                <w:sz w:val="18"/>
                <w:szCs w:val="18"/>
                <w:u w:val="single"/>
              </w:rPr>
              <w:t>Agenda Items</w:t>
            </w:r>
          </w:p>
        </w:tc>
      </w:tr>
    </w:tbl>
    <w:p w:rsidR="00443255" w:rsidRPr="001A5353" w:rsidRDefault="00443255" w:rsidP="006679A8">
      <w:pPr>
        <w:rPr>
          <w:sz w:val="1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67"/>
        <w:gridCol w:w="6674"/>
        <w:gridCol w:w="1735"/>
      </w:tblGrid>
      <w:tr w:rsidR="00443255" w:rsidRPr="0011659F" w:rsidTr="00245EB4">
        <w:tc>
          <w:tcPr>
            <w:tcW w:w="1167" w:type="dxa"/>
            <w:vAlign w:val="center"/>
          </w:tcPr>
          <w:p w:rsidR="00443255" w:rsidRPr="00892631" w:rsidRDefault="00443255" w:rsidP="00245EB4">
            <w:pPr>
              <w:rPr>
                <w:sz w:val="18"/>
                <w:szCs w:val="18"/>
              </w:rPr>
            </w:pPr>
            <w:r w:rsidRPr="00892631">
              <w:rPr>
                <w:sz w:val="18"/>
                <w:szCs w:val="18"/>
              </w:rPr>
              <w:t>Time</w:t>
            </w:r>
          </w:p>
        </w:tc>
        <w:tc>
          <w:tcPr>
            <w:tcW w:w="6674" w:type="dxa"/>
            <w:vAlign w:val="center"/>
          </w:tcPr>
          <w:p w:rsidR="00443255" w:rsidRPr="00892631" w:rsidRDefault="00443255" w:rsidP="00245EB4">
            <w:pPr>
              <w:rPr>
                <w:sz w:val="18"/>
                <w:szCs w:val="18"/>
              </w:rPr>
            </w:pPr>
            <w:r w:rsidRPr="00892631">
              <w:rPr>
                <w:sz w:val="18"/>
                <w:szCs w:val="18"/>
              </w:rPr>
              <w:t>Topic</w:t>
            </w:r>
          </w:p>
        </w:tc>
        <w:tc>
          <w:tcPr>
            <w:tcW w:w="1735" w:type="dxa"/>
            <w:vAlign w:val="center"/>
          </w:tcPr>
          <w:p w:rsidR="00443255" w:rsidRPr="00892631" w:rsidRDefault="00443255" w:rsidP="00245EB4">
            <w:pPr>
              <w:rPr>
                <w:sz w:val="18"/>
                <w:szCs w:val="18"/>
              </w:rPr>
            </w:pPr>
            <w:r w:rsidRPr="00892631">
              <w:rPr>
                <w:sz w:val="18"/>
                <w:szCs w:val="18"/>
              </w:rPr>
              <w:t>Presenter</w:t>
            </w:r>
          </w:p>
        </w:tc>
      </w:tr>
      <w:tr w:rsidR="00443255" w:rsidRPr="0011659F" w:rsidTr="00245EB4">
        <w:trPr>
          <w:trHeight w:val="338"/>
        </w:trPr>
        <w:tc>
          <w:tcPr>
            <w:tcW w:w="9576" w:type="dxa"/>
            <w:gridSpan w:val="3"/>
            <w:shd w:val="clear" w:color="auto" w:fill="BFBFBF"/>
            <w:vAlign w:val="center"/>
          </w:tcPr>
          <w:p w:rsidR="00443255" w:rsidRPr="00892631" w:rsidRDefault="00443255" w:rsidP="00245EB4">
            <w:pPr>
              <w:jc w:val="center"/>
              <w:rPr>
                <w:sz w:val="18"/>
                <w:szCs w:val="18"/>
              </w:rPr>
            </w:pPr>
            <w:r w:rsidRPr="00892631">
              <w:rPr>
                <w:sz w:val="18"/>
                <w:szCs w:val="18"/>
              </w:rPr>
              <w:t>2012 Flow Scheduling</w:t>
            </w:r>
          </w:p>
        </w:tc>
      </w:tr>
      <w:tr w:rsidR="00443255" w:rsidRPr="0011659F" w:rsidTr="00245EB4">
        <w:trPr>
          <w:trHeight w:val="338"/>
        </w:trPr>
        <w:tc>
          <w:tcPr>
            <w:tcW w:w="1167" w:type="dxa"/>
            <w:vAlign w:val="center"/>
          </w:tcPr>
          <w:p w:rsidR="00443255" w:rsidRPr="00892631" w:rsidRDefault="00443255" w:rsidP="00245EB4">
            <w:pPr>
              <w:rPr>
                <w:sz w:val="18"/>
                <w:szCs w:val="18"/>
              </w:rPr>
            </w:pPr>
            <w:r w:rsidRPr="00892631">
              <w:rPr>
                <w:sz w:val="18"/>
                <w:szCs w:val="18"/>
              </w:rPr>
              <w:t>9:30</w:t>
            </w:r>
          </w:p>
        </w:tc>
        <w:tc>
          <w:tcPr>
            <w:tcW w:w="6674" w:type="dxa"/>
            <w:vAlign w:val="center"/>
          </w:tcPr>
          <w:p w:rsidR="00443255" w:rsidRPr="00892631" w:rsidRDefault="00443255" w:rsidP="00245EB4">
            <w:pPr>
              <w:pStyle w:val="ActionItems"/>
              <w:numPr>
                <w:ilvl w:val="0"/>
                <w:numId w:val="0"/>
              </w:numPr>
              <w:rPr>
                <w:rFonts w:cs="Times New Roman"/>
                <w:sz w:val="18"/>
                <w:szCs w:val="18"/>
              </w:rPr>
            </w:pPr>
            <w:r w:rsidRPr="00892631">
              <w:rPr>
                <w:rFonts w:cs="Times New Roman"/>
                <w:sz w:val="18"/>
                <w:szCs w:val="18"/>
              </w:rPr>
              <w:t>Review/Approve Agenda/Introductions</w:t>
            </w:r>
          </w:p>
        </w:tc>
        <w:tc>
          <w:tcPr>
            <w:tcW w:w="1735" w:type="dxa"/>
            <w:vAlign w:val="center"/>
          </w:tcPr>
          <w:p w:rsidR="00443255" w:rsidRPr="00892631" w:rsidRDefault="00443255" w:rsidP="00245EB4">
            <w:pPr>
              <w:rPr>
                <w:sz w:val="18"/>
                <w:szCs w:val="18"/>
              </w:rPr>
            </w:pPr>
            <w:r w:rsidRPr="00892631">
              <w:rPr>
                <w:sz w:val="18"/>
                <w:szCs w:val="18"/>
              </w:rPr>
              <w:t>Tim Hayden</w:t>
            </w:r>
          </w:p>
        </w:tc>
      </w:tr>
      <w:tr w:rsidR="00443255" w:rsidRPr="0011659F" w:rsidTr="00245EB4">
        <w:trPr>
          <w:trHeight w:val="338"/>
        </w:trPr>
        <w:tc>
          <w:tcPr>
            <w:tcW w:w="1167" w:type="dxa"/>
            <w:vAlign w:val="center"/>
          </w:tcPr>
          <w:p w:rsidR="00443255" w:rsidRPr="00892631" w:rsidRDefault="00443255" w:rsidP="00245EB4">
            <w:pPr>
              <w:rPr>
                <w:sz w:val="18"/>
                <w:szCs w:val="18"/>
              </w:rPr>
            </w:pPr>
            <w:r w:rsidRPr="00892631">
              <w:rPr>
                <w:sz w:val="18"/>
                <w:szCs w:val="18"/>
              </w:rPr>
              <w:t>9:40</w:t>
            </w:r>
          </w:p>
        </w:tc>
        <w:tc>
          <w:tcPr>
            <w:tcW w:w="6674" w:type="dxa"/>
            <w:vAlign w:val="center"/>
          </w:tcPr>
          <w:p w:rsidR="00443255" w:rsidRPr="00892631" w:rsidRDefault="00443255" w:rsidP="00245EB4">
            <w:pPr>
              <w:pStyle w:val="ActionItems"/>
              <w:numPr>
                <w:ilvl w:val="0"/>
                <w:numId w:val="0"/>
              </w:numPr>
              <w:rPr>
                <w:sz w:val="18"/>
                <w:szCs w:val="18"/>
              </w:rPr>
            </w:pPr>
            <w:r w:rsidRPr="00892631">
              <w:rPr>
                <w:sz w:val="18"/>
                <w:szCs w:val="18"/>
              </w:rPr>
              <w:t xml:space="preserve">Flow Workgroup Admin Items / Update near-term </w:t>
            </w:r>
            <w:r w:rsidRPr="00892631">
              <w:rPr>
                <w:rFonts w:cs="Times New Roman"/>
                <w:sz w:val="18"/>
                <w:szCs w:val="18"/>
              </w:rPr>
              <w:t>Action Tracker items</w:t>
            </w:r>
          </w:p>
        </w:tc>
        <w:tc>
          <w:tcPr>
            <w:tcW w:w="1735" w:type="dxa"/>
            <w:vAlign w:val="center"/>
          </w:tcPr>
          <w:p w:rsidR="00443255" w:rsidRPr="00892631" w:rsidRDefault="00443255" w:rsidP="00245EB4">
            <w:pPr>
              <w:rPr>
                <w:sz w:val="18"/>
                <w:szCs w:val="18"/>
              </w:rPr>
            </w:pPr>
            <w:r w:rsidRPr="00892631">
              <w:rPr>
                <w:sz w:val="18"/>
                <w:szCs w:val="18"/>
              </w:rPr>
              <w:t xml:space="preserve">Tim Hayden  </w:t>
            </w:r>
          </w:p>
          <w:p w:rsidR="00443255" w:rsidRPr="00892631" w:rsidRDefault="00443255" w:rsidP="00245EB4">
            <w:pPr>
              <w:rPr>
                <w:sz w:val="18"/>
                <w:szCs w:val="18"/>
              </w:rPr>
            </w:pPr>
            <w:r w:rsidRPr="00892631">
              <w:rPr>
                <w:sz w:val="18"/>
                <w:szCs w:val="18"/>
              </w:rPr>
              <w:t>Kim Mattson</w:t>
            </w:r>
          </w:p>
        </w:tc>
      </w:tr>
      <w:tr w:rsidR="00443255" w:rsidRPr="0011659F" w:rsidTr="00245EB4">
        <w:trPr>
          <w:trHeight w:val="338"/>
        </w:trPr>
        <w:tc>
          <w:tcPr>
            <w:tcW w:w="1167" w:type="dxa"/>
            <w:vAlign w:val="center"/>
          </w:tcPr>
          <w:p w:rsidR="00443255" w:rsidRPr="00892631" w:rsidRDefault="00443255" w:rsidP="00245EB4">
            <w:pPr>
              <w:rPr>
                <w:sz w:val="18"/>
                <w:szCs w:val="18"/>
              </w:rPr>
            </w:pPr>
            <w:r w:rsidRPr="00892631">
              <w:rPr>
                <w:sz w:val="18"/>
                <w:szCs w:val="18"/>
              </w:rPr>
              <w:t>9:50</w:t>
            </w:r>
          </w:p>
        </w:tc>
        <w:tc>
          <w:tcPr>
            <w:tcW w:w="6674" w:type="dxa"/>
            <w:vAlign w:val="center"/>
          </w:tcPr>
          <w:p w:rsidR="00443255" w:rsidRPr="00892631" w:rsidRDefault="00443255" w:rsidP="00245EB4">
            <w:pPr>
              <w:rPr>
                <w:i/>
                <w:sz w:val="18"/>
                <w:szCs w:val="18"/>
              </w:rPr>
            </w:pPr>
            <w:r>
              <w:rPr>
                <w:sz w:val="18"/>
                <w:szCs w:val="18"/>
              </w:rPr>
              <w:t xml:space="preserve">April </w:t>
            </w:r>
            <w:r w:rsidRPr="00892631">
              <w:rPr>
                <w:sz w:val="18"/>
                <w:szCs w:val="18"/>
              </w:rPr>
              <w:t>2012 Current Conditions Update</w:t>
            </w:r>
            <w:r w:rsidRPr="00892631" w:rsidDel="006E5319">
              <w:rPr>
                <w:sz w:val="18"/>
                <w:szCs w:val="18"/>
              </w:rPr>
              <w:t xml:space="preserve"> </w:t>
            </w:r>
          </w:p>
        </w:tc>
        <w:tc>
          <w:tcPr>
            <w:tcW w:w="1735" w:type="dxa"/>
            <w:vAlign w:val="center"/>
          </w:tcPr>
          <w:p w:rsidR="00443255" w:rsidRPr="00892631" w:rsidRDefault="00443255" w:rsidP="00245EB4">
            <w:pPr>
              <w:rPr>
                <w:sz w:val="18"/>
                <w:szCs w:val="18"/>
              </w:rPr>
            </w:pPr>
            <w:r w:rsidRPr="00892631">
              <w:rPr>
                <w:sz w:val="18"/>
                <w:szCs w:val="18"/>
              </w:rPr>
              <w:t>Rod Wittler</w:t>
            </w:r>
          </w:p>
        </w:tc>
      </w:tr>
      <w:tr w:rsidR="00443255" w:rsidRPr="0011659F" w:rsidTr="00245EB4">
        <w:trPr>
          <w:trHeight w:val="339"/>
        </w:trPr>
        <w:tc>
          <w:tcPr>
            <w:tcW w:w="1167" w:type="dxa"/>
            <w:vAlign w:val="center"/>
          </w:tcPr>
          <w:p w:rsidR="00443255" w:rsidRPr="00892631" w:rsidRDefault="00443255" w:rsidP="00245EB4">
            <w:pPr>
              <w:rPr>
                <w:sz w:val="18"/>
                <w:szCs w:val="18"/>
              </w:rPr>
            </w:pPr>
            <w:r w:rsidRPr="00892631">
              <w:rPr>
                <w:sz w:val="18"/>
                <w:szCs w:val="18"/>
              </w:rPr>
              <w:t>10:</w:t>
            </w:r>
            <w:r>
              <w:rPr>
                <w:sz w:val="18"/>
                <w:szCs w:val="18"/>
              </w:rPr>
              <w:t>00</w:t>
            </w:r>
          </w:p>
        </w:tc>
        <w:tc>
          <w:tcPr>
            <w:tcW w:w="6674" w:type="dxa"/>
            <w:vAlign w:val="center"/>
          </w:tcPr>
          <w:p w:rsidR="00443255" w:rsidRPr="00892631" w:rsidRDefault="00443255" w:rsidP="00245EB4">
            <w:pPr>
              <w:rPr>
                <w:sz w:val="18"/>
                <w:szCs w:val="18"/>
              </w:rPr>
            </w:pPr>
            <w:r w:rsidRPr="00892631">
              <w:rPr>
                <w:sz w:val="18"/>
                <w:szCs w:val="18"/>
              </w:rPr>
              <w:t xml:space="preserve">Update - 2012 </w:t>
            </w:r>
            <w:r>
              <w:rPr>
                <w:sz w:val="18"/>
                <w:szCs w:val="18"/>
              </w:rPr>
              <w:t xml:space="preserve">Normal WY </w:t>
            </w:r>
            <w:r w:rsidRPr="00892631">
              <w:rPr>
                <w:sz w:val="18"/>
                <w:szCs w:val="18"/>
              </w:rPr>
              <w:t>flow scheduling priorities</w:t>
            </w:r>
            <w:r w:rsidRPr="00892631" w:rsidDel="006E5319">
              <w:rPr>
                <w:sz w:val="18"/>
                <w:szCs w:val="18"/>
              </w:rPr>
              <w:t xml:space="preserve"> </w:t>
            </w:r>
            <w:r w:rsidRPr="00892631">
              <w:rPr>
                <w:sz w:val="18"/>
                <w:szCs w:val="18"/>
              </w:rPr>
              <w:t>and considerations</w:t>
            </w:r>
          </w:p>
        </w:tc>
        <w:tc>
          <w:tcPr>
            <w:tcW w:w="1735" w:type="dxa"/>
            <w:vAlign w:val="center"/>
          </w:tcPr>
          <w:p w:rsidR="00443255" w:rsidRPr="00892631" w:rsidRDefault="00443255" w:rsidP="00245EB4">
            <w:pPr>
              <w:rPr>
                <w:sz w:val="18"/>
                <w:szCs w:val="18"/>
              </w:rPr>
            </w:pPr>
            <w:r w:rsidRPr="00892631">
              <w:rPr>
                <w:sz w:val="18"/>
                <w:szCs w:val="18"/>
              </w:rPr>
              <w:t>TBD</w:t>
            </w:r>
          </w:p>
        </w:tc>
      </w:tr>
      <w:tr w:rsidR="00443255" w:rsidRPr="0011659F" w:rsidTr="00245EB4">
        <w:trPr>
          <w:trHeight w:val="338"/>
        </w:trPr>
        <w:tc>
          <w:tcPr>
            <w:tcW w:w="1167" w:type="dxa"/>
            <w:vAlign w:val="center"/>
          </w:tcPr>
          <w:p w:rsidR="00443255" w:rsidRPr="00892631" w:rsidRDefault="00443255" w:rsidP="00245EB4">
            <w:pPr>
              <w:rPr>
                <w:sz w:val="18"/>
                <w:szCs w:val="18"/>
              </w:rPr>
            </w:pPr>
            <w:r w:rsidRPr="00892631">
              <w:rPr>
                <w:sz w:val="18"/>
                <w:szCs w:val="18"/>
              </w:rPr>
              <w:t>10:</w:t>
            </w:r>
            <w:r>
              <w:rPr>
                <w:sz w:val="18"/>
                <w:szCs w:val="18"/>
              </w:rPr>
              <w:t>15</w:t>
            </w:r>
          </w:p>
        </w:tc>
        <w:tc>
          <w:tcPr>
            <w:tcW w:w="6674" w:type="dxa"/>
            <w:vAlign w:val="center"/>
          </w:tcPr>
          <w:p w:rsidR="00443255" w:rsidRPr="00892631" w:rsidRDefault="00443255" w:rsidP="00245EB4">
            <w:pPr>
              <w:rPr>
                <w:sz w:val="18"/>
                <w:szCs w:val="18"/>
              </w:rPr>
            </w:pPr>
            <w:r w:rsidRPr="00892631">
              <w:rPr>
                <w:sz w:val="18"/>
                <w:szCs w:val="18"/>
              </w:rPr>
              <w:t>Break</w:t>
            </w:r>
          </w:p>
        </w:tc>
        <w:tc>
          <w:tcPr>
            <w:tcW w:w="1735" w:type="dxa"/>
            <w:vAlign w:val="center"/>
          </w:tcPr>
          <w:p w:rsidR="00443255" w:rsidRPr="00892631" w:rsidRDefault="00443255" w:rsidP="00245EB4">
            <w:pPr>
              <w:rPr>
                <w:sz w:val="18"/>
                <w:szCs w:val="18"/>
              </w:rPr>
            </w:pPr>
          </w:p>
        </w:tc>
      </w:tr>
      <w:tr w:rsidR="00443255" w:rsidRPr="0011659F" w:rsidTr="00245EB4">
        <w:trPr>
          <w:trHeight w:val="338"/>
        </w:trPr>
        <w:tc>
          <w:tcPr>
            <w:tcW w:w="1167" w:type="dxa"/>
            <w:vAlign w:val="center"/>
          </w:tcPr>
          <w:p w:rsidR="00443255" w:rsidRPr="00892631" w:rsidRDefault="00443255" w:rsidP="00245EB4">
            <w:pPr>
              <w:rPr>
                <w:sz w:val="18"/>
                <w:szCs w:val="18"/>
              </w:rPr>
            </w:pPr>
            <w:r w:rsidRPr="00892631">
              <w:rPr>
                <w:sz w:val="18"/>
                <w:szCs w:val="18"/>
              </w:rPr>
              <w:t>10:</w:t>
            </w:r>
            <w:r>
              <w:rPr>
                <w:sz w:val="18"/>
                <w:szCs w:val="18"/>
              </w:rPr>
              <w:t>30</w:t>
            </w:r>
          </w:p>
        </w:tc>
        <w:tc>
          <w:tcPr>
            <w:tcW w:w="6674" w:type="dxa"/>
            <w:vAlign w:val="center"/>
          </w:tcPr>
          <w:p w:rsidR="00443255" w:rsidRPr="00046AEA" w:rsidRDefault="00443255" w:rsidP="00245EB4">
            <w:pPr>
              <w:rPr>
                <w:sz w:val="18"/>
                <w:szCs w:val="18"/>
              </w:rPr>
            </w:pPr>
            <w:r w:rsidRPr="00046AEA">
              <w:rPr>
                <w:sz w:val="18"/>
                <w:szCs w:val="18"/>
              </w:rPr>
              <w:t>Public Technical Input – Q &amp; A</w:t>
            </w:r>
          </w:p>
        </w:tc>
        <w:tc>
          <w:tcPr>
            <w:tcW w:w="1735" w:type="dxa"/>
            <w:vAlign w:val="center"/>
          </w:tcPr>
          <w:p w:rsidR="00443255" w:rsidRPr="00892631" w:rsidRDefault="00443255" w:rsidP="00245EB4">
            <w:pPr>
              <w:rPr>
                <w:sz w:val="18"/>
                <w:szCs w:val="18"/>
              </w:rPr>
            </w:pPr>
            <w:r w:rsidRPr="00892631">
              <w:rPr>
                <w:sz w:val="18"/>
                <w:szCs w:val="18"/>
              </w:rPr>
              <w:t>Tim Hayden</w:t>
            </w:r>
          </w:p>
          <w:p w:rsidR="00443255" w:rsidRPr="00892631" w:rsidRDefault="00443255" w:rsidP="00245EB4">
            <w:pPr>
              <w:rPr>
                <w:sz w:val="18"/>
                <w:szCs w:val="18"/>
              </w:rPr>
            </w:pPr>
            <w:r w:rsidRPr="00892631">
              <w:rPr>
                <w:sz w:val="18"/>
                <w:szCs w:val="18"/>
              </w:rPr>
              <w:t>Rod Wittler</w:t>
            </w:r>
          </w:p>
        </w:tc>
      </w:tr>
      <w:tr w:rsidR="00443255" w:rsidRPr="0011659F" w:rsidTr="00245EB4">
        <w:trPr>
          <w:trHeight w:val="338"/>
        </w:trPr>
        <w:tc>
          <w:tcPr>
            <w:tcW w:w="1167" w:type="dxa"/>
            <w:vAlign w:val="center"/>
          </w:tcPr>
          <w:p w:rsidR="00443255" w:rsidRPr="00892631" w:rsidRDefault="00443255" w:rsidP="00245EB4">
            <w:pPr>
              <w:rPr>
                <w:sz w:val="18"/>
                <w:szCs w:val="18"/>
              </w:rPr>
            </w:pPr>
            <w:r w:rsidRPr="00892631">
              <w:rPr>
                <w:sz w:val="18"/>
                <w:szCs w:val="18"/>
              </w:rPr>
              <w:t>1</w:t>
            </w:r>
            <w:r>
              <w:rPr>
                <w:sz w:val="18"/>
                <w:szCs w:val="18"/>
              </w:rPr>
              <w:t>0:45</w:t>
            </w:r>
          </w:p>
        </w:tc>
        <w:tc>
          <w:tcPr>
            <w:tcW w:w="6674" w:type="dxa"/>
            <w:vAlign w:val="center"/>
          </w:tcPr>
          <w:p w:rsidR="00443255" w:rsidRPr="00892631" w:rsidRDefault="00443255" w:rsidP="00245EB4">
            <w:pPr>
              <w:rPr>
                <w:sz w:val="18"/>
                <w:szCs w:val="18"/>
              </w:rPr>
            </w:pPr>
            <w:r w:rsidRPr="00892631">
              <w:rPr>
                <w:sz w:val="18"/>
                <w:szCs w:val="18"/>
              </w:rPr>
              <w:t xml:space="preserve">Discussion of </w:t>
            </w:r>
            <w:r>
              <w:rPr>
                <w:sz w:val="18"/>
                <w:szCs w:val="18"/>
              </w:rPr>
              <w:t>proposed Normal WY flow adaptations</w:t>
            </w:r>
          </w:p>
        </w:tc>
        <w:tc>
          <w:tcPr>
            <w:tcW w:w="1735" w:type="dxa"/>
            <w:vAlign w:val="center"/>
          </w:tcPr>
          <w:p w:rsidR="00443255" w:rsidRDefault="00443255" w:rsidP="00245EB4">
            <w:pPr>
              <w:rPr>
                <w:sz w:val="18"/>
                <w:szCs w:val="18"/>
              </w:rPr>
            </w:pPr>
            <w:r w:rsidRPr="00892631">
              <w:rPr>
                <w:sz w:val="18"/>
                <w:szCs w:val="18"/>
              </w:rPr>
              <w:t>Tim Hayden</w:t>
            </w:r>
          </w:p>
          <w:p w:rsidR="00443255" w:rsidRPr="00892631" w:rsidRDefault="00443255" w:rsidP="00245EB4">
            <w:pPr>
              <w:rPr>
                <w:sz w:val="18"/>
                <w:szCs w:val="18"/>
              </w:rPr>
            </w:pPr>
            <w:r w:rsidRPr="00892631">
              <w:rPr>
                <w:sz w:val="18"/>
                <w:szCs w:val="18"/>
              </w:rPr>
              <w:t>Rod Wittler</w:t>
            </w:r>
          </w:p>
        </w:tc>
      </w:tr>
      <w:tr w:rsidR="00443255" w:rsidRPr="0011659F" w:rsidTr="00245EB4">
        <w:trPr>
          <w:trHeight w:val="339"/>
        </w:trPr>
        <w:tc>
          <w:tcPr>
            <w:tcW w:w="1167" w:type="dxa"/>
            <w:vAlign w:val="center"/>
          </w:tcPr>
          <w:p w:rsidR="00443255" w:rsidRPr="00892631" w:rsidRDefault="00443255" w:rsidP="00245EB4">
            <w:pPr>
              <w:rPr>
                <w:sz w:val="18"/>
                <w:szCs w:val="18"/>
              </w:rPr>
            </w:pPr>
            <w:r w:rsidRPr="00892631">
              <w:rPr>
                <w:sz w:val="18"/>
                <w:szCs w:val="18"/>
              </w:rPr>
              <w:t>1</w:t>
            </w:r>
            <w:r>
              <w:rPr>
                <w:sz w:val="18"/>
                <w:szCs w:val="18"/>
              </w:rPr>
              <w:t>1:30</w:t>
            </w:r>
          </w:p>
        </w:tc>
        <w:tc>
          <w:tcPr>
            <w:tcW w:w="6674" w:type="dxa"/>
            <w:vAlign w:val="center"/>
          </w:tcPr>
          <w:p w:rsidR="00443255" w:rsidRPr="00892631" w:rsidRDefault="00443255" w:rsidP="00245EB4">
            <w:pPr>
              <w:pStyle w:val="ActionItems"/>
              <w:numPr>
                <w:ilvl w:val="0"/>
                <w:numId w:val="0"/>
              </w:numPr>
              <w:ind w:left="360" w:hanging="360"/>
              <w:rPr>
                <w:sz w:val="18"/>
                <w:szCs w:val="18"/>
              </w:rPr>
            </w:pPr>
            <w:r>
              <w:rPr>
                <w:sz w:val="18"/>
                <w:szCs w:val="18"/>
              </w:rPr>
              <w:t>Consensus on Normal WY hydrographs for analysis</w:t>
            </w:r>
          </w:p>
        </w:tc>
        <w:tc>
          <w:tcPr>
            <w:tcW w:w="1735" w:type="dxa"/>
            <w:vAlign w:val="center"/>
          </w:tcPr>
          <w:p w:rsidR="00443255" w:rsidRPr="00892631" w:rsidRDefault="00443255" w:rsidP="00245EB4">
            <w:pPr>
              <w:rPr>
                <w:sz w:val="18"/>
                <w:szCs w:val="18"/>
              </w:rPr>
            </w:pPr>
            <w:r w:rsidRPr="00892631">
              <w:rPr>
                <w:sz w:val="18"/>
                <w:szCs w:val="18"/>
              </w:rPr>
              <w:t>Tim Hayden</w:t>
            </w:r>
          </w:p>
        </w:tc>
      </w:tr>
      <w:tr w:rsidR="00443255" w:rsidRPr="0011659F" w:rsidTr="00245EB4">
        <w:trPr>
          <w:trHeight w:val="339"/>
        </w:trPr>
        <w:tc>
          <w:tcPr>
            <w:tcW w:w="1167" w:type="dxa"/>
            <w:vAlign w:val="center"/>
          </w:tcPr>
          <w:p w:rsidR="00443255" w:rsidRPr="00892631" w:rsidRDefault="00443255" w:rsidP="00245EB4">
            <w:pPr>
              <w:rPr>
                <w:sz w:val="18"/>
                <w:szCs w:val="18"/>
              </w:rPr>
            </w:pPr>
            <w:r w:rsidRPr="00892631">
              <w:rPr>
                <w:sz w:val="18"/>
                <w:szCs w:val="18"/>
              </w:rPr>
              <w:t>12:</w:t>
            </w:r>
            <w:r>
              <w:rPr>
                <w:sz w:val="18"/>
                <w:szCs w:val="18"/>
              </w:rPr>
              <w:t>00</w:t>
            </w:r>
          </w:p>
        </w:tc>
        <w:tc>
          <w:tcPr>
            <w:tcW w:w="6674" w:type="dxa"/>
            <w:vAlign w:val="center"/>
          </w:tcPr>
          <w:p w:rsidR="00443255" w:rsidRPr="00892631" w:rsidRDefault="00443255" w:rsidP="00245EB4">
            <w:pPr>
              <w:pStyle w:val="ActionItems"/>
              <w:numPr>
                <w:ilvl w:val="0"/>
                <w:numId w:val="0"/>
              </w:numPr>
              <w:ind w:left="360" w:hanging="360"/>
              <w:rPr>
                <w:sz w:val="18"/>
                <w:szCs w:val="18"/>
              </w:rPr>
            </w:pPr>
            <w:r>
              <w:rPr>
                <w:sz w:val="18"/>
                <w:szCs w:val="18"/>
              </w:rPr>
              <w:t>Lunch</w:t>
            </w:r>
          </w:p>
        </w:tc>
        <w:tc>
          <w:tcPr>
            <w:tcW w:w="1735" w:type="dxa"/>
            <w:vAlign w:val="center"/>
          </w:tcPr>
          <w:p w:rsidR="00443255" w:rsidRPr="00892631" w:rsidRDefault="00443255" w:rsidP="00245EB4">
            <w:pPr>
              <w:rPr>
                <w:sz w:val="18"/>
                <w:szCs w:val="18"/>
              </w:rPr>
            </w:pPr>
          </w:p>
        </w:tc>
      </w:tr>
      <w:tr w:rsidR="00443255" w:rsidRPr="0011659F" w:rsidTr="00245EB4">
        <w:trPr>
          <w:trHeight w:val="338"/>
        </w:trPr>
        <w:tc>
          <w:tcPr>
            <w:tcW w:w="1167" w:type="dxa"/>
            <w:vAlign w:val="center"/>
          </w:tcPr>
          <w:p w:rsidR="00443255" w:rsidRPr="00892631" w:rsidRDefault="00443255" w:rsidP="00245EB4">
            <w:pPr>
              <w:pStyle w:val="ActionItems"/>
              <w:numPr>
                <w:ilvl w:val="0"/>
                <w:numId w:val="0"/>
              </w:numPr>
              <w:ind w:left="360" w:hanging="360"/>
              <w:rPr>
                <w:sz w:val="18"/>
                <w:szCs w:val="18"/>
              </w:rPr>
            </w:pPr>
            <w:r>
              <w:rPr>
                <w:sz w:val="18"/>
                <w:szCs w:val="18"/>
              </w:rPr>
              <w:t>12:30</w:t>
            </w:r>
          </w:p>
        </w:tc>
        <w:tc>
          <w:tcPr>
            <w:tcW w:w="6674" w:type="dxa"/>
            <w:vAlign w:val="center"/>
          </w:tcPr>
          <w:p w:rsidR="00443255" w:rsidRPr="00892631" w:rsidRDefault="00443255" w:rsidP="00245EB4">
            <w:pPr>
              <w:pStyle w:val="ActionItems"/>
              <w:numPr>
                <w:ilvl w:val="0"/>
                <w:numId w:val="0"/>
              </w:numPr>
              <w:ind w:left="360" w:hanging="360"/>
              <w:rPr>
                <w:sz w:val="18"/>
                <w:szCs w:val="18"/>
              </w:rPr>
            </w:pPr>
            <w:r w:rsidRPr="00892631">
              <w:rPr>
                <w:sz w:val="18"/>
                <w:szCs w:val="18"/>
              </w:rPr>
              <w:t xml:space="preserve">Discussion of </w:t>
            </w:r>
            <w:r>
              <w:rPr>
                <w:sz w:val="18"/>
                <w:szCs w:val="18"/>
              </w:rPr>
              <w:t>Revision of</w:t>
            </w:r>
            <w:r w:rsidRPr="00892631">
              <w:rPr>
                <w:sz w:val="18"/>
                <w:szCs w:val="18"/>
              </w:rPr>
              <w:t xml:space="preserve"> TMC Briefing Memorandum</w:t>
            </w:r>
          </w:p>
        </w:tc>
        <w:tc>
          <w:tcPr>
            <w:tcW w:w="1735" w:type="dxa"/>
            <w:vAlign w:val="center"/>
          </w:tcPr>
          <w:p w:rsidR="00443255" w:rsidRPr="00892631" w:rsidRDefault="00443255" w:rsidP="00245EB4">
            <w:pPr>
              <w:rPr>
                <w:sz w:val="18"/>
                <w:szCs w:val="18"/>
              </w:rPr>
            </w:pPr>
            <w:r w:rsidRPr="00892631">
              <w:rPr>
                <w:sz w:val="18"/>
                <w:szCs w:val="18"/>
              </w:rPr>
              <w:t>Tim Hayden</w:t>
            </w:r>
          </w:p>
        </w:tc>
      </w:tr>
      <w:tr w:rsidR="00443255" w:rsidRPr="0011659F" w:rsidTr="00245EB4">
        <w:trPr>
          <w:trHeight w:val="338"/>
        </w:trPr>
        <w:tc>
          <w:tcPr>
            <w:tcW w:w="1167" w:type="dxa"/>
            <w:vAlign w:val="center"/>
          </w:tcPr>
          <w:p w:rsidR="00443255" w:rsidRPr="00892631" w:rsidRDefault="00443255" w:rsidP="00245EB4">
            <w:pPr>
              <w:pStyle w:val="ActionItems"/>
              <w:numPr>
                <w:ilvl w:val="0"/>
                <w:numId w:val="0"/>
              </w:numPr>
              <w:ind w:left="360" w:hanging="360"/>
              <w:rPr>
                <w:sz w:val="18"/>
                <w:szCs w:val="18"/>
              </w:rPr>
            </w:pPr>
            <w:r>
              <w:rPr>
                <w:sz w:val="18"/>
                <w:szCs w:val="18"/>
              </w:rPr>
              <w:t>1:15</w:t>
            </w:r>
          </w:p>
        </w:tc>
        <w:tc>
          <w:tcPr>
            <w:tcW w:w="6674" w:type="dxa"/>
            <w:vAlign w:val="center"/>
          </w:tcPr>
          <w:p w:rsidR="00443255" w:rsidRPr="00892631" w:rsidRDefault="00443255" w:rsidP="00245EB4">
            <w:pPr>
              <w:pStyle w:val="ActionItems"/>
              <w:numPr>
                <w:ilvl w:val="0"/>
                <w:numId w:val="0"/>
              </w:numPr>
              <w:ind w:left="360" w:hanging="360"/>
              <w:rPr>
                <w:sz w:val="18"/>
                <w:szCs w:val="18"/>
              </w:rPr>
            </w:pPr>
            <w:r w:rsidRPr="00892631">
              <w:rPr>
                <w:sz w:val="18"/>
                <w:szCs w:val="18"/>
              </w:rPr>
              <w:t xml:space="preserve">Wrap up / Review of </w:t>
            </w:r>
            <w:r>
              <w:rPr>
                <w:sz w:val="18"/>
                <w:szCs w:val="18"/>
              </w:rPr>
              <w:t xml:space="preserve">Flow Workgroup </w:t>
            </w:r>
            <w:r w:rsidRPr="00892631">
              <w:rPr>
                <w:sz w:val="18"/>
                <w:szCs w:val="18"/>
              </w:rPr>
              <w:t xml:space="preserve">Action Items </w:t>
            </w:r>
          </w:p>
        </w:tc>
        <w:tc>
          <w:tcPr>
            <w:tcW w:w="1735" w:type="dxa"/>
            <w:vAlign w:val="center"/>
          </w:tcPr>
          <w:p w:rsidR="00443255" w:rsidRPr="00892631" w:rsidRDefault="00443255" w:rsidP="00245EB4">
            <w:pPr>
              <w:rPr>
                <w:sz w:val="18"/>
                <w:szCs w:val="18"/>
              </w:rPr>
            </w:pPr>
            <w:r w:rsidRPr="00892631">
              <w:rPr>
                <w:sz w:val="18"/>
                <w:szCs w:val="18"/>
              </w:rPr>
              <w:t>Tim Hayden</w:t>
            </w:r>
          </w:p>
        </w:tc>
      </w:tr>
      <w:tr w:rsidR="00443255" w:rsidRPr="0011659F" w:rsidTr="00245EB4">
        <w:trPr>
          <w:trHeight w:val="339"/>
        </w:trPr>
        <w:tc>
          <w:tcPr>
            <w:tcW w:w="1167" w:type="dxa"/>
            <w:vAlign w:val="center"/>
          </w:tcPr>
          <w:p w:rsidR="00443255" w:rsidRPr="00892631" w:rsidRDefault="00443255" w:rsidP="00245EB4">
            <w:pPr>
              <w:pStyle w:val="ActionItems"/>
              <w:numPr>
                <w:ilvl w:val="0"/>
                <w:numId w:val="0"/>
              </w:numPr>
              <w:ind w:left="360" w:hanging="360"/>
              <w:rPr>
                <w:sz w:val="18"/>
                <w:szCs w:val="18"/>
              </w:rPr>
            </w:pPr>
            <w:r>
              <w:rPr>
                <w:sz w:val="18"/>
                <w:szCs w:val="18"/>
              </w:rPr>
              <w:t>1:30</w:t>
            </w:r>
          </w:p>
        </w:tc>
        <w:tc>
          <w:tcPr>
            <w:tcW w:w="6674" w:type="dxa"/>
            <w:vAlign w:val="center"/>
          </w:tcPr>
          <w:p w:rsidR="00443255" w:rsidRPr="00892631" w:rsidRDefault="00443255" w:rsidP="00245EB4">
            <w:pPr>
              <w:pStyle w:val="ActionItems"/>
              <w:numPr>
                <w:ilvl w:val="0"/>
                <w:numId w:val="0"/>
              </w:numPr>
              <w:ind w:left="360" w:hanging="360"/>
              <w:rPr>
                <w:sz w:val="18"/>
                <w:szCs w:val="18"/>
              </w:rPr>
            </w:pPr>
            <w:r w:rsidRPr="00892631">
              <w:rPr>
                <w:sz w:val="18"/>
                <w:szCs w:val="18"/>
              </w:rPr>
              <w:t>Coordinating Public Outreach/Publishing the flow schedule</w:t>
            </w:r>
          </w:p>
        </w:tc>
        <w:tc>
          <w:tcPr>
            <w:tcW w:w="1735" w:type="dxa"/>
            <w:vAlign w:val="center"/>
          </w:tcPr>
          <w:p w:rsidR="00443255" w:rsidRPr="00892631" w:rsidRDefault="00443255" w:rsidP="00245EB4">
            <w:pPr>
              <w:rPr>
                <w:sz w:val="18"/>
                <w:szCs w:val="18"/>
              </w:rPr>
            </w:pPr>
            <w:r w:rsidRPr="00892631">
              <w:rPr>
                <w:sz w:val="18"/>
                <w:szCs w:val="18"/>
              </w:rPr>
              <w:t>Ernie</w:t>
            </w:r>
          </w:p>
        </w:tc>
      </w:tr>
      <w:tr w:rsidR="00443255" w:rsidRPr="0011659F" w:rsidTr="00245EB4">
        <w:trPr>
          <w:trHeight w:val="339"/>
        </w:trPr>
        <w:tc>
          <w:tcPr>
            <w:tcW w:w="1167" w:type="dxa"/>
            <w:vAlign w:val="center"/>
          </w:tcPr>
          <w:p w:rsidR="00443255" w:rsidRPr="00892631" w:rsidRDefault="00443255" w:rsidP="00245EB4">
            <w:pPr>
              <w:pStyle w:val="ActionItems"/>
              <w:numPr>
                <w:ilvl w:val="0"/>
                <w:numId w:val="0"/>
              </w:numPr>
              <w:ind w:left="360" w:hanging="360"/>
              <w:rPr>
                <w:sz w:val="18"/>
                <w:szCs w:val="18"/>
              </w:rPr>
            </w:pPr>
            <w:r>
              <w:rPr>
                <w:sz w:val="18"/>
                <w:szCs w:val="18"/>
              </w:rPr>
              <w:t>1</w:t>
            </w:r>
            <w:r w:rsidRPr="00892631">
              <w:rPr>
                <w:sz w:val="18"/>
                <w:szCs w:val="18"/>
              </w:rPr>
              <w:t>:</w:t>
            </w:r>
            <w:r>
              <w:rPr>
                <w:sz w:val="18"/>
                <w:szCs w:val="18"/>
              </w:rPr>
              <w:t>45</w:t>
            </w:r>
          </w:p>
        </w:tc>
        <w:tc>
          <w:tcPr>
            <w:tcW w:w="6674" w:type="dxa"/>
            <w:vAlign w:val="center"/>
          </w:tcPr>
          <w:p w:rsidR="00443255" w:rsidRPr="00892631" w:rsidRDefault="00443255" w:rsidP="00245EB4">
            <w:pPr>
              <w:pStyle w:val="ActionItems"/>
              <w:numPr>
                <w:ilvl w:val="0"/>
                <w:numId w:val="0"/>
              </w:numPr>
              <w:ind w:left="360" w:hanging="360"/>
              <w:rPr>
                <w:sz w:val="18"/>
                <w:szCs w:val="18"/>
              </w:rPr>
            </w:pPr>
            <w:r w:rsidRPr="00892631">
              <w:rPr>
                <w:sz w:val="18"/>
                <w:szCs w:val="18"/>
              </w:rPr>
              <w:t>Adjourn</w:t>
            </w:r>
            <w:r>
              <w:rPr>
                <w:sz w:val="18"/>
                <w:szCs w:val="18"/>
              </w:rPr>
              <w:t xml:space="preserve"> Flow Workgroup</w:t>
            </w:r>
          </w:p>
        </w:tc>
        <w:tc>
          <w:tcPr>
            <w:tcW w:w="1735" w:type="dxa"/>
            <w:vAlign w:val="center"/>
          </w:tcPr>
          <w:p w:rsidR="00443255" w:rsidRPr="00892631" w:rsidRDefault="00443255" w:rsidP="00245EB4">
            <w:pPr>
              <w:rPr>
                <w:sz w:val="18"/>
                <w:szCs w:val="18"/>
              </w:rPr>
            </w:pPr>
            <w:r>
              <w:rPr>
                <w:sz w:val="18"/>
                <w:szCs w:val="18"/>
              </w:rPr>
              <w:t>Tim Hayden</w:t>
            </w:r>
          </w:p>
        </w:tc>
      </w:tr>
      <w:tr w:rsidR="00443255" w:rsidRPr="0011659F" w:rsidTr="00245EB4">
        <w:trPr>
          <w:trHeight w:val="338"/>
        </w:trPr>
        <w:tc>
          <w:tcPr>
            <w:tcW w:w="1167" w:type="dxa"/>
            <w:vAlign w:val="center"/>
          </w:tcPr>
          <w:p w:rsidR="00443255" w:rsidRPr="00892631" w:rsidRDefault="00443255" w:rsidP="00245EB4">
            <w:pPr>
              <w:pStyle w:val="ActionItems"/>
              <w:numPr>
                <w:ilvl w:val="0"/>
                <w:numId w:val="0"/>
              </w:numPr>
              <w:ind w:left="360" w:hanging="360"/>
              <w:rPr>
                <w:sz w:val="18"/>
                <w:szCs w:val="18"/>
              </w:rPr>
            </w:pPr>
            <w:r>
              <w:rPr>
                <w:sz w:val="18"/>
                <w:szCs w:val="18"/>
              </w:rPr>
              <w:t>1:45*</w:t>
            </w:r>
          </w:p>
        </w:tc>
        <w:tc>
          <w:tcPr>
            <w:tcW w:w="6674" w:type="dxa"/>
            <w:vAlign w:val="center"/>
          </w:tcPr>
          <w:p w:rsidR="00443255" w:rsidRPr="00892631" w:rsidRDefault="00443255" w:rsidP="00245EB4">
            <w:pPr>
              <w:rPr>
                <w:sz w:val="18"/>
                <w:szCs w:val="18"/>
              </w:rPr>
            </w:pPr>
            <w:r>
              <w:rPr>
                <w:sz w:val="18"/>
                <w:szCs w:val="18"/>
              </w:rPr>
              <w:t>Fall Flows Subgroup Update/Review of Action Items/Next Steps</w:t>
            </w:r>
          </w:p>
        </w:tc>
        <w:tc>
          <w:tcPr>
            <w:tcW w:w="1735" w:type="dxa"/>
            <w:vAlign w:val="center"/>
          </w:tcPr>
          <w:p w:rsidR="00443255" w:rsidRPr="00892631" w:rsidRDefault="00443255" w:rsidP="00245EB4">
            <w:pPr>
              <w:rPr>
                <w:sz w:val="18"/>
                <w:szCs w:val="18"/>
              </w:rPr>
            </w:pPr>
            <w:r>
              <w:rPr>
                <w:sz w:val="18"/>
                <w:szCs w:val="18"/>
              </w:rPr>
              <w:t>Nina Hemphill</w:t>
            </w:r>
          </w:p>
        </w:tc>
      </w:tr>
    </w:tbl>
    <w:p w:rsidR="00443255" w:rsidRPr="007A1682" w:rsidRDefault="00443255" w:rsidP="008C37FC">
      <w:pPr>
        <w:ind w:left="-360" w:right="-720"/>
        <w:rPr>
          <w:szCs w:val="19"/>
        </w:rPr>
      </w:pPr>
      <w:r>
        <w:rPr>
          <w:szCs w:val="19"/>
        </w:rPr>
        <w:t>*Notes not taken for the Fall Flows subgroup meeting.</w:t>
      </w:r>
    </w:p>
    <w:sectPr w:rsidR="00443255" w:rsidRPr="007A1682" w:rsidSect="001072F4">
      <w:headerReference w:type="even" r:id="rId8"/>
      <w:headerReference w:type="default" r:id="rId9"/>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097" w:rsidRDefault="004B6097">
      <w:pPr>
        <w:spacing w:after="0"/>
      </w:pPr>
      <w:r>
        <w:separator/>
      </w:r>
    </w:p>
  </w:endnote>
  <w:endnote w:type="continuationSeparator" w:id="0">
    <w:p w:rsidR="004B6097" w:rsidRDefault="004B6097">
      <w:pPr>
        <w:spacing w:after="0"/>
      </w:pPr>
      <w:r>
        <w:continuationSeparator/>
      </w:r>
    </w:p>
  </w:endnote>
  <w:endnote w:type="continuationNotice" w:id="1">
    <w:p w:rsidR="004B6097" w:rsidRDefault="004B609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097" w:rsidRDefault="004B6097">
      <w:pPr>
        <w:spacing w:after="0"/>
      </w:pPr>
      <w:r>
        <w:separator/>
      </w:r>
    </w:p>
  </w:footnote>
  <w:footnote w:type="continuationSeparator" w:id="0">
    <w:p w:rsidR="004B6097" w:rsidRDefault="004B6097">
      <w:pPr>
        <w:spacing w:after="0"/>
      </w:pPr>
      <w:r>
        <w:continuationSeparator/>
      </w:r>
    </w:p>
  </w:footnote>
  <w:footnote w:type="continuationNotice" w:id="1">
    <w:p w:rsidR="004B6097" w:rsidRDefault="004B609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255" w:rsidRDefault="00443255"/>
  <w:p w:rsidR="00443255" w:rsidRDefault="00443255"/>
  <w:p w:rsidR="00443255" w:rsidRDefault="00443255" w:rsidP="00A87CEF"/>
  <w:p w:rsidR="00443255" w:rsidRDefault="00443255" w:rsidP="00A87CEF"/>
  <w:p w:rsidR="00443255" w:rsidRDefault="00443255" w:rsidP="00A87CEF"/>
  <w:p w:rsidR="00443255" w:rsidRDefault="00443255" w:rsidP="00A87CEF"/>
  <w:p w:rsidR="00443255" w:rsidRDefault="00443255"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255" w:rsidRPr="00CD303F" w:rsidRDefault="00443255" w:rsidP="00950181">
    <w:pPr>
      <w:pStyle w:val="Header"/>
      <w:tabs>
        <w:tab w:val="clear" w:pos="4320"/>
        <w:tab w:val="clear" w:pos="8640"/>
        <w:tab w:val="right" w:pos="-3600"/>
      </w:tabs>
      <w:rPr>
        <w:sz w:val="20"/>
      </w:rPr>
    </w:pPr>
    <w:r>
      <w:rPr>
        <w:sz w:val="20"/>
      </w:rPr>
      <w:t xml:space="preserve">Meeting </w:t>
    </w:r>
    <w:r w:rsidRPr="00CD303F">
      <w:rPr>
        <w:sz w:val="20"/>
      </w:rPr>
      <w:t>Summary Flow Workgroup,</w:t>
    </w:r>
    <w:r w:rsidR="00386905">
      <w:rPr>
        <w:sz w:val="20"/>
      </w:rPr>
      <w:t xml:space="preserve"> April 12</w:t>
    </w:r>
    <w:r>
      <w:rPr>
        <w:sz w:val="20"/>
      </w:rPr>
      <w:t>, 2012</w:t>
    </w:r>
    <w:r>
      <w:rPr>
        <w:sz w:val="20"/>
      </w:rPr>
      <w:tab/>
    </w:r>
    <w:r>
      <w:rPr>
        <w:sz w:val="20"/>
      </w:rPr>
      <w:tab/>
    </w:r>
    <w:r>
      <w:rPr>
        <w:sz w:val="20"/>
      </w:rPr>
      <w:tab/>
    </w:r>
    <w:r>
      <w:rPr>
        <w:sz w:val="20"/>
      </w:rPr>
      <w:tab/>
    </w:r>
    <w:r>
      <w:rPr>
        <w:sz w:val="20"/>
      </w:rPr>
      <w:tab/>
    </w:r>
    <w:r>
      <w:rPr>
        <w:sz w:val="20"/>
      </w:rPr>
      <w:tab/>
    </w:r>
    <w:r w:rsidR="00D1101C">
      <w:rPr>
        <w:sz w:val="20"/>
      </w:rPr>
      <w:tab/>
    </w:r>
    <w:r>
      <w:rPr>
        <w:sz w:val="20"/>
      </w:rPr>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D1101C">
      <w:rPr>
        <w:rStyle w:val="PageNumber"/>
        <w:noProof/>
        <w:sz w:val="20"/>
      </w:rPr>
      <w:t>1</w:t>
    </w:r>
    <w:r w:rsidRPr="00CD303F">
      <w:rPr>
        <w:rStyle w:val="PageNumber"/>
        <w:sz w:val="20"/>
      </w:rPr>
      <w:fldChar w:fldCharType="end"/>
    </w:r>
  </w:p>
  <w:p w:rsidR="00443255" w:rsidRDefault="00443255"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CC29AD"/>
    <w:multiLevelType w:val="hybridMultilevel"/>
    <w:tmpl w:val="84C62A3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AAD4EBB"/>
    <w:multiLevelType w:val="hybridMultilevel"/>
    <w:tmpl w:val="0188F5AE"/>
    <w:lvl w:ilvl="0" w:tplc="579A1F34">
      <w:start w:val="1"/>
      <w:numFmt w:val="decimal"/>
      <w:pStyle w:val="Subitemnumbering"/>
      <w:lvlText w:val="3.%1."/>
      <w:lvlJc w:val="left"/>
      <w:pPr>
        <w:tabs>
          <w:tab w:val="num" w:pos="144"/>
        </w:tabs>
        <w:ind w:left="72" w:hanging="360"/>
      </w:pPr>
      <w:rPr>
        <w:rFonts w:cs="Times New Roman"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CE66B3"/>
    <w:multiLevelType w:val="hybridMultilevel"/>
    <w:tmpl w:val="56322E64"/>
    <w:lvl w:ilvl="0" w:tplc="A5A0738E">
      <w:start w:val="1"/>
      <w:numFmt w:val="lowerLetter"/>
      <w:pStyle w:val="List2"/>
      <w:lvlText w:val="%1."/>
      <w:lvlJc w:val="left"/>
      <w:pPr>
        <w:tabs>
          <w:tab w:val="num" w:pos="792"/>
        </w:tabs>
        <w:ind w:left="792"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48BB6E61"/>
    <w:multiLevelType w:val="hybridMultilevel"/>
    <w:tmpl w:val="BFB4E180"/>
    <w:lvl w:ilvl="0" w:tplc="04090003">
      <w:start w:val="1"/>
      <w:numFmt w:val="bullet"/>
      <w:lvlText w:val="o"/>
      <w:lvlJc w:val="left"/>
      <w:pPr>
        <w:ind w:left="1440" w:hanging="360"/>
      </w:pPr>
      <w:rPr>
        <w:rFonts w:ascii="Courier New" w:hAnsi="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7FE6E59"/>
    <w:multiLevelType w:val="hybridMultilevel"/>
    <w:tmpl w:val="50C896B2"/>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2">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3">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5">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25C1398"/>
    <w:multiLevelType w:val="hybridMultilevel"/>
    <w:tmpl w:val="5BCC0624"/>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11"/>
  </w:num>
  <w:num w:numId="3">
    <w:abstractNumId w:val="6"/>
  </w:num>
  <w:num w:numId="4">
    <w:abstractNumId w:val="8"/>
  </w:num>
  <w:num w:numId="5">
    <w:abstractNumId w:val="13"/>
  </w:num>
  <w:num w:numId="6">
    <w:abstractNumId w:val="5"/>
  </w:num>
  <w:num w:numId="7">
    <w:abstractNumId w:val="3"/>
  </w:num>
  <w:num w:numId="8">
    <w:abstractNumId w:val="15"/>
  </w:num>
  <w:num w:numId="9">
    <w:abstractNumId w:val="16"/>
  </w:num>
  <w:num w:numId="10">
    <w:abstractNumId w:val="4"/>
  </w:num>
  <w:num w:numId="11">
    <w:abstractNumId w:val="0"/>
  </w:num>
  <w:num w:numId="12">
    <w:abstractNumId w:val="2"/>
  </w:num>
  <w:num w:numId="13">
    <w:abstractNumId w:val="9"/>
  </w:num>
  <w:num w:numId="14">
    <w:abstractNumId w:val="7"/>
  </w:num>
  <w:num w:numId="15">
    <w:abstractNumId w:val="12"/>
  </w:num>
  <w:num w:numId="16">
    <w:abstractNumId w:val="14"/>
  </w:num>
  <w:num w:numId="1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F86"/>
    <w:rsid w:val="00037924"/>
    <w:rsid w:val="00044410"/>
    <w:rsid w:val="00046AEA"/>
    <w:rsid w:val="00047A11"/>
    <w:rsid w:val="000505DE"/>
    <w:rsid w:val="00055D87"/>
    <w:rsid w:val="000642B4"/>
    <w:rsid w:val="000736FC"/>
    <w:rsid w:val="000751EF"/>
    <w:rsid w:val="00080BE4"/>
    <w:rsid w:val="00083977"/>
    <w:rsid w:val="00083F17"/>
    <w:rsid w:val="00084866"/>
    <w:rsid w:val="000915B5"/>
    <w:rsid w:val="0009460F"/>
    <w:rsid w:val="000A66B7"/>
    <w:rsid w:val="000C55CD"/>
    <w:rsid w:val="000C7DBE"/>
    <w:rsid w:val="000D2BE1"/>
    <w:rsid w:val="000D4CF8"/>
    <w:rsid w:val="000F1DF7"/>
    <w:rsid w:val="001072F4"/>
    <w:rsid w:val="001151C6"/>
    <w:rsid w:val="0011659F"/>
    <w:rsid w:val="001275DF"/>
    <w:rsid w:val="00135DB1"/>
    <w:rsid w:val="001444CA"/>
    <w:rsid w:val="001470BB"/>
    <w:rsid w:val="0015447B"/>
    <w:rsid w:val="001565F1"/>
    <w:rsid w:val="00157A7D"/>
    <w:rsid w:val="00161587"/>
    <w:rsid w:val="001811DE"/>
    <w:rsid w:val="001838FC"/>
    <w:rsid w:val="001A404B"/>
    <w:rsid w:val="001A5353"/>
    <w:rsid w:val="001B1B6E"/>
    <w:rsid w:val="001B2DF8"/>
    <w:rsid w:val="001B49B6"/>
    <w:rsid w:val="001C335D"/>
    <w:rsid w:val="001C47C8"/>
    <w:rsid w:val="001D4F81"/>
    <w:rsid w:val="001E60BD"/>
    <w:rsid w:val="001F31ED"/>
    <w:rsid w:val="00200C11"/>
    <w:rsid w:val="00204B98"/>
    <w:rsid w:val="002129F4"/>
    <w:rsid w:val="00227DCE"/>
    <w:rsid w:val="0023567A"/>
    <w:rsid w:val="00240527"/>
    <w:rsid w:val="002419F9"/>
    <w:rsid w:val="00241E9B"/>
    <w:rsid w:val="00245EB4"/>
    <w:rsid w:val="0025163F"/>
    <w:rsid w:val="00264C9F"/>
    <w:rsid w:val="00270F9B"/>
    <w:rsid w:val="0027318F"/>
    <w:rsid w:val="00275F30"/>
    <w:rsid w:val="00287561"/>
    <w:rsid w:val="00297351"/>
    <w:rsid w:val="002B4FEF"/>
    <w:rsid w:val="002B6ED7"/>
    <w:rsid w:val="002C3AA4"/>
    <w:rsid w:val="002C4E2F"/>
    <w:rsid w:val="002D2A26"/>
    <w:rsid w:val="002D37F9"/>
    <w:rsid w:val="002D6CDA"/>
    <w:rsid w:val="002D7BF6"/>
    <w:rsid w:val="002E0A4F"/>
    <w:rsid w:val="002F7A57"/>
    <w:rsid w:val="0031412A"/>
    <w:rsid w:val="00316F8A"/>
    <w:rsid w:val="00322F2F"/>
    <w:rsid w:val="00327ABF"/>
    <w:rsid w:val="00351454"/>
    <w:rsid w:val="0036198C"/>
    <w:rsid w:val="003629FA"/>
    <w:rsid w:val="00366DCA"/>
    <w:rsid w:val="0037733F"/>
    <w:rsid w:val="00381B91"/>
    <w:rsid w:val="00384F7D"/>
    <w:rsid w:val="00386905"/>
    <w:rsid w:val="00391560"/>
    <w:rsid w:val="003A0D67"/>
    <w:rsid w:val="003A3E66"/>
    <w:rsid w:val="003A4EC0"/>
    <w:rsid w:val="003B05C5"/>
    <w:rsid w:val="003B3075"/>
    <w:rsid w:val="003B506C"/>
    <w:rsid w:val="003C2883"/>
    <w:rsid w:val="003C3D81"/>
    <w:rsid w:val="003C62F8"/>
    <w:rsid w:val="003D1150"/>
    <w:rsid w:val="003D197A"/>
    <w:rsid w:val="003D3CFA"/>
    <w:rsid w:val="003D40E8"/>
    <w:rsid w:val="003E4C77"/>
    <w:rsid w:val="003F001F"/>
    <w:rsid w:val="003F2C11"/>
    <w:rsid w:val="003F58C5"/>
    <w:rsid w:val="003F69B4"/>
    <w:rsid w:val="00412431"/>
    <w:rsid w:val="00425961"/>
    <w:rsid w:val="0043330F"/>
    <w:rsid w:val="00433B2B"/>
    <w:rsid w:val="00435E2E"/>
    <w:rsid w:val="0043614D"/>
    <w:rsid w:val="0043700C"/>
    <w:rsid w:val="00437EB0"/>
    <w:rsid w:val="0044240F"/>
    <w:rsid w:val="00443255"/>
    <w:rsid w:val="00452334"/>
    <w:rsid w:val="00454FE0"/>
    <w:rsid w:val="00455E2F"/>
    <w:rsid w:val="00465D8C"/>
    <w:rsid w:val="00474DD9"/>
    <w:rsid w:val="004750DB"/>
    <w:rsid w:val="00483978"/>
    <w:rsid w:val="00493D80"/>
    <w:rsid w:val="00497A47"/>
    <w:rsid w:val="00497A98"/>
    <w:rsid w:val="004A5F6D"/>
    <w:rsid w:val="004B6097"/>
    <w:rsid w:val="004B6411"/>
    <w:rsid w:val="004E3C5E"/>
    <w:rsid w:val="004F088D"/>
    <w:rsid w:val="004F0D28"/>
    <w:rsid w:val="004F5CBE"/>
    <w:rsid w:val="004F7132"/>
    <w:rsid w:val="005003CD"/>
    <w:rsid w:val="00501C9F"/>
    <w:rsid w:val="00502917"/>
    <w:rsid w:val="00504B14"/>
    <w:rsid w:val="00513562"/>
    <w:rsid w:val="005240B2"/>
    <w:rsid w:val="0052516D"/>
    <w:rsid w:val="005302B9"/>
    <w:rsid w:val="00537CAC"/>
    <w:rsid w:val="0054637C"/>
    <w:rsid w:val="00547D5A"/>
    <w:rsid w:val="005543EE"/>
    <w:rsid w:val="0055569E"/>
    <w:rsid w:val="00562F21"/>
    <w:rsid w:val="00563259"/>
    <w:rsid w:val="00570665"/>
    <w:rsid w:val="005741EA"/>
    <w:rsid w:val="00574393"/>
    <w:rsid w:val="00580444"/>
    <w:rsid w:val="00580DCF"/>
    <w:rsid w:val="0059783C"/>
    <w:rsid w:val="005A04F3"/>
    <w:rsid w:val="005B532C"/>
    <w:rsid w:val="005C2B53"/>
    <w:rsid w:val="005C627D"/>
    <w:rsid w:val="005D2010"/>
    <w:rsid w:val="005D4C81"/>
    <w:rsid w:val="005E6A6D"/>
    <w:rsid w:val="005F3B54"/>
    <w:rsid w:val="005F4626"/>
    <w:rsid w:val="005F4A0C"/>
    <w:rsid w:val="006004D8"/>
    <w:rsid w:val="00624917"/>
    <w:rsid w:val="00635E74"/>
    <w:rsid w:val="006457DB"/>
    <w:rsid w:val="006461AB"/>
    <w:rsid w:val="00653AD1"/>
    <w:rsid w:val="00657E51"/>
    <w:rsid w:val="006679A8"/>
    <w:rsid w:val="00673297"/>
    <w:rsid w:val="006810BA"/>
    <w:rsid w:val="00682B5B"/>
    <w:rsid w:val="00687E68"/>
    <w:rsid w:val="006908A3"/>
    <w:rsid w:val="00691429"/>
    <w:rsid w:val="006A1395"/>
    <w:rsid w:val="006A37F1"/>
    <w:rsid w:val="006A561B"/>
    <w:rsid w:val="006B34C3"/>
    <w:rsid w:val="006B37C4"/>
    <w:rsid w:val="006B7DAD"/>
    <w:rsid w:val="006C00B3"/>
    <w:rsid w:val="006C1706"/>
    <w:rsid w:val="006E4D35"/>
    <w:rsid w:val="006E5319"/>
    <w:rsid w:val="006F272E"/>
    <w:rsid w:val="00706B59"/>
    <w:rsid w:val="00710452"/>
    <w:rsid w:val="00710E93"/>
    <w:rsid w:val="00734990"/>
    <w:rsid w:val="00745C4A"/>
    <w:rsid w:val="00762571"/>
    <w:rsid w:val="00780EAC"/>
    <w:rsid w:val="00794BDD"/>
    <w:rsid w:val="007A1682"/>
    <w:rsid w:val="007A2311"/>
    <w:rsid w:val="007A374F"/>
    <w:rsid w:val="007B4ED9"/>
    <w:rsid w:val="007B6349"/>
    <w:rsid w:val="007C09BD"/>
    <w:rsid w:val="007C236E"/>
    <w:rsid w:val="007C2E5D"/>
    <w:rsid w:val="007C71F2"/>
    <w:rsid w:val="007C781F"/>
    <w:rsid w:val="007E3A2E"/>
    <w:rsid w:val="007E77DE"/>
    <w:rsid w:val="007F0446"/>
    <w:rsid w:val="00800AC1"/>
    <w:rsid w:val="0081639A"/>
    <w:rsid w:val="00817959"/>
    <w:rsid w:val="008253CC"/>
    <w:rsid w:val="008325E1"/>
    <w:rsid w:val="00835AFA"/>
    <w:rsid w:val="00835B35"/>
    <w:rsid w:val="0084453D"/>
    <w:rsid w:val="008508C0"/>
    <w:rsid w:val="0085468D"/>
    <w:rsid w:val="0086110A"/>
    <w:rsid w:val="00872972"/>
    <w:rsid w:val="0087405D"/>
    <w:rsid w:val="008807AA"/>
    <w:rsid w:val="00892631"/>
    <w:rsid w:val="008A237D"/>
    <w:rsid w:val="008B00BE"/>
    <w:rsid w:val="008B3588"/>
    <w:rsid w:val="008B428F"/>
    <w:rsid w:val="008C1D38"/>
    <w:rsid w:val="008C37FC"/>
    <w:rsid w:val="008D12F9"/>
    <w:rsid w:val="008D5629"/>
    <w:rsid w:val="008E01D6"/>
    <w:rsid w:val="008E1594"/>
    <w:rsid w:val="008E4ED5"/>
    <w:rsid w:val="008E50FB"/>
    <w:rsid w:val="008E542C"/>
    <w:rsid w:val="008E7C33"/>
    <w:rsid w:val="0090576D"/>
    <w:rsid w:val="009154F2"/>
    <w:rsid w:val="00915B55"/>
    <w:rsid w:val="009169C4"/>
    <w:rsid w:val="00921E3D"/>
    <w:rsid w:val="0092407B"/>
    <w:rsid w:val="00941CDF"/>
    <w:rsid w:val="0094307E"/>
    <w:rsid w:val="00950181"/>
    <w:rsid w:val="00960FD8"/>
    <w:rsid w:val="00961992"/>
    <w:rsid w:val="009668A7"/>
    <w:rsid w:val="00967DCD"/>
    <w:rsid w:val="00972856"/>
    <w:rsid w:val="009731B1"/>
    <w:rsid w:val="00985D6A"/>
    <w:rsid w:val="00986BC5"/>
    <w:rsid w:val="00987CC2"/>
    <w:rsid w:val="009910DF"/>
    <w:rsid w:val="009A2801"/>
    <w:rsid w:val="009A5A94"/>
    <w:rsid w:val="009B2F72"/>
    <w:rsid w:val="009B5A5E"/>
    <w:rsid w:val="009C6587"/>
    <w:rsid w:val="009D2226"/>
    <w:rsid w:val="009E01C3"/>
    <w:rsid w:val="009E0F32"/>
    <w:rsid w:val="009E6715"/>
    <w:rsid w:val="009F43EC"/>
    <w:rsid w:val="009F7BA1"/>
    <w:rsid w:val="00A129C4"/>
    <w:rsid w:val="00A16547"/>
    <w:rsid w:val="00A245E1"/>
    <w:rsid w:val="00A2562E"/>
    <w:rsid w:val="00A31CC8"/>
    <w:rsid w:val="00A44F98"/>
    <w:rsid w:val="00A53285"/>
    <w:rsid w:val="00A60907"/>
    <w:rsid w:val="00A7261B"/>
    <w:rsid w:val="00A74838"/>
    <w:rsid w:val="00A87CEF"/>
    <w:rsid w:val="00A92989"/>
    <w:rsid w:val="00A96200"/>
    <w:rsid w:val="00A96595"/>
    <w:rsid w:val="00AC250E"/>
    <w:rsid w:val="00AD0D17"/>
    <w:rsid w:val="00AD215F"/>
    <w:rsid w:val="00AD3286"/>
    <w:rsid w:val="00AE35CF"/>
    <w:rsid w:val="00AE3DED"/>
    <w:rsid w:val="00AF1F0B"/>
    <w:rsid w:val="00AF707F"/>
    <w:rsid w:val="00B036E8"/>
    <w:rsid w:val="00B1076C"/>
    <w:rsid w:val="00B11537"/>
    <w:rsid w:val="00B13928"/>
    <w:rsid w:val="00B272B7"/>
    <w:rsid w:val="00B322C1"/>
    <w:rsid w:val="00B343B9"/>
    <w:rsid w:val="00B34F51"/>
    <w:rsid w:val="00B5060A"/>
    <w:rsid w:val="00B61454"/>
    <w:rsid w:val="00B61AF5"/>
    <w:rsid w:val="00B706D9"/>
    <w:rsid w:val="00B757A8"/>
    <w:rsid w:val="00B81E1F"/>
    <w:rsid w:val="00B8515B"/>
    <w:rsid w:val="00B85ACF"/>
    <w:rsid w:val="00B97C2F"/>
    <w:rsid w:val="00BB075D"/>
    <w:rsid w:val="00BB4D36"/>
    <w:rsid w:val="00BB4E55"/>
    <w:rsid w:val="00BD0C6D"/>
    <w:rsid w:val="00BD585D"/>
    <w:rsid w:val="00BD7C45"/>
    <w:rsid w:val="00BF23A8"/>
    <w:rsid w:val="00BF28F1"/>
    <w:rsid w:val="00BF2BD4"/>
    <w:rsid w:val="00BF6861"/>
    <w:rsid w:val="00C007BC"/>
    <w:rsid w:val="00C05A27"/>
    <w:rsid w:val="00C069B2"/>
    <w:rsid w:val="00C076B9"/>
    <w:rsid w:val="00C12825"/>
    <w:rsid w:val="00C31A12"/>
    <w:rsid w:val="00C5009C"/>
    <w:rsid w:val="00C5135B"/>
    <w:rsid w:val="00C653D4"/>
    <w:rsid w:val="00C74084"/>
    <w:rsid w:val="00C745A0"/>
    <w:rsid w:val="00C93AF2"/>
    <w:rsid w:val="00CA4929"/>
    <w:rsid w:val="00CA6D14"/>
    <w:rsid w:val="00CB020D"/>
    <w:rsid w:val="00CB7AEE"/>
    <w:rsid w:val="00CC1CEF"/>
    <w:rsid w:val="00CD303F"/>
    <w:rsid w:val="00CF0C07"/>
    <w:rsid w:val="00D057BC"/>
    <w:rsid w:val="00D1101C"/>
    <w:rsid w:val="00D1357B"/>
    <w:rsid w:val="00D162EF"/>
    <w:rsid w:val="00D25500"/>
    <w:rsid w:val="00D305C8"/>
    <w:rsid w:val="00D30858"/>
    <w:rsid w:val="00D4064E"/>
    <w:rsid w:val="00D5293E"/>
    <w:rsid w:val="00D55547"/>
    <w:rsid w:val="00D634F0"/>
    <w:rsid w:val="00D729A2"/>
    <w:rsid w:val="00D73802"/>
    <w:rsid w:val="00D76841"/>
    <w:rsid w:val="00D83156"/>
    <w:rsid w:val="00D92711"/>
    <w:rsid w:val="00D948E8"/>
    <w:rsid w:val="00D96F3D"/>
    <w:rsid w:val="00DA3B02"/>
    <w:rsid w:val="00DA482E"/>
    <w:rsid w:val="00DC165C"/>
    <w:rsid w:val="00DC25CA"/>
    <w:rsid w:val="00DC6075"/>
    <w:rsid w:val="00DD0BE1"/>
    <w:rsid w:val="00DD2C83"/>
    <w:rsid w:val="00DD3023"/>
    <w:rsid w:val="00DD6889"/>
    <w:rsid w:val="00DE2771"/>
    <w:rsid w:val="00DF07BF"/>
    <w:rsid w:val="00DF16B2"/>
    <w:rsid w:val="00DF59B9"/>
    <w:rsid w:val="00E00075"/>
    <w:rsid w:val="00E00990"/>
    <w:rsid w:val="00E078D7"/>
    <w:rsid w:val="00E161DD"/>
    <w:rsid w:val="00E16D9C"/>
    <w:rsid w:val="00E24BCD"/>
    <w:rsid w:val="00E307FB"/>
    <w:rsid w:val="00E323C2"/>
    <w:rsid w:val="00E34673"/>
    <w:rsid w:val="00E47588"/>
    <w:rsid w:val="00E508E3"/>
    <w:rsid w:val="00E57445"/>
    <w:rsid w:val="00E6043B"/>
    <w:rsid w:val="00E6349D"/>
    <w:rsid w:val="00E63ECF"/>
    <w:rsid w:val="00E65FE7"/>
    <w:rsid w:val="00E83E5E"/>
    <w:rsid w:val="00E90B47"/>
    <w:rsid w:val="00E90E32"/>
    <w:rsid w:val="00EB5D47"/>
    <w:rsid w:val="00EC5238"/>
    <w:rsid w:val="00EC6ABB"/>
    <w:rsid w:val="00ED3C89"/>
    <w:rsid w:val="00EF22FA"/>
    <w:rsid w:val="00EF65A9"/>
    <w:rsid w:val="00F04EF1"/>
    <w:rsid w:val="00F17173"/>
    <w:rsid w:val="00F22B32"/>
    <w:rsid w:val="00F32152"/>
    <w:rsid w:val="00F402CE"/>
    <w:rsid w:val="00F46527"/>
    <w:rsid w:val="00F5493D"/>
    <w:rsid w:val="00F67406"/>
    <w:rsid w:val="00F8424F"/>
    <w:rsid w:val="00F9276A"/>
    <w:rsid w:val="00FA6C14"/>
    <w:rsid w:val="00FB1E0E"/>
    <w:rsid w:val="00FB2260"/>
    <w:rsid w:val="00FB70D5"/>
    <w:rsid w:val="00FC179C"/>
    <w:rsid w:val="00FC1CF9"/>
    <w:rsid w:val="00FC6FCE"/>
    <w:rsid w:val="00FC7D5B"/>
    <w:rsid w:val="00FD2EED"/>
    <w:rsid w:val="00FD495A"/>
    <w:rsid w:val="00FE164D"/>
    <w:rsid w:val="00FE2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6679A8"/>
    <w:pPr>
      <w:keepNext/>
      <w:spacing w:before="240" w:after="240"/>
      <w:ind w:left="-115"/>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679A8"/>
    <w:rPr>
      <w:rFonts w:cs="Times New Roman"/>
      <w:b/>
      <w:iCs/>
      <w:sz w:val="24"/>
      <w:szCs w:val="24"/>
      <w:u w:val="single"/>
      <w:lang w:val="en-US" w:eastAsia="en-US" w:bidi="ar-SA"/>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link w:val="itemChar"/>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B5060A"/>
    <w:pPr>
      <w:spacing w:after="240"/>
      <w:ind w:left="1584" w:hanging="720"/>
    </w:pPr>
    <w:rPr>
      <w:b/>
    </w:rPr>
  </w:style>
  <w:style w:type="paragraph" w:customStyle="1" w:styleId="subheading">
    <w:name w:val="subheading"/>
    <w:basedOn w:val="Heading1"/>
    <w:uiPriority w:val="99"/>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22"/>
      <w:szCs w:val="20"/>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22"/>
    </w:rPr>
  </w:style>
  <w:style w:type="character" w:customStyle="1" w:styleId="1stLineChar">
    <w:name w:val="1st Line Char"/>
    <w:aliases w:val="Field label Char"/>
    <w:link w:val="1stLine"/>
    <w:uiPriority w:val="99"/>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 w:type="character" w:customStyle="1" w:styleId="itemChar">
    <w:name w:val="item Char"/>
    <w:basedOn w:val="DefaultParagraphFont"/>
    <w:link w:val="item"/>
    <w:uiPriority w:val="99"/>
    <w:locked/>
    <w:rsid w:val="00537CAC"/>
    <w:rPr>
      <w:rFonts w:cs="Times New Roman"/>
      <w:b/>
      <w:sz w:val="24"/>
      <w:u w:val="single"/>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uiPriority w:val="99"/>
    <w:qFormat/>
    <w:rsid w:val="006679A8"/>
    <w:pPr>
      <w:keepNext/>
      <w:spacing w:before="240" w:after="240"/>
      <w:ind w:left="-115"/>
      <w:outlineLvl w:val="0"/>
    </w:pPr>
    <w:rPr>
      <w:b/>
      <w:iCs/>
      <w:sz w:val="26"/>
      <w:u w:val="single"/>
    </w:rPr>
  </w:style>
  <w:style w:type="paragraph" w:styleId="Heading2">
    <w:name w:val="heading 2"/>
    <w:basedOn w:val="Normal"/>
    <w:next w:val="Normal"/>
    <w:link w:val="Heading2Char"/>
    <w:uiPriority w:val="99"/>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uiPriority w:val="99"/>
    <w:qFormat/>
    <w:rsid w:val="00687E68"/>
    <w:pPr>
      <w:keepNext/>
      <w:spacing w:before="240"/>
      <w:outlineLvl w:val="2"/>
    </w:pPr>
    <w:rPr>
      <w:b/>
      <w:bCs/>
      <w:u w:val="single"/>
    </w:rPr>
  </w:style>
  <w:style w:type="paragraph" w:styleId="Heading4">
    <w:name w:val="heading 4"/>
    <w:basedOn w:val="Normal"/>
    <w:next w:val="Normal"/>
    <w:link w:val="Heading4Char"/>
    <w:uiPriority w:val="99"/>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uiPriority w:val="99"/>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679A8"/>
    <w:rPr>
      <w:rFonts w:cs="Times New Roman"/>
      <w:b/>
      <w:iCs/>
      <w:sz w:val="24"/>
      <w:szCs w:val="24"/>
      <w:u w:val="single"/>
      <w:lang w:val="en-US" w:eastAsia="en-US" w:bidi="ar-SA"/>
    </w:rPr>
  </w:style>
  <w:style w:type="character" w:customStyle="1" w:styleId="Heading2Char">
    <w:name w:val="Heading 2 Char"/>
    <w:basedOn w:val="DefaultParagraphFont"/>
    <w:link w:val="Heading2"/>
    <w:uiPriority w:val="99"/>
    <w:semiHidden/>
    <w:locked/>
    <w:rsid w:val="00687E68"/>
    <w:rPr>
      <w:rFonts w:cs="Times New Roman"/>
      <w:b/>
      <w:i/>
      <w:sz w:val="28"/>
      <w:szCs w:val="28"/>
      <w:u w:val="single"/>
      <w:lang w:val="en-US" w:eastAsia="en-US" w:bidi="ar-SA"/>
    </w:rPr>
  </w:style>
  <w:style w:type="character" w:customStyle="1" w:styleId="Heading3Char">
    <w:name w:val="Heading 3 Char"/>
    <w:basedOn w:val="DefaultParagraphFont"/>
    <w:link w:val="Heading3"/>
    <w:uiPriority w:val="99"/>
    <w:semiHidden/>
    <w:locked/>
    <w:rsid w:val="00687E68"/>
    <w:rPr>
      <w:rFonts w:cs="Times New Roman"/>
      <w:b/>
      <w:bCs/>
      <w:sz w:val="24"/>
      <w:szCs w:val="24"/>
      <w:u w:val="single"/>
      <w:lang w:val="en-US" w:eastAsia="en-US" w:bidi="ar-SA"/>
    </w:rPr>
  </w:style>
  <w:style w:type="character" w:customStyle="1" w:styleId="Heading4Char">
    <w:name w:val="Heading 4 Char"/>
    <w:basedOn w:val="DefaultParagraphFont"/>
    <w:link w:val="Heading4"/>
    <w:uiPriority w:val="99"/>
    <w:semiHidden/>
    <w:locked/>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uiPriority w:val="99"/>
    <w:semiHidden/>
    <w:locked/>
    <w:rsid w:val="00687E68"/>
    <w:rPr>
      <w:rFonts w:cs="Times New Roman"/>
      <w:b/>
      <w:bCs/>
      <w:sz w:val="22"/>
      <w:szCs w:val="22"/>
      <w:lang w:val="en-US" w:eastAsia="en-US" w:bidi="ar-SA"/>
    </w:rPr>
  </w:style>
  <w:style w:type="paragraph" w:customStyle="1" w:styleId="Phototext">
    <w:name w:val="Photo text"/>
    <w:basedOn w:val="Normal"/>
    <w:autoRedefine/>
    <w:uiPriority w:val="99"/>
    <w:rsid w:val="00044410"/>
    <w:pPr>
      <w:tabs>
        <w:tab w:val="left" w:pos="792"/>
      </w:tabs>
    </w:pPr>
    <w:rPr>
      <w:bCs/>
      <w:sz w:val="22"/>
    </w:rPr>
  </w:style>
  <w:style w:type="paragraph" w:customStyle="1" w:styleId="Citationlist">
    <w:name w:val="Citation list"/>
    <w:basedOn w:val="Normal"/>
    <w:autoRedefine/>
    <w:uiPriority w:val="99"/>
    <w:rsid w:val="000D4CF8"/>
    <w:pPr>
      <w:ind w:left="720" w:hanging="720"/>
    </w:pPr>
  </w:style>
  <w:style w:type="paragraph" w:styleId="Header">
    <w:name w:val="header"/>
    <w:basedOn w:val="Normal"/>
    <w:link w:val="HeaderChar"/>
    <w:uiPriority w:val="99"/>
    <w:rsid w:val="00950181"/>
    <w:pPr>
      <w:tabs>
        <w:tab w:val="center" w:pos="4320"/>
        <w:tab w:val="right" w:pos="8640"/>
      </w:tabs>
    </w:pPr>
  </w:style>
  <w:style w:type="character" w:customStyle="1" w:styleId="HeaderChar">
    <w:name w:val="Header Char"/>
    <w:basedOn w:val="DefaultParagraphFont"/>
    <w:link w:val="Header"/>
    <w:uiPriority w:val="99"/>
    <w:semiHidden/>
    <w:locked/>
    <w:rsid w:val="00950181"/>
    <w:rPr>
      <w:rFonts w:cs="Times New Roman"/>
      <w:sz w:val="24"/>
      <w:szCs w:val="24"/>
      <w:lang w:val="en-US" w:eastAsia="en-US" w:bidi="ar-SA"/>
    </w:rPr>
  </w:style>
  <w:style w:type="paragraph" w:styleId="Footer">
    <w:name w:val="footer"/>
    <w:basedOn w:val="Normal"/>
    <w:link w:val="FooterChar"/>
    <w:uiPriority w:val="99"/>
    <w:rsid w:val="00950181"/>
    <w:pPr>
      <w:tabs>
        <w:tab w:val="center" w:pos="4320"/>
        <w:tab w:val="right" w:pos="8640"/>
      </w:tabs>
      <w:ind w:left="288"/>
    </w:pPr>
  </w:style>
  <w:style w:type="character" w:customStyle="1" w:styleId="FooterChar">
    <w:name w:val="Footer Char"/>
    <w:basedOn w:val="DefaultParagraphFont"/>
    <w:link w:val="Footer"/>
    <w:uiPriority w:val="99"/>
    <w:semiHidden/>
    <w:locked/>
    <w:rsid w:val="00950181"/>
    <w:rPr>
      <w:rFonts w:cs="Times New Roman"/>
      <w:sz w:val="24"/>
      <w:szCs w:val="24"/>
      <w:lang w:val="en-US" w:eastAsia="en-US" w:bidi="ar-SA"/>
    </w:rPr>
  </w:style>
  <w:style w:type="paragraph" w:customStyle="1" w:styleId="item">
    <w:name w:val="item"/>
    <w:basedOn w:val="Normal"/>
    <w:next w:val="Normal"/>
    <w:link w:val="itemChar"/>
    <w:uiPriority w:val="99"/>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uiPriority w:val="99"/>
    <w:rsid w:val="00950181"/>
    <w:pPr>
      <w:ind w:left="1440" w:hanging="720"/>
    </w:pPr>
    <w:rPr>
      <w:b/>
    </w:rPr>
  </w:style>
  <w:style w:type="paragraph" w:styleId="CommentText">
    <w:name w:val="annotation text"/>
    <w:basedOn w:val="Normal"/>
    <w:link w:val="CommentTextChar"/>
    <w:uiPriority w:val="99"/>
    <w:semiHidden/>
    <w:rsid w:val="00E6349D"/>
    <w:pPr>
      <w:spacing w:after="0"/>
    </w:pPr>
    <w:rPr>
      <w:bCs/>
      <w:szCs w:val="20"/>
    </w:rPr>
  </w:style>
  <w:style w:type="character" w:customStyle="1" w:styleId="CommentTextChar">
    <w:name w:val="Comment Text Char"/>
    <w:basedOn w:val="DefaultParagraphFont"/>
    <w:link w:val="CommentText"/>
    <w:uiPriority w:val="99"/>
    <w:semiHidden/>
    <w:locked/>
    <w:rsid w:val="00E6349D"/>
    <w:rPr>
      <w:rFonts w:cs="Times New Roman"/>
      <w:sz w:val="24"/>
      <w:lang w:val="en-US" w:eastAsia="en-US"/>
    </w:rPr>
  </w:style>
  <w:style w:type="paragraph" w:styleId="TOC1">
    <w:name w:val="toc 1"/>
    <w:basedOn w:val="Normal"/>
    <w:next w:val="Normal"/>
    <w:autoRedefine/>
    <w:uiPriority w:val="99"/>
    <w:semiHidden/>
    <w:rsid w:val="00E6349D"/>
  </w:style>
  <w:style w:type="paragraph" w:styleId="List2">
    <w:name w:val="List 2"/>
    <w:basedOn w:val="Normal"/>
    <w:uiPriority w:val="99"/>
    <w:rsid w:val="00687E68"/>
    <w:pPr>
      <w:numPr>
        <w:numId w:val="4"/>
      </w:numPr>
    </w:pPr>
  </w:style>
  <w:style w:type="character" w:styleId="PageNumber">
    <w:name w:val="page number"/>
    <w:basedOn w:val="DefaultParagraphFont"/>
    <w:uiPriority w:val="99"/>
    <w:rsid w:val="00E6349D"/>
    <w:rPr>
      <w:rFonts w:cs="Times New Roman"/>
    </w:rPr>
  </w:style>
  <w:style w:type="paragraph" w:customStyle="1" w:styleId="Attachment">
    <w:name w:val="Attachment"/>
    <w:next w:val="Normal"/>
    <w:autoRedefine/>
    <w:uiPriority w:val="99"/>
    <w:rsid w:val="00FD495A"/>
    <w:pPr>
      <w:spacing w:after="120"/>
      <w:ind w:left="1440" w:hanging="1440"/>
    </w:pPr>
    <w:rPr>
      <w:bCs/>
      <w:sz w:val="24"/>
      <w:szCs w:val="20"/>
    </w:rPr>
  </w:style>
  <w:style w:type="table" w:styleId="TableGrid">
    <w:name w:val="Table Grid"/>
    <w:basedOn w:val="TableNormal"/>
    <w:uiPriority w:val="99"/>
    <w:rsid w:val="00580444"/>
    <w:pPr>
      <w:spacing w:after="12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99"/>
    <w:qFormat/>
    <w:rsid w:val="00950181"/>
    <w:pPr>
      <w:spacing w:after="0"/>
      <w:jc w:val="center"/>
    </w:pPr>
    <w:rPr>
      <w:sz w:val="28"/>
      <w:szCs w:val="28"/>
    </w:rPr>
  </w:style>
  <w:style w:type="character" w:customStyle="1" w:styleId="TitleChar">
    <w:name w:val="Title Char"/>
    <w:basedOn w:val="DefaultParagraphFont"/>
    <w:link w:val="Title"/>
    <w:uiPriority w:val="99"/>
    <w:locked/>
    <w:rsid w:val="00950181"/>
    <w:rPr>
      <w:rFonts w:cs="Times New Roman"/>
      <w:sz w:val="28"/>
      <w:szCs w:val="28"/>
      <w:lang w:val="en-US" w:eastAsia="en-US" w:bidi="ar-SA"/>
    </w:rPr>
  </w:style>
  <w:style w:type="paragraph" w:styleId="BalloonText">
    <w:name w:val="Balloon Text"/>
    <w:basedOn w:val="Normal"/>
    <w:link w:val="BalloonTextChar"/>
    <w:uiPriority w:val="99"/>
    <w:semiHidden/>
    <w:rsid w:val="005E6A6D"/>
    <w:rPr>
      <w:sz w:val="20"/>
      <w:szCs w:val="2"/>
    </w:rPr>
  </w:style>
  <w:style w:type="character" w:customStyle="1" w:styleId="BalloonTextChar">
    <w:name w:val="Balloon Text Char"/>
    <w:basedOn w:val="DefaultParagraphFont"/>
    <w:link w:val="BalloonText"/>
    <w:uiPriority w:val="99"/>
    <w:semiHidden/>
    <w:locked/>
    <w:rsid w:val="00950181"/>
    <w:rPr>
      <w:rFonts w:cs="Times New Roman"/>
      <w:sz w:val="2"/>
      <w:szCs w:val="2"/>
    </w:rPr>
  </w:style>
  <w:style w:type="paragraph" w:styleId="FootnoteText">
    <w:name w:val="footnote text"/>
    <w:basedOn w:val="Normal"/>
    <w:link w:val="FootnoteTextChar"/>
    <w:uiPriority w:val="99"/>
    <w:semiHidden/>
    <w:rsid w:val="00950181"/>
    <w:rPr>
      <w:sz w:val="20"/>
      <w:szCs w:val="20"/>
    </w:rPr>
  </w:style>
  <w:style w:type="character" w:customStyle="1" w:styleId="FootnoteTextChar">
    <w:name w:val="Footnote Text Char"/>
    <w:basedOn w:val="DefaultParagraphFont"/>
    <w:link w:val="FootnoteText"/>
    <w:uiPriority w:val="99"/>
    <w:semiHidden/>
    <w:locked/>
    <w:rsid w:val="00950181"/>
    <w:rPr>
      <w:rFonts w:cs="Times New Roman"/>
      <w:lang w:val="en-US" w:eastAsia="en-US" w:bidi="ar-SA"/>
    </w:rPr>
  </w:style>
  <w:style w:type="character" w:styleId="FootnoteReference">
    <w:name w:val="footnote reference"/>
    <w:basedOn w:val="DefaultParagraphFont"/>
    <w:uiPriority w:val="99"/>
    <w:semiHidden/>
    <w:rsid w:val="00950181"/>
    <w:rPr>
      <w:rFonts w:cs="Times New Roman"/>
      <w:vertAlign w:val="superscript"/>
    </w:rPr>
  </w:style>
  <w:style w:type="paragraph" w:styleId="ListParagraph">
    <w:name w:val="List Paragraph"/>
    <w:basedOn w:val="Normal"/>
    <w:uiPriority w:val="99"/>
    <w:qFormat/>
    <w:rsid w:val="00687E68"/>
    <w:pPr>
      <w:numPr>
        <w:numId w:val="2"/>
      </w:numPr>
      <w:contextualSpacing/>
    </w:pPr>
  </w:style>
  <w:style w:type="character" w:customStyle="1" w:styleId="MotionChar">
    <w:name w:val="Motion Char"/>
    <w:basedOn w:val="DefaultParagraphFont"/>
    <w:link w:val="Motion"/>
    <w:uiPriority w:val="99"/>
    <w:locked/>
    <w:rsid w:val="00950181"/>
    <w:rPr>
      <w:rFonts w:cs="Times New Roman"/>
      <w:b/>
      <w:sz w:val="24"/>
      <w:szCs w:val="24"/>
      <w:lang w:val="en-US" w:eastAsia="en-US" w:bidi="ar-SA"/>
    </w:rPr>
  </w:style>
  <w:style w:type="paragraph" w:customStyle="1" w:styleId="Actionitem">
    <w:name w:val="Action item"/>
    <w:basedOn w:val="Normal"/>
    <w:next w:val="Normal"/>
    <w:autoRedefine/>
    <w:uiPriority w:val="99"/>
    <w:rsid w:val="00B5060A"/>
    <w:pPr>
      <w:spacing w:after="240"/>
      <w:ind w:left="1584" w:hanging="720"/>
    </w:pPr>
    <w:rPr>
      <w:b/>
    </w:rPr>
  </w:style>
  <w:style w:type="paragraph" w:customStyle="1" w:styleId="subheading">
    <w:name w:val="subheading"/>
    <w:basedOn w:val="Heading1"/>
    <w:uiPriority w:val="99"/>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uiPriority w:val="99"/>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22"/>
      <w:szCs w:val="20"/>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22"/>
    </w:rPr>
  </w:style>
  <w:style w:type="character" w:customStyle="1" w:styleId="1stLineChar">
    <w:name w:val="1st Line Char"/>
    <w:aliases w:val="Field label Char"/>
    <w:link w:val="1stLine"/>
    <w:uiPriority w:val="99"/>
    <w:locked/>
    <w:rsid w:val="00DA3B02"/>
    <w:rPr>
      <w:rFonts w:ascii="Tahoma" w:hAnsi="Tahoma"/>
      <w:b/>
      <w:sz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rsid w:val="0037733F"/>
    <w:rPr>
      <w:rFonts w:cs="Times New Roman"/>
      <w:sz w:val="16"/>
      <w:szCs w:val="16"/>
    </w:rPr>
  </w:style>
  <w:style w:type="paragraph" w:styleId="CommentSubject">
    <w:name w:val="annotation subject"/>
    <w:basedOn w:val="CommentText"/>
    <w:next w:val="CommentText"/>
    <w:link w:val="CommentSubjectChar"/>
    <w:uiPriority w:val="99"/>
    <w:semiHidden/>
    <w:rsid w:val="0037733F"/>
    <w:pPr>
      <w:spacing w:after="120"/>
    </w:pPr>
    <w:rPr>
      <w:b/>
      <w:sz w:val="20"/>
    </w:rPr>
  </w:style>
  <w:style w:type="character" w:customStyle="1" w:styleId="CommentSubjectChar">
    <w:name w:val="Comment Subject Char"/>
    <w:basedOn w:val="CommentTextChar"/>
    <w:link w:val="CommentSubject"/>
    <w:uiPriority w:val="99"/>
    <w:semiHidden/>
    <w:locked/>
    <w:rsid w:val="0037733F"/>
    <w:rPr>
      <w:rFonts w:cs="Times New Roman"/>
      <w:b/>
      <w:bCs/>
      <w:sz w:val="24"/>
      <w:lang w:val="en-US" w:eastAsia="en-US" w:bidi="ar-SA"/>
    </w:rPr>
  </w:style>
  <w:style w:type="paragraph" w:styleId="DocumentMap">
    <w:name w:val="Document Map"/>
    <w:basedOn w:val="Normal"/>
    <w:link w:val="DocumentMapChar"/>
    <w:uiPriority w:val="99"/>
    <w:semiHidden/>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37733F"/>
    <w:rPr>
      <w:rFonts w:ascii="Tahoma" w:hAnsi="Tahoma" w:cs="Tahoma"/>
      <w:sz w:val="16"/>
      <w:szCs w:val="16"/>
    </w:rPr>
  </w:style>
  <w:style w:type="paragraph" w:styleId="Revision">
    <w:name w:val="Revision"/>
    <w:hidden/>
    <w:uiPriority w:val="99"/>
    <w:semiHidden/>
    <w:rsid w:val="0037733F"/>
    <w:rPr>
      <w:sz w:val="24"/>
      <w:szCs w:val="24"/>
    </w:rPr>
  </w:style>
  <w:style w:type="character" w:customStyle="1" w:styleId="itemChar">
    <w:name w:val="item Char"/>
    <w:basedOn w:val="DefaultParagraphFont"/>
    <w:link w:val="item"/>
    <w:uiPriority w:val="99"/>
    <w:locked/>
    <w:rsid w:val="00537CAC"/>
    <w:rPr>
      <w:rFonts w:cs="Times New Roman"/>
      <w:b/>
      <w:sz w:val="24"/>
      <w:u w:val="single"/>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4562">
      <w:marLeft w:val="0"/>
      <w:marRight w:val="0"/>
      <w:marTop w:val="0"/>
      <w:marBottom w:val="0"/>
      <w:divBdr>
        <w:top w:val="none" w:sz="0" w:space="0" w:color="auto"/>
        <w:left w:val="none" w:sz="0" w:space="0" w:color="auto"/>
        <w:bottom w:val="none" w:sz="0" w:space="0" w:color="auto"/>
        <w:right w:val="none" w:sz="0" w:space="0" w:color="auto"/>
      </w:divBdr>
    </w:div>
    <w:div w:id="5444563">
      <w:marLeft w:val="0"/>
      <w:marRight w:val="0"/>
      <w:marTop w:val="0"/>
      <w:marBottom w:val="0"/>
      <w:divBdr>
        <w:top w:val="none" w:sz="0" w:space="0" w:color="auto"/>
        <w:left w:val="none" w:sz="0" w:space="0" w:color="auto"/>
        <w:bottom w:val="none" w:sz="0" w:space="0" w:color="auto"/>
        <w:right w:val="none" w:sz="0" w:space="0" w:color="auto"/>
      </w:divBdr>
    </w:div>
    <w:div w:id="5444564">
      <w:marLeft w:val="0"/>
      <w:marRight w:val="0"/>
      <w:marTop w:val="0"/>
      <w:marBottom w:val="0"/>
      <w:divBdr>
        <w:top w:val="none" w:sz="0" w:space="0" w:color="auto"/>
        <w:left w:val="none" w:sz="0" w:space="0" w:color="auto"/>
        <w:bottom w:val="none" w:sz="0" w:space="0" w:color="auto"/>
        <w:right w:val="none" w:sz="0" w:space="0" w:color="auto"/>
      </w:divBdr>
    </w:div>
    <w:div w:id="5444565">
      <w:marLeft w:val="0"/>
      <w:marRight w:val="0"/>
      <w:marTop w:val="0"/>
      <w:marBottom w:val="0"/>
      <w:divBdr>
        <w:top w:val="none" w:sz="0" w:space="0" w:color="auto"/>
        <w:left w:val="none" w:sz="0" w:space="0" w:color="auto"/>
        <w:bottom w:val="none" w:sz="0" w:space="0" w:color="auto"/>
        <w:right w:val="none" w:sz="0" w:space="0" w:color="auto"/>
      </w:divBdr>
    </w:div>
    <w:div w:id="5444566">
      <w:marLeft w:val="0"/>
      <w:marRight w:val="0"/>
      <w:marTop w:val="0"/>
      <w:marBottom w:val="0"/>
      <w:divBdr>
        <w:top w:val="none" w:sz="0" w:space="0" w:color="auto"/>
        <w:left w:val="none" w:sz="0" w:space="0" w:color="auto"/>
        <w:bottom w:val="none" w:sz="0" w:space="0" w:color="auto"/>
        <w:right w:val="none" w:sz="0" w:space="0" w:color="auto"/>
      </w:divBdr>
    </w:div>
    <w:div w:id="5444567">
      <w:marLeft w:val="0"/>
      <w:marRight w:val="0"/>
      <w:marTop w:val="0"/>
      <w:marBottom w:val="0"/>
      <w:divBdr>
        <w:top w:val="none" w:sz="0" w:space="0" w:color="auto"/>
        <w:left w:val="none" w:sz="0" w:space="0" w:color="auto"/>
        <w:bottom w:val="none" w:sz="0" w:space="0" w:color="auto"/>
        <w:right w:val="none" w:sz="0" w:space="0" w:color="auto"/>
      </w:divBdr>
    </w:div>
    <w:div w:id="5444568">
      <w:marLeft w:val="0"/>
      <w:marRight w:val="0"/>
      <w:marTop w:val="0"/>
      <w:marBottom w:val="0"/>
      <w:divBdr>
        <w:top w:val="none" w:sz="0" w:space="0" w:color="auto"/>
        <w:left w:val="none" w:sz="0" w:space="0" w:color="auto"/>
        <w:bottom w:val="none" w:sz="0" w:space="0" w:color="auto"/>
        <w:right w:val="none" w:sz="0" w:space="0" w:color="auto"/>
      </w:divBdr>
    </w:div>
    <w:div w:id="5444569">
      <w:marLeft w:val="0"/>
      <w:marRight w:val="0"/>
      <w:marTop w:val="0"/>
      <w:marBottom w:val="0"/>
      <w:divBdr>
        <w:top w:val="none" w:sz="0" w:space="0" w:color="auto"/>
        <w:left w:val="none" w:sz="0" w:space="0" w:color="auto"/>
        <w:bottom w:val="none" w:sz="0" w:space="0" w:color="auto"/>
        <w:right w:val="none" w:sz="0" w:space="0" w:color="auto"/>
      </w:divBdr>
    </w:div>
    <w:div w:id="5444570">
      <w:marLeft w:val="0"/>
      <w:marRight w:val="0"/>
      <w:marTop w:val="0"/>
      <w:marBottom w:val="0"/>
      <w:divBdr>
        <w:top w:val="none" w:sz="0" w:space="0" w:color="auto"/>
        <w:left w:val="none" w:sz="0" w:space="0" w:color="auto"/>
        <w:bottom w:val="none" w:sz="0" w:space="0" w:color="auto"/>
        <w:right w:val="none" w:sz="0" w:space="0" w:color="auto"/>
      </w:divBdr>
    </w:div>
    <w:div w:id="5444571">
      <w:marLeft w:val="0"/>
      <w:marRight w:val="0"/>
      <w:marTop w:val="0"/>
      <w:marBottom w:val="0"/>
      <w:divBdr>
        <w:top w:val="none" w:sz="0" w:space="0" w:color="auto"/>
        <w:left w:val="none" w:sz="0" w:space="0" w:color="auto"/>
        <w:bottom w:val="none" w:sz="0" w:space="0" w:color="auto"/>
        <w:right w:val="none" w:sz="0" w:space="0" w:color="auto"/>
      </w:divBdr>
    </w:div>
    <w:div w:id="5444572">
      <w:marLeft w:val="0"/>
      <w:marRight w:val="0"/>
      <w:marTop w:val="0"/>
      <w:marBottom w:val="0"/>
      <w:divBdr>
        <w:top w:val="none" w:sz="0" w:space="0" w:color="auto"/>
        <w:left w:val="none" w:sz="0" w:space="0" w:color="auto"/>
        <w:bottom w:val="none" w:sz="0" w:space="0" w:color="auto"/>
        <w:right w:val="none" w:sz="0" w:space="0" w:color="auto"/>
      </w:divBdr>
    </w:div>
    <w:div w:id="5444573">
      <w:marLeft w:val="0"/>
      <w:marRight w:val="0"/>
      <w:marTop w:val="0"/>
      <w:marBottom w:val="0"/>
      <w:divBdr>
        <w:top w:val="none" w:sz="0" w:space="0" w:color="auto"/>
        <w:left w:val="none" w:sz="0" w:space="0" w:color="auto"/>
        <w:bottom w:val="none" w:sz="0" w:space="0" w:color="auto"/>
        <w:right w:val="none" w:sz="0" w:space="0" w:color="auto"/>
      </w:divBdr>
    </w:div>
    <w:div w:id="5444574">
      <w:marLeft w:val="0"/>
      <w:marRight w:val="0"/>
      <w:marTop w:val="0"/>
      <w:marBottom w:val="0"/>
      <w:divBdr>
        <w:top w:val="none" w:sz="0" w:space="0" w:color="auto"/>
        <w:left w:val="none" w:sz="0" w:space="0" w:color="auto"/>
        <w:bottom w:val="none" w:sz="0" w:space="0" w:color="auto"/>
        <w:right w:val="none" w:sz="0" w:space="0" w:color="auto"/>
      </w:divBdr>
    </w:div>
    <w:div w:id="5444575">
      <w:marLeft w:val="0"/>
      <w:marRight w:val="0"/>
      <w:marTop w:val="0"/>
      <w:marBottom w:val="0"/>
      <w:divBdr>
        <w:top w:val="none" w:sz="0" w:space="0" w:color="auto"/>
        <w:left w:val="none" w:sz="0" w:space="0" w:color="auto"/>
        <w:bottom w:val="none" w:sz="0" w:space="0" w:color="auto"/>
        <w:right w:val="none" w:sz="0" w:space="0" w:color="auto"/>
      </w:divBdr>
    </w:div>
    <w:div w:id="5444576">
      <w:marLeft w:val="0"/>
      <w:marRight w:val="0"/>
      <w:marTop w:val="0"/>
      <w:marBottom w:val="0"/>
      <w:divBdr>
        <w:top w:val="none" w:sz="0" w:space="0" w:color="auto"/>
        <w:left w:val="none" w:sz="0" w:space="0" w:color="auto"/>
        <w:bottom w:val="none" w:sz="0" w:space="0" w:color="auto"/>
        <w:right w:val="none" w:sz="0" w:space="0" w:color="auto"/>
      </w:divBdr>
    </w:div>
    <w:div w:id="5444577">
      <w:marLeft w:val="0"/>
      <w:marRight w:val="0"/>
      <w:marTop w:val="0"/>
      <w:marBottom w:val="0"/>
      <w:divBdr>
        <w:top w:val="none" w:sz="0" w:space="0" w:color="auto"/>
        <w:left w:val="none" w:sz="0" w:space="0" w:color="auto"/>
        <w:bottom w:val="none" w:sz="0" w:space="0" w:color="auto"/>
        <w:right w:val="none" w:sz="0" w:space="0" w:color="auto"/>
      </w:divBdr>
    </w:div>
    <w:div w:id="54445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Minutes and Summaries</Template>
  <TotalTime>0</TotalTime>
  <Pages>7</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16319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2012-06-14T05:49:00Z</dcterms:created>
  <dcterms:modified xsi:type="dcterms:W3CDTF">2012-06-14T05:49:00Z</dcterms:modified>
</cp:coreProperties>
</file>