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B8211" w14:textId="77777777" w:rsidR="00E6349D" w:rsidRPr="00DC25CA" w:rsidRDefault="00A74838" w:rsidP="001072F4">
      <w:pPr>
        <w:pStyle w:val="Title"/>
      </w:pPr>
      <w:r w:rsidRPr="009E6715">
        <w:t>Meeting Summary</w:t>
      </w:r>
      <w:r w:rsidR="00E6349D" w:rsidRPr="00950181">
        <w:rPr>
          <w:b/>
        </w:rPr>
        <w:br/>
      </w:r>
      <w:r w:rsidR="003D3CFA" w:rsidRPr="00DC25CA">
        <w:t xml:space="preserve"> </w:t>
      </w:r>
      <w:r w:rsidR="003D3CFA" w:rsidRPr="001072F4">
        <w:rPr>
          <w:b/>
        </w:rPr>
        <w:t xml:space="preserve">FLOW </w:t>
      </w:r>
      <w:r w:rsidR="00E6349D" w:rsidRPr="001072F4">
        <w:rPr>
          <w:b/>
        </w:rPr>
        <w:t>WORKGROUP</w:t>
      </w:r>
    </w:p>
    <w:p w14:paraId="13998CB0" w14:textId="77777777" w:rsidR="00E6349D" w:rsidRDefault="003D3CFA" w:rsidP="001072F4">
      <w:pPr>
        <w:pStyle w:val="Title"/>
        <w:rPr>
          <w:sz w:val="22"/>
          <w:szCs w:val="22"/>
        </w:rPr>
      </w:pPr>
      <w:r w:rsidRPr="001072F4">
        <w:rPr>
          <w:sz w:val="22"/>
          <w:szCs w:val="22"/>
        </w:rPr>
        <w:t xml:space="preserve">TRRP </w:t>
      </w:r>
      <w:r w:rsidR="00DA3B02">
        <w:rPr>
          <w:sz w:val="22"/>
          <w:szCs w:val="22"/>
        </w:rPr>
        <w:t>Conference Room</w:t>
      </w:r>
      <w:r w:rsidR="00E6349D" w:rsidRPr="001072F4">
        <w:rPr>
          <w:sz w:val="22"/>
          <w:szCs w:val="22"/>
        </w:rPr>
        <w:t xml:space="preserve">, Weaverville, CA </w:t>
      </w:r>
    </w:p>
    <w:p w14:paraId="04B6EC7F" w14:textId="77777777" w:rsidR="00DA3B02" w:rsidRPr="001072F4" w:rsidRDefault="00DA3B02" w:rsidP="001072F4">
      <w:pPr>
        <w:pStyle w:val="Title"/>
        <w:rPr>
          <w:sz w:val="22"/>
          <w:szCs w:val="22"/>
        </w:rPr>
      </w:pPr>
      <w:r>
        <w:rPr>
          <w:sz w:val="22"/>
          <w:szCs w:val="22"/>
        </w:rPr>
        <w:t>February 21, 2012</w:t>
      </w:r>
    </w:p>
    <w:p w14:paraId="789B6C38" w14:textId="77777777" w:rsidR="00A74838" w:rsidRDefault="00DA3B02" w:rsidP="00915B55">
      <w:pPr>
        <w:pStyle w:val="Heading1"/>
      </w:pPr>
      <w:r>
        <w:t>Tuesda</w:t>
      </w:r>
      <w:r w:rsidR="00A74838">
        <w:t xml:space="preserve">y </w:t>
      </w:r>
      <w:r>
        <w:t>February 21</w:t>
      </w:r>
      <w:r w:rsidR="00A74838" w:rsidRPr="00E6349D">
        <w:t>, 201</w:t>
      </w:r>
      <w:r>
        <w:t>2</w:t>
      </w:r>
    </w:p>
    <w:p w14:paraId="7D93A75C" w14:textId="77777777" w:rsidR="003D3CFA" w:rsidRPr="00BF23A8" w:rsidRDefault="003D3CFA" w:rsidP="00687E68">
      <w:pPr>
        <w:pStyle w:val="Heading3"/>
      </w:pPr>
      <w:r w:rsidRPr="00BF23A8">
        <w:t>Participants</w:t>
      </w:r>
    </w:p>
    <w:p w14:paraId="248880EA" w14:textId="0617DE71" w:rsidR="003D3CFA" w:rsidRDefault="003D3CFA" w:rsidP="00E6349D">
      <w:r>
        <w:t>Core members:</w:t>
      </w:r>
      <w:r w:rsidR="00BF23A8">
        <w:t xml:space="preserve"> </w:t>
      </w:r>
      <w:r w:rsidR="003B05C5">
        <w:t xml:space="preserve">Tim Hayden (Yurok Tribe, Coordinator), </w:t>
      </w:r>
      <w:r w:rsidR="00BF6861">
        <w:t xml:space="preserve">George Kautsky (Hoopa Valley Tribe) </w:t>
      </w:r>
      <w:r>
        <w:t>Andreas Krause</w:t>
      </w:r>
      <w:r w:rsidR="00972856">
        <w:t xml:space="preserve"> (TRRP),</w:t>
      </w:r>
      <w:r w:rsidR="00BF6861">
        <w:t xml:space="preserve"> Teresa Connor</w:t>
      </w:r>
      <w:r>
        <w:t xml:space="preserve"> (</w:t>
      </w:r>
      <w:r w:rsidR="00BF23A8">
        <w:t>D</w:t>
      </w:r>
      <w:r w:rsidR="00504B14">
        <w:t>WR</w:t>
      </w:r>
      <w:r w:rsidR="00BF23A8">
        <w:t>)</w:t>
      </w:r>
      <w:r>
        <w:t>, Joe Polos</w:t>
      </w:r>
      <w:r w:rsidR="00BF23A8">
        <w:t xml:space="preserve"> (F</w:t>
      </w:r>
      <w:r w:rsidR="00504B14">
        <w:t>WS</w:t>
      </w:r>
      <w:r w:rsidR="00BF23A8">
        <w:t>)</w:t>
      </w:r>
      <w:r w:rsidR="00BF6861">
        <w:t>, Eric Wiseman (</w:t>
      </w:r>
      <w:r w:rsidR="00504B14">
        <w:t>US</w:t>
      </w:r>
      <w:r w:rsidR="00BF6861">
        <w:t>F</w:t>
      </w:r>
      <w:r w:rsidR="00504B14">
        <w:t>S</w:t>
      </w:r>
      <w:r w:rsidR="00BF6861">
        <w:t>),</w:t>
      </w:r>
    </w:p>
    <w:p w14:paraId="23C65AAA" w14:textId="77777777" w:rsidR="00972856" w:rsidRDefault="00972856" w:rsidP="00E6349D">
      <w:r>
        <w:t>Other members: Ernie Clarke (TRRP); via teleconference: John</w:t>
      </w:r>
      <w:bookmarkStart w:id="0" w:name="_GoBack"/>
      <w:bookmarkEnd w:id="0"/>
      <w:r>
        <w:t xml:space="preserve"> Bair (Hoopa Valley Tribe/McBain and Trush), Aaron Martin (Yurok Tribe).</w:t>
      </w:r>
    </w:p>
    <w:p w14:paraId="0B90F471" w14:textId="619401D9" w:rsidR="003D3CFA" w:rsidRDefault="003D3CFA" w:rsidP="00E6349D">
      <w:r>
        <w:t xml:space="preserve">Other </w:t>
      </w:r>
      <w:r w:rsidR="005B532C">
        <w:t>Participants</w:t>
      </w:r>
      <w:r w:rsidR="00BF23A8">
        <w:t>:</w:t>
      </w:r>
      <w:r w:rsidR="001072F4">
        <w:t>,</w:t>
      </w:r>
      <w:r w:rsidR="00BF6861">
        <w:t xml:space="preserve"> Robin Schrock</w:t>
      </w:r>
      <w:r w:rsidR="00972856">
        <w:t>,</w:t>
      </w:r>
      <w:r w:rsidR="00972856" w:rsidRPr="00972856">
        <w:t xml:space="preserve"> </w:t>
      </w:r>
      <w:r w:rsidR="00972856">
        <w:t>Rod Wittler, and</w:t>
      </w:r>
      <w:r w:rsidR="00BF6861">
        <w:t xml:space="preserve"> </w:t>
      </w:r>
      <w:r w:rsidR="00972856">
        <w:t xml:space="preserve">Nina Hemphill (TRRP), </w:t>
      </w:r>
      <w:r w:rsidR="00BF6861">
        <w:t xml:space="preserve"> </w:t>
      </w:r>
      <w:r w:rsidR="00972856">
        <w:t>Wade Sinnen (C</w:t>
      </w:r>
      <w:r w:rsidR="00504B14">
        <w:t>DFG</w:t>
      </w:r>
      <w:r w:rsidR="00972856">
        <w:t xml:space="preserve">), </w:t>
      </w:r>
      <w:r w:rsidR="00BF6861">
        <w:t>Margaret Tauzer (NOAA</w:t>
      </w:r>
      <w:r w:rsidR="00B757A8">
        <w:t xml:space="preserve"> Fisheries</w:t>
      </w:r>
      <w:r w:rsidR="00504B14">
        <w:t xml:space="preserve">), </w:t>
      </w:r>
      <w:r w:rsidR="00504B14">
        <w:t>Kelli Gant, Ed Duggan, and Paul Hauser</w:t>
      </w:r>
      <w:r w:rsidR="00504B14">
        <w:t xml:space="preserve"> (TAMWG members attending as members of the public)</w:t>
      </w:r>
      <w:r w:rsidR="00504B14">
        <w:t xml:space="preserve">, </w:t>
      </w:r>
      <w:r w:rsidR="003F2C11">
        <w:t>Via teleconference: Thuy Washburn (</w:t>
      </w:r>
      <w:r w:rsidR="00B757A8">
        <w:t xml:space="preserve">USBR </w:t>
      </w:r>
      <w:r w:rsidR="003F2C11">
        <w:t>Central Valley Operations)</w:t>
      </w:r>
      <w:r w:rsidR="00FE164D">
        <w:t>,</w:t>
      </w:r>
      <w:r w:rsidR="003F2C11">
        <w:t xml:space="preserve"> Seth Naman (NOAA Fisheries)</w:t>
      </w:r>
      <w:r w:rsidR="00972856">
        <w:t>.</w:t>
      </w:r>
      <w:r w:rsidR="00E508E3">
        <w:t xml:space="preserve"> </w:t>
      </w:r>
    </w:p>
    <w:p w14:paraId="52FE4DDE" w14:textId="77777777" w:rsidR="003D3CFA" w:rsidRDefault="003D3CFA" w:rsidP="00E6349D">
      <w:r>
        <w:t>Note taker: Kim Mattson</w:t>
      </w:r>
      <w:r w:rsidR="001072F4">
        <w:t xml:space="preserve"> (E</w:t>
      </w:r>
      <w:r w:rsidR="00972856">
        <w:t xml:space="preserve">cosystems </w:t>
      </w:r>
      <w:r w:rsidR="00DA3B02">
        <w:t>N</w:t>
      </w:r>
      <w:r w:rsidR="00972856">
        <w:t>orthwest).</w:t>
      </w:r>
    </w:p>
    <w:p w14:paraId="00FE2E0C" w14:textId="77777777" w:rsidR="00381B91" w:rsidRDefault="00381B91" w:rsidP="00915B55">
      <w:pPr>
        <w:pStyle w:val="Heading1"/>
      </w:pPr>
      <w:r w:rsidRPr="00381B91">
        <w:t>List of Action Items</w:t>
      </w:r>
      <w:r w:rsidR="00FB70D5">
        <w:t xml:space="preserve"> Developed at the Meeting</w:t>
      </w:r>
      <w:r w:rsidRPr="00381B91">
        <w:t>:</w:t>
      </w:r>
    </w:p>
    <w:p w14:paraId="32392128" w14:textId="3930581F" w:rsidR="00FB70D5" w:rsidRDefault="00FB70D5" w:rsidP="00A129C4">
      <w:pPr>
        <w:pStyle w:val="Actionitem"/>
      </w:pPr>
      <w:r>
        <w:t xml:space="preserve">Nina Hemphill will send to the Fish Workgroup and the Wildlife and Riparian Workgroup her existing ecosystem processes or flow based rules from the Flow Study and ask them to prioritize them. </w:t>
      </w:r>
    </w:p>
    <w:p w14:paraId="54B9C81C" w14:textId="0EB16A11" w:rsidR="00FB70D5" w:rsidRDefault="00FB70D5" w:rsidP="00A129C4">
      <w:pPr>
        <w:pStyle w:val="Actionitem"/>
      </w:pPr>
      <w:r>
        <w:t xml:space="preserve">The Flow Workgroup will address winter base flows </w:t>
      </w:r>
      <w:r w:rsidR="00047A11">
        <w:t>in May</w:t>
      </w:r>
      <w:r>
        <w:t xml:space="preserve">.  </w:t>
      </w:r>
    </w:p>
    <w:p w14:paraId="763EB193" w14:textId="473EC89F" w:rsidR="00FB70D5" w:rsidRDefault="00FB70D5" w:rsidP="00A129C4">
      <w:pPr>
        <w:pStyle w:val="Actionitem"/>
      </w:pPr>
      <w:r>
        <w:t>Flow Workgroup will address real time temperature management in May.</w:t>
      </w:r>
    </w:p>
    <w:p w14:paraId="5E2F3D00" w14:textId="4EA34950" w:rsidR="00FB70D5" w:rsidRDefault="00FB70D5" w:rsidP="00A129C4">
      <w:pPr>
        <w:pStyle w:val="Actionitem"/>
      </w:pPr>
      <w:r>
        <w:t xml:space="preserve">Andreas Krause will circulate to Rod Wittler the write up on instituting a 3-day as part of the normal operating procedure.  </w:t>
      </w:r>
    </w:p>
    <w:p w14:paraId="554418B8" w14:textId="69405BD3" w:rsidR="00AD0D17" w:rsidRDefault="00AD0D17" w:rsidP="00A129C4">
      <w:pPr>
        <w:pStyle w:val="Actionitem"/>
      </w:pPr>
      <w:r>
        <w:t>Workgroup members to submit proposed flow schedule alternatives to Rod Wittler by March 9.</w:t>
      </w:r>
    </w:p>
    <w:p w14:paraId="30751E04" w14:textId="6FAFE4B6" w:rsidR="00C05A27" w:rsidRDefault="00381B91" w:rsidP="00915B55">
      <w:pPr>
        <w:pStyle w:val="Heading1"/>
      </w:pPr>
      <w:r>
        <w:t xml:space="preserve">Summaries </w:t>
      </w:r>
      <w:r w:rsidR="005B532C">
        <w:t xml:space="preserve">for </w:t>
      </w:r>
      <w:r w:rsidR="00AD0D17">
        <w:t>A</w:t>
      </w:r>
      <w:r>
        <w:t xml:space="preserve">genda </w:t>
      </w:r>
      <w:r w:rsidR="00AD0D17">
        <w:t>I</w:t>
      </w:r>
      <w:r>
        <w:t>tems</w:t>
      </w:r>
    </w:p>
    <w:p w14:paraId="180D4AC2" w14:textId="77777777" w:rsidR="00DA3B02" w:rsidRDefault="00DA3B02" w:rsidP="00DA3B02">
      <w:pPr>
        <w:pStyle w:val="item"/>
      </w:pPr>
      <w:r w:rsidRPr="009F7BA1">
        <w:t>Review/Approve Agenda</w:t>
      </w:r>
    </w:p>
    <w:p w14:paraId="50F9BD02" w14:textId="77777777" w:rsidR="00DA3B02" w:rsidRDefault="00BF6861" w:rsidP="00DA3B02">
      <w:r>
        <w:t>Tim Hayden opened the meeting and</w:t>
      </w:r>
      <w:r w:rsidR="00B757A8">
        <w:t xml:space="preserve"> passed out the </w:t>
      </w:r>
      <w:r>
        <w:t>slightly revised agenda</w:t>
      </w:r>
      <w:r w:rsidR="00B757A8">
        <w:t xml:space="preserve"> and went over it.  </w:t>
      </w:r>
      <w:r>
        <w:t xml:space="preserve"> </w:t>
      </w:r>
    </w:p>
    <w:p w14:paraId="17D4C8FA" w14:textId="77777777" w:rsidR="00DA3B02" w:rsidRDefault="00DA3B02" w:rsidP="00DA3B02">
      <w:pPr>
        <w:pStyle w:val="item"/>
      </w:pPr>
      <w:r>
        <w:t>Flow Workgroup Admin</w:t>
      </w:r>
      <w:r w:rsidR="00A96595">
        <w:t>istrative</w:t>
      </w:r>
      <w:r>
        <w:t xml:space="preserve"> Items/</w:t>
      </w:r>
      <w:r w:rsidRPr="009F7BA1">
        <w:t xml:space="preserve"> Action tracker</w:t>
      </w:r>
    </w:p>
    <w:p w14:paraId="592ECABA" w14:textId="77777777" w:rsidR="00DA3B02" w:rsidRDefault="00BF6861" w:rsidP="00DA3B02">
      <w:r>
        <w:t xml:space="preserve">Ernie Clarke passed out a handout of </w:t>
      </w:r>
      <w:r w:rsidR="00B757A8">
        <w:t xml:space="preserve">the status of </w:t>
      </w:r>
      <w:r>
        <w:t>action items for the Flow Workgroup</w:t>
      </w:r>
      <w:r w:rsidR="00E57445">
        <w:t>.</w:t>
      </w:r>
      <w:r w:rsidR="00B757A8">
        <w:t xml:space="preserve"> </w:t>
      </w:r>
      <w:r w:rsidR="00E57445">
        <w:t xml:space="preserve"> He </w:t>
      </w:r>
      <w:r w:rsidR="00B757A8">
        <w:t>commented on</w:t>
      </w:r>
      <w:r w:rsidR="00E57445">
        <w:t xml:space="preserve"> the following items</w:t>
      </w:r>
      <w:r w:rsidR="00C007BC">
        <w:t xml:space="preserve"> and their status</w:t>
      </w:r>
      <w:r>
        <w:t>:</w:t>
      </w:r>
    </w:p>
    <w:p w14:paraId="73242C57" w14:textId="77777777" w:rsidR="00BF6861" w:rsidRDefault="00BF6861" w:rsidP="00240527">
      <w:pPr>
        <w:pStyle w:val="ListParagraph"/>
        <w:numPr>
          <w:ilvl w:val="0"/>
          <w:numId w:val="6"/>
        </w:numPr>
      </w:pPr>
      <w:r>
        <w:t>Current knowledge assessment</w:t>
      </w:r>
      <w:r w:rsidR="00327ABF">
        <w:t xml:space="preserve"> and adaptive management experiments </w:t>
      </w:r>
      <w:r w:rsidR="00FB1E0E">
        <w:t>(</w:t>
      </w:r>
      <w:r w:rsidR="005D4C81">
        <w:t>some</w:t>
      </w:r>
      <w:r w:rsidR="00327ABF">
        <w:t xml:space="preserve"> tasks</w:t>
      </w:r>
      <w:r w:rsidR="005D4C81">
        <w:t xml:space="preserve"> are </w:t>
      </w:r>
      <w:r w:rsidR="00FB1E0E">
        <w:t>on track</w:t>
      </w:r>
      <w:r w:rsidR="00327ABF">
        <w:t xml:space="preserve">, remaining tasks </w:t>
      </w:r>
      <w:r w:rsidR="005D4C81">
        <w:t>will be planned p</w:t>
      </w:r>
      <w:r w:rsidR="00FB1E0E">
        <w:t>ending results of Phase I</w:t>
      </w:r>
      <w:r w:rsidR="001151C6">
        <w:t>).</w:t>
      </w:r>
    </w:p>
    <w:p w14:paraId="4DC5FF97" w14:textId="77777777" w:rsidR="00BF6861" w:rsidRDefault="00BF6861" w:rsidP="00240527">
      <w:pPr>
        <w:pStyle w:val="ListParagraph"/>
        <w:numPr>
          <w:ilvl w:val="0"/>
          <w:numId w:val="6"/>
        </w:numPr>
      </w:pPr>
      <w:r>
        <w:t>Performance measures</w:t>
      </w:r>
      <w:r w:rsidR="001151C6">
        <w:t xml:space="preserve"> development (needs a leader).</w:t>
      </w:r>
    </w:p>
    <w:p w14:paraId="3FEB129B" w14:textId="77777777" w:rsidR="00BF6861" w:rsidRDefault="00BF6861" w:rsidP="00240527">
      <w:pPr>
        <w:pStyle w:val="ListParagraph"/>
        <w:numPr>
          <w:ilvl w:val="0"/>
          <w:numId w:val="6"/>
        </w:numPr>
      </w:pPr>
      <w:r>
        <w:t>Review of Josh Strange paper</w:t>
      </w:r>
      <w:r w:rsidR="001151C6">
        <w:t xml:space="preserve"> (not needed</w:t>
      </w:r>
      <w:r w:rsidR="00E508E3">
        <w:t>—w</w:t>
      </w:r>
      <w:r w:rsidR="001151C6">
        <w:t>ill be published).</w:t>
      </w:r>
    </w:p>
    <w:p w14:paraId="38359A7A" w14:textId="77777777" w:rsidR="00BF6861" w:rsidRDefault="00FE164D" w:rsidP="00240527">
      <w:pPr>
        <w:pStyle w:val="ListParagraph"/>
        <w:numPr>
          <w:ilvl w:val="0"/>
          <w:numId w:val="6"/>
        </w:numPr>
      </w:pPr>
      <w:r>
        <w:lastRenderedPageBreak/>
        <w:t>Annual flow schedule process</w:t>
      </w:r>
      <w:r w:rsidR="001151C6">
        <w:t xml:space="preserve"> (outstanding).</w:t>
      </w:r>
    </w:p>
    <w:p w14:paraId="7B740FCF" w14:textId="77777777" w:rsidR="001151C6" w:rsidRDefault="001151C6" w:rsidP="00240527">
      <w:pPr>
        <w:pStyle w:val="ListParagraph"/>
        <w:numPr>
          <w:ilvl w:val="0"/>
          <w:numId w:val="6"/>
        </w:numPr>
      </w:pPr>
      <w:r>
        <w:t>Charters for Workgroups (</w:t>
      </w:r>
      <w:r w:rsidR="00327ABF">
        <w:t xml:space="preserve">not applicable; </w:t>
      </w:r>
      <w:r>
        <w:t>done).</w:t>
      </w:r>
    </w:p>
    <w:p w14:paraId="2E8F8212" w14:textId="77777777" w:rsidR="001151C6" w:rsidRDefault="001151C6" w:rsidP="00240527">
      <w:pPr>
        <w:pStyle w:val="ListParagraph"/>
        <w:numPr>
          <w:ilvl w:val="0"/>
          <w:numId w:val="6"/>
        </w:numPr>
      </w:pPr>
      <w:r>
        <w:t>Process for flow proposals (done).</w:t>
      </w:r>
    </w:p>
    <w:p w14:paraId="527DA868" w14:textId="77777777" w:rsidR="00FE164D" w:rsidRDefault="001151C6" w:rsidP="00240527">
      <w:pPr>
        <w:pStyle w:val="ListParagraph"/>
        <w:numPr>
          <w:ilvl w:val="0"/>
          <w:numId w:val="6"/>
        </w:numPr>
      </w:pPr>
      <w:r>
        <w:t>Questions</w:t>
      </w:r>
      <w:r w:rsidR="00FE164D">
        <w:t xml:space="preserve"> NF gaging</w:t>
      </w:r>
      <w:r w:rsidR="00FB1E0E">
        <w:t xml:space="preserve"> (Rod Wittler will follow up).</w:t>
      </w:r>
      <w:r>
        <w:t xml:space="preserve">  </w:t>
      </w:r>
    </w:p>
    <w:p w14:paraId="39B27CA4" w14:textId="77777777" w:rsidR="00FE164D" w:rsidRDefault="005D4C81" w:rsidP="00240527">
      <w:pPr>
        <w:pStyle w:val="ListParagraph"/>
        <w:numPr>
          <w:ilvl w:val="0"/>
          <w:numId w:val="6"/>
        </w:numPr>
      </w:pPr>
      <w:r>
        <w:t>U</w:t>
      </w:r>
      <w:r w:rsidR="00FB1E0E">
        <w:t>pdate</w:t>
      </w:r>
      <w:r w:rsidR="00FE164D">
        <w:t xml:space="preserve"> </w:t>
      </w:r>
      <w:r w:rsidR="00001383">
        <w:t xml:space="preserve">comments to the </w:t>
      </w:r>
      <w:r w:rsidR="00FE164D">
        <w:t>adaptive management</w:t>
      </w:r>
      <w:r w:rsidR="00FB1E0E">
        <w:t xml:space="preserve"> report</w:t>
      </w:r>
      <w:r w:rsidR="00001383">
        <w:t xml:space="preserve"> </w:t>
      </w:r>
      <w:r>
        <w:t>(</w:t>
      </w:r>
      <w:r w:rsidR="00327ABF">
        <w:t>ongoing</w:t>
      </w:r>
      <w:r w:rsidR="00C007BC">
        <w:t>).</w:t>
      </w:r>
    </w:p>
    <w:p w14:paraId="0F6477C6" w14:textId="77777777" w:rsidR="00C007BC" w:rsidRDefault="006F272E" w:rsidP="00240527">
      <w:pPr>
        <w:pStyle w:val="ListParagraph"/>
        <w:numPr>
          <w:ilvl w:val="0"/>
          <w:numId w:val="6"/>
        </w:numPr>
      </w:pPr>
      <w:r>
        <w:t>Annual flow implementation report</w:t>
      </w:r>
      <w:r w:rsidR="00A96595">
        <w:t xml:space="preserve"> (</w:t>
      </w:r>
      <w:r w:rsidR="00327ABF">
        <w:t>ongoing</w:t>
      </w:r>
      <w:r w:rsidR="00A96595">
        <w:t>).</w:t>
      </w:r>
    </w:p>
    <w:p w14:paraId="1C539264" w14:textId="77777777" w:rsidR="006F272E" w:rsidRDefault="006F272E" w:rsidP="00240527">
      <w:pPr>
        <w:pStyle w:val="ListParagraph"/>
        <w:numPr>
          <w:ilvl w:val="0"/>
          <w:numId w:val="6"/>
        </w:numPr>
      </w:pPr>
      <w:r>
        <w:t>Training session on flow models (</w:t>
      </w:r>
      <w:r w:rsidR="00327ABF">
        <w:t xml:space="preserve">cancelled; </w:t>
      </w:r>
      <w:r>
        <w:t>done).</w:t>
      </w:r>
    </w:p>
    <w:p w14:paraId="4D23C74A" w14:textId="77777777" w:rsidR="006F272E" w:rsidRDefault="006F272E" w:rsidP="00240527">
      <w:pPr>
        <w:pStyle w:val="ListParagraph"/>
        <w:numPr>
          <w:ilvl w:val="0"/>
          <w:numId w:val="6"/>
        </w:numPr>
      </w:pPr>
      <w:r>
        <w:t>Circulate the link and paper for the flow models (done).</w:t>
      </w:r>
    </w:p>
    <w:p w14:paraId="70A14E3A" w14:textId="77777777" w:rsidR="006F272E" w:rsidRDefault="00A96595" w:rsidP="00240527">
      <w:pPr>
        <w:pStyle w:val="ListParagraph"/>
        <w:numPr>
          <w:ilvl w:val="0"/>
          <w:numId w:val="6"/>
        </w:numPr>
      </w:pPr>
      <w:r>
        <w:t>Subgroup memo on triggers for fall flows (due on 2/29).</w:t>
      </w:r>
    </w:p>
    <w:p w14:paraId="7742F9EF" w14:textId="77777777" w:rsidR="00A96595" w:rsidRDefault="00A96595" w:rsidP="00240527">
      <w:pPr>
        <w:pStyle w:val="ListParagraph"/>
        <w:numPr>
          <w:ilvl w:val="0"/>
          <w:numId w:val="6"/>
        </w:numPr>
      </w:pPr>
      <w:r>
        <w:t>Presentation on triggers to TMC (schedule</w:t>
      </w:r>
      <w:r w:rsidR="00327ABF">
        <w:t>d</w:t>
      </w:r>
      <w:r>
        <w:t xml:space="preserve"> for March meeting).</w:t>
      </w:r>
    </w:p>
    <w:p w14:paraId="5F7B3132" w14:textId="77777777" w:rsidR="00A96595" w:rsidRDefault="00A96595" w:rsidP="00240527">
      <w:pPr>
        <w:pStyle w:val="ListParagraph"/>
        <w:numPr>
          <w:ilvl w:val="0"/>
          <w:numId w:val="6"/>
        </w:numPr>
      </w:pPr>
      <w:r>
        <w:t>Implementation of fall flows and coordination with USBR (ongoing)</w:t>
      </w:r>
    </w:p>
    <w:p w14:paraId="141B303F" w14:textId="77777777" w:rsidR="00FE164D" w:rsidRDefault="00BD0C6D" w:rsidP="00240527">
      <w:pPr>
        <w:pStyle w:val="ListParagraph"/>
        <w:numPr>
          <w:ilvl w:val="0"/>
          <w:numId w:val="6"/>
        </w:numPr>
      </w:pPr>
      <w:r>
        <w:t xml:space="preserve">Coordination with Don Reck on fall flow (ongoing). </w:t>
      </w:r>
    </w:p>
    <w:p w14:paraId="721695A2" w14:textId="77777777" w:rsidR="00DA3B02" w:rsidRDefault="00DA3B02" w:rsidP="00DA3B02">
      <w:pPr>
        <w:pStyle w:val="item"/>
      </w:pPr>
      <w:r>
        <w:t>WY2011 Water Year Summary/Annual Report</w:t>
      </w:r>
    </w:p>
    <w:p w14:paraId="67776342" w14:textId="77777777" w:rsidR="00FE164D" w:rsidRPr="00FE164D" w:rsidRDefault="00FE164D" w:rsidP="00FE164D">
      <w:r>
        <w:t xml:space="preserve">Andreas Krause passed out a handout entitled Annual Water Year Summary (10/24/2011). It listed a variety of annual flow amounts (inflows, storages, releases) by year since 2000. </w:t>
      </w:r>
      <w:r w:rsidR="004E3C5E">
        <w:t xml:space="preserve"> Rod Wittler clarified that the water year starts in October 1 of the prior year.   </w:t>
      </w:r>
    </w:p>
    <w:p w14:paraId="6A27BB1B" w14:textId="77777777" w:rsidR="00DA3B02" w:rsidRDefault="00DA3B02" w:rsidP="00DA3B02">
      <w:pPr>
        <w:pStyle w:val="item"/>
        <w:rPr>
          <w:szCs w:val="19"/>
        </w:rPr>
      </w:pPr>
      <w:r w:rsidRPr="009F7BA1">
        <w:rPr>
          <w:szCs w:val="19"/>
        </w:rPr>
        <w:t xml:space="preserve">HEC-EFM </w:t>
      </w:r>
      <w:r w:rsidR="004E3C5E">
        <w:rPr>
          <w:szCs w:val="19"/>
        </w:rPr>
        <w:t>M</w:t>
      </w:r>
      <w:r w:rsidRPr="009F7BA1">
        <w:rPr>
          <w:szCs w:val="19"/>
        </w:rPr>
        <w:t xml:space="preserve">odel </w:t>
      </w:r>
      <w:r w:rsidR="004E3C5E">
        <w:rPr>
          <w:szCs w:val="19"/>
        </w:rPr>
        <w:t>C</w:t>
      </w:r>
      <w:r w:rsidRPr="009F7BA1">
        <w:rPr>
          <w:szCs w:val="19"/>
        </w:rPr>
        <w:t xml:space="preserve">apabilities and </w:t>
      </w:r>
      <w:r w:rsidR="004E3C5E">
        <w:rPr>
          <w:szCs w:val="19"/>
        </w:rPr>
        <w:t>P</w:t>
      </w:r>
      <w:r w:rsidRPr="009F7BA1">
        <w:rPr>
          <w:szCs w:val="19"/>
        </w:rPr>
        <w:t xml:space="preserve">otential </w:t>
      </w:r>
      <w:r w:rsidR="004E3C5E">
        <w:rPr>
          <w:szCs w:val="19"/>
        </w:rPr>
        <w:t>A</w:t>
      </w:r>
      <w:r w:rsidRPr="009F7BA1">
        <w:rPr>
          <w:szCs w:val="19"/>
        </w:rPr>
        <w:t>pplications for 2012</w:t>
      </w:r>
    </w:p>
    <w:p w14:paraId="1141FCBD" w14:textId="77777777" w:rsidR="00A53285" w:rsidRDefault="004E3C5E" w:rsidP="00DA3B02">
      <w:r>
        <w:t xml:space="preserve">Nina Hemphill passed out a handout entitled HEC-EFM Modeling: Overview of Gaming.  The HEC-EFM model is useful in </w:t>
      </w:r>
      <w:r w:rsidR="00B757A8">
        <w:t>exploring scenario of</w:t>
      </w:r>
      <w:r>
        <w:t xml:space="preserve"> flow scheduling and </w:t>
      </w:r>
      <w:r w:rsidR="00B757A8">
        <w:t xml:space="preserve">to describe </w:t>
      </w:r>
      <w:r>
        <w:t>the effects on ecosystem function</w:t>
      </w:r>
      <w:r w:rsidR="00B757A8">
        <w:t>s</w:t>
      </w:r>
      <w:r>
        <w:t xml:space="preserve">.  Hemphill said she would be running this model and was getting help from various partners. </w:t>
      </w:r>
      <w:r w:rsidR="00A53285">
        <w:t xml:space="preserve"> She asked for input on </w:t>
      </w:r>
      <w:r w:rsidR="008325E1">
        <w:t xml:space="preserve">ecosystem functions or </w:t>
      </w:r>
      <w:r w:rsidR="00B757A8">
        <w:t xml:space="preserve">more specifically relationships of flow to </w:t>
      </w:r>
      <w:r w:rsidR="00A53285">
        <w:t>species</w:t>
      </w:r>
      <w:r w:rsidR="00B757A8">
        <w:t>’</w:t>
      </w:r>
      <w:r w:rsidR="00A53285">
        <w:t xml:space="preserve"> responses—she was currently working on holding habitat during summer, fry rearing, and out</w:t>
      </w:r>
      <w:r w:rsidR="008325E1">
        <w:t>-</w:t>
      </w:r>
      <w:r w:rsidR="00A53285">
        <w:t>migrant behavior.</w:t>
      </w:r>
      <w:r w:rsidR="0085468D">
        <w:t xml:space="preserve"> </w:t>
      </w:r>
      <w:r w:rsidR="00B757A8">
        <w:t xml:space="preserve"> </w:t>
      </w:r>
      <w:r w:rsidR="0085468D">
        <w:t xml:space="preserve">She asked for input on what spatial scale over the basin and what seasonality may be considered during the modeling. </w:t>
      </w:r>
      <w:r w:rsidR="00B757A8">
        <w:t xml:space="preserve"> </w:t>
      </w:r>
      <w:r w:rsidR="0085468D">
        <w:t xml:space="preserve">She referred to a list of riparian </w:t>
      </w:r>
      <w:r w:rsidR="00B757A8">
        <w:t xml:space="preserve">relations and flow </w:t>
      </w:r>
      <w:r w:rsidR="0085468D">
        <w:t xml:space="preserve">supplied by John Bair.  </w:t>
      </w:r>
    </w:p>
    <w:p w14:paraId="2B8990CA" w14:textId="49E5FA53" w:rsidR="008325E1" w:rsidRDefault="00A53285" w:rsidP="00DA3B02">
      <w:r>
        <w:t xml:space="preserve">Hemphill said she would be available to work with the temperature effort coming in March.  </w:t>
      </w:r>
      <w:r w:rsidR="0085468D">
        <w:t xml:space="preserve">Wade Sinnen asked </w:t>
      </w:r>
      <w:r w:rsidR="00B757A8">
        <w:t>about the</w:t>
      </w:r>
      <w:r w:rsidR="0085468D">
        <w:t xml:space="preserve"> baseline </w:t>
      </w:r>
      <w:r w:rsidR="00B757A8">
        <w:t xml:space="preserve">river </w:t>
      </w:r>
      <w:r w:rsidR="0085468D">
        <w:t>temperatures that may be expected at different flows.  Rod Wittler noted this was done in the appendix of the Flow Study but acknowledged that this could be updated.</w:t>
      </w:r>
      <w:r w:rsidR="00B757A8">
        <w:t xml:space="preserve">  Andreas Krause clarified the process, and explained</w:t>
      </w:r>
      <w:r w:rsidR="0085468D">
        <w:t xml:space="preserve"> </w:t>
      </w:r>
      <w:r>
        <w:t xml:space="preserve">that flows could be related to Yellow-legged frog or other responses, and that this could be then gamed </w:t>
      </w:r>
      <w:r w:rsidR="00B757A8">
        <w:t>by modeling different flows</w:t>
      </w:r>
      <w:r>
        <w:t>.  George Kautsky noted that</w:t>
      </w:r>
      <w:r w:rsidR="00B757A8">
        <w:t>,</w:t>
      </w:r>
      <w:r>
        <w:t xml:space="preserve"> in low flow years, there may not be much flow to game.  John Bair acknowledged that this year, if dry, may be mostly a year to get the model </w:t>
      </w:r>
      <w:r w:rsidR="008325E1">
        <w:t xml:space="preserve">running and </w:t>
      </w:r>
      <w:r>
        <w:t>evaluated.</w:t>
      </w:r>
      <w:r w:rsidR="00B757A8">
        <w:t xml:space="preserve"> </w:t>
      </w:r>
      <w:r>
        <w:t xml:space="preserve"> Andreas Krause </w:t>
      </w:r>
      <w:r w:rsidR="00B757A8">
        <w:t>added</w:t>
      </w:r>
      <w:r>
        <w:t xml:space="preserve"> that this process is </w:t>
      </w:r>
      <w:r w:rsidR="00B757A8">
        <w:t xml:space="preserve">part of a </w:t>
      </w:r>
      <w:r>
        <w:t xml:space="preserve">search for new tools to help with the flow scheduling. </w:t>
      </w:r>
      <w:r w:rsidR="008325E1">
        <w:t xml:space="preserve"> George Kautsky </w:t>
      </w:r>
      <w:r w:rsidR="00B757A8">
        <w:t xml:space="preserve">cautioned </w:t>
      </w:r>
      <w:r w:rsidR="008325E1">
        <w:t>switching to a new model (i.e., from the Record of Decision) to drive ideas for flow scheduling.  Hemphill acknowledge the ROD and Flow Studies</w:t>
      </w:r>
      <w:r w:rsidR="006457DB">
        <w:t xml:space="preserve">.  She said this </w:t>
      </w:r>
      <w:r w:rsidR="008325E1">
        <w:t xml:space="preserve">process </w:t>
      </w:r>
      <w:r w:rsidR="006457DB">
        <w:t xml:space="preserve">is seeking </w:t>
      </w:r>
      <w:r w:rsidR="008325E1">
        <w:t xml:space="preserve">various workgroups to list their highest priorities.  </w:t>
      </w:r>
    </w:p>
    <w:p w14:paraId="57845CB7" w14:textId="77777777" w:rsidR="008325E1" w:rsidRDefault="008325E1" w:rsidP="00DA3B02">
      <w:r>
        <w:t xml:space="preserve">Ernie Clarke asked that inputs be sent to Hemphill in a week.  Hemphill said she would send some example inputs to the Fish Workgroup and the Wildlife and Riparian Workgroup that asks for top priorities (ecosystem processes) that they recommend be considered.  Wade Sinnen thought that smolt outmigration (size and timing) is an important process to consider. He thought smolt size may be an important indicator of </w:t>
      </w:r>
      <w:r w:rsidR="003A0D67">
        <w:t xml:space="preserve">smolt health and one that could be related to flows. </w:t>
      </w:r>
    </w:p>
    <w:p w14:paraId="0BE5AF53" w14:textId="77777777" w:rsidR="003A0D67" w:rsidRDefault="003A0D67" w:rsidP="00A129C4">
      <w:pPr>
        <w:pStyle w:val="Actionitem"/>
      </w:pPr>
      <w:r>
        <w:lastRenderedPageBreak/>
        <w:t xml:space="preserve">Action item: Nina Hemphill will send to the Fish Workgroup and the Wildlife and Riparian Workgroup her existing ecosystem processes or flow based rules from the Flow Study and ask them to prioritize them. </w:t>
      </w:r>
    </w:p>
    <w:p w14:paraId="0583CAA3" w14:textId="77777777" w:rsidR="00DA3B02" w:rsidRDefault="00DA3B02" w:rsidP="00915B55">
      <w:pPr>
        <w:pStyle w:val="Heading1"/>
      </w:pPr>
      <w:r>
        <w:t>Break</w:t>
      </w:r>
    </w:p>
    <w:p w14:paraId="2C018DA2" w14:textId="77777777" w:rsidR="003F2C11" w:rsidRDefault="003F2C11" w:rsidP="00DA3B02">
      <w:pPr>
        <w:pStyle w:val="item"/>
      </w:pPr>
      <w:r>
        <w:t>February 2012 Current Conditions Update</w:t>
      </w:r>
    </w:p>
    <w:p w14:paraId="52A33F17" w14:textId="16C124B0" w:rsidR="003F2C11" w:rsidRDefault="003F2C11" w:rsidP="003F2C11">
      <w:r>
        <w:t xml:space="preserve">Rod Wittler presented Powerpoint slides on the current hydrologic conditions.  He showed that California is currently </w:t>
      </w:r>
      <w:r w:rsidR="005E6A6D">
        <w:t>experiencing dry conditions</w:t>
      </w:r>
      <w:r>
        <w:t xml:space="preserve"> </w:t>
      </w:r>
      <w:r w:rsidR="007C2E5D">
        <w:t>according to recent precipitation</w:t>
      </w:r>
      <w:r w:rsidR="0009460F">
        <w:t xml:space="preserve"> data</w:t>
      </w:r>
      <w:r w:rsidR="007C2E5D">
        <w:t xml:space="preserve"> and that snow content is about 35 % of average for Northern California (Trinity Feather, Truckee and Shasta Rivers). The 3-month outlook for precipitation looks to remain dry. </w:t>
      </w:r>
      <w:r w:rsidR="0009460F">
        <w:t xml:space="preserve"> </w:t>
      </w:r>
      <w:r w:rsidR="007C2E5D">
        <w:t xml:space="preserve">However storage of water in Trinity Reservoir is at 112 % and Shasta is </w:t>
      </w:r>
      <w:r w:rsidR="0009460F">
        <w:t xml:space="preserve">at </w:t>
      </w:r>
      <w:r w:rsidR="007C2E5D">
        <w:t>97 % of the 15-year averages.</w:t>
      </w:r>
      <w:r w:rsidR="0009460F">
        <w:t xml:space="preserve"> </w:t>
      </w:r>
      <w:r w:rsidR="007C2E5D">
        <w:t xml:space="preserve"> Precipitation at the Trinity Hatchery </w:t>
      </w:r>
      <w:r w:rsidR="0009460F">
        <w:t xml:space="preserve">for </w:t>
      </w:r>
      <w:r w:rsidR="007C2E5D">
        <w:t xml:space="preserve">this water year is about 65 % of average.  </w:t>
      </w:r>
    </w:p>
    <w:p w14:paraId="5BB83AE2" w14:textId="3B88C830" w:rsidR="002C3AA4" w:rsidRDefault="002C3AA4" w:rsidP="003F2C11">
      <w:r>
        <w:t>He showed that the Trinity Reservoir forecast</w:t>
      </w:r>
      <w:r w:rsidR="0009460F">
        <w:t xml:space="preserve"> of storage</w:t>
      </w:r>
      <w:r>
        <w:t xml:space="preserve"> (using a Dry year flow schedule) </w:t>
      </w:r>
      <w:r w:rsidR="0009460F">
        <w:t xml:space="preserve">is </w:t>
      </w:r>
      <w:r>
        <w:t>1.7 million acre-feet by the end of September of this year.  A target for temperature in the reservoir is somewhere between 1 and 1.5 million</w:t>
      </w:r>
      <w:r w:rsidR="005E6A6D">
        <w:t xml:space="preserve"> acre-feet</w:t>
      </w:r>
      <w:r>
        <w:t xml:space="preserve">.  But Wade Sinnen clarified that the exports </w:t>
      </w:r>
      <w:r w:rsidR="0009460F">
        <w:t xml:space="preserve">from the reservoirs </w:t>
      </w:r>
      <w:r>
        <w:t xml:space="preserve">to the Sacramento are not </w:t>
      </w:r>
      <w:r w:rsidR="0009460F">
        <w:t xml:space="preserve">determined </w:t>
      </w:r>
      <w:r>
        <w:t xml:space="preserve">by </w:t>
      </w:r>
      <w:r w:rsidR="0009460F">
        <w:t>the same w</w:t>
      </w:r>
      <w:r>
        <w:t>ater</w:t>
      </w:r>
      <w:r w:rsidR="0009460F">
        <w:t>-</w:t>
      </w:r>
      <w:r>
        <w:t>year designation</w:t>
      </w:r>
      <w:r w:rsidR="0009460F">
        <w:t xml:space="preserve"> rules</w:t>
      </w:r>
      <w:r>
        <w:t xml:space="preserve">.  </w:t>
      </w:r>
    </w:p>
    <w:p w14:paraId="45B7CEA9" w14:textId="5B53D061" w:rsidR="00A7261B" w:rsidRDefault="00A7261B" w:rsidP="003F2C11">
      <w:r>
        <w:t>The inflow forecast</w:t>
      </w:r>
      <w:r w:rsidR="00F67406">
        <w:t xml:space="preserve"> to the Trinity Reservoir (</w:t>
      </w:r>
      <w:r>
        <w:t xml:space="preserve">50 % </w:t>
      </w:r>
      <w:r w:rsidR="00F67406">
        <w:t xml:space="preserve">exceedance probability) </w:t>
      </w:r>
      <w:r>
        <w:t>is 7</w:t>
      </w:r>
      <w:r w:rsidR="0023567A">
        <w:t>6</w:t>
      </w:r>
      <w:r>
        <w:t xml:space="preserve">0 </w:t>
      </w:r>
      <w:r w:rsidR="005E6A6D">
        <w:t xml:space="preserve">thousand </w:t>
      </w:r>
      <w:r>
        <w:t xml:space="preserve">acre-feet </w:t>
      </w:r>
      <w:r w:rsidR="0023567A">
        <w:t xml:space="preserve">and this is </w:t>
      </w:r>
      <w:r>
        <w:t>on the lower third of Dry</w:t>
      </w:r>
      <w:r w:rsidR="0023567A">
        <w:t xml:space="preserve"> year type</w:t>
      </w:r>
      <w:r>
        <w:t xml:space="preserve">.  </w:t>
      </w:r>
      <w:r w:rsidR="007B6349">
        <w:t>The following presentation indicated that updated information suggests that it may be a Critically Dry water year.</w:t>
      </w:r>
    </w:p>
    <w:p w14:paraId="37800C13" w14:textId="77777777" w:rsidR="0023567A" w:rsidRDefault="0023567A" w:rsidP="0023567A">
      <w:pPr>
        <w:pStyle w:val="item"/>
      </w:pPr>
      <w:r>
        <w:t>CVO Report and SRTTG Coordination</w:t>
      </w:r>
    </w:p>
    <w:p w14:paraId="465C1735" w14:textId="158808A0" w:rsidR="00835AFA" w:rsidRDefault="00F67406" w:rsidP="003F2C11">
      <w:r>
        <w:t xml:space="preserve">Thuy Washburn </w:t>
      </w:r>
      <w:r w:rsidR="0023567A">
        <w:t xml:space="preserve">of the US Bureau of Reclamation </w:t>
      </w:r>
      <w:r>
        <w:t xml:space="preserve">presented </w:t>
      </w:r>
      <w:r w:rsidR="0023567A">
        <w:t xml:space="preserve">a set of </w:t>
      </w:r>
      <w:r>
        <w:t>Powerpoint slides via Webex</w:t>
      </w:r>
      <w:r w:rsidR="0009460F">
        <w:t xml:space="preserve"> that showed some of the issues for water deliveries to the </w:t>
      </w:r>
      <w:r w:rsidR="0023567A">
        <w:t>Central Valley</w:t>
      </w:r>
      <w:r w:rsidR="0009460F">
        <w:t xml:space="preserve">.  </w:t>
      </w:r>
      <w:r>
        <w:t xml:space="preserve">She showed reservoir levels </w:t>
      </w:r>
      <w:r w:rsidR="0009460F">
        <w:t xml:space="preserve">(Shasta and Trinity) </w:t>
      </w:r>
      <w:r>
        <w:t>that are currently close to average but are declining</w:t>
      </w:r>
      <w:r w:rsidR="0009460F">
        <w:t xml:space="preserve">.  She noted that </w:t>
      </w:r>
      <w:r>
        <w:t>others such as Folsom levels are very low already.  She showed graphs that snowpack are low</w:t>
      </w:r>
      <w:r w:rsidR="0009460F">
        <w:t xml:space="preserve"> in the Sierra Nevada</w:t>
      </w:r>
      <w:r>
        <w:t xml:space="preserve">.  </w:t>
      </w:r>
      <w:r w:rsidR="0009460F">
        <w:t>She acknowledged that t</w:t>
      </w:r>
      <w:r>
        <w:t xml:space="preserve">he NOAA forecast </w:t>
      </w:r>
      <w:r w:rsidR="00835AFA">
        <w:t xml:space="preserve">for Northern California </w:t>
      </w:r>
      <w:r>
        <w:t xml:space="preserve">indicates that the </w:t>
      </w:r>
      <w:r w:rsidR="005E6A6D">
        <w:t>dry conditions</w:t>
      </w:r>
      <w:r>
        <w:t xml:space="preserve"> should improve</w:t>
      </w:r>
      <w:r w:rsidR="0009460F">
        <w:t>,</w:t>
      </w:r>
      <w:r>
        <w:t xml:space="preserve"> but</w:t>
      </w:r>
      <w:r w:rsidR="0009460F">
        <w:t xml:space="preserve"> she also noted</w:t>
      </w:r>
      <w:r>
        <w:t xml:space="preserve"> they have not yet seen evidence for it</w:t>
      </w:r>
      <w:r w:rsidR="0009460F">
        <w:t xml:space="preserve"> yet</w:t>
      </w:r>
      <w:r>
        <w:t xml:space="preserve">. </w:t>
      </w:r>
      <w:r w:rsidR="00835AFA">
        <w:t xml:space="preserve"> She </w:t>
      </w:r>
      <w:r w:rsidR="0009460F">
        <w:t xml:space="preserve">explained </w:t>
      </w:r>
      <w:r w:rsidR="00835AFA">
        <w:t xml:space="preserve">that the February inflow forecast to Trinity Reservoir </w:t>
      </w:r>
      <w:r w:rsidR="0009460F">
        <w:t xml:space="preserve">had </w:t>
      </w:r>
      <w:r w:rsidR="00835AFA">
        <w:t xml:space="preserve">dropped </w:t>
      </w:r>
      <w:r w:rsidR="0009460F">
        <w:t xml:space="preserve">dramatically from January, and this means that </w:t>
      </w:r>
      <w:r w:rsidR="00835AFA">
        <w:t>that the levels of Trinity Lake may drop somewhat</w:t>
      </w:r>
      <w:r w:rsidR="009731B1">
        <w:t xml:space="preserve"> as exports will exceed inflows</w:t>
      </w:r>
      <w:r w:rsidR="00835AFA">
        <w:t xml:space="preserve">.  </w:t>
      </w:r>
      <w:r w:rsidR="009731B1">
        <w:t xml:space="preserve">Currently, the </w:t>
      </w:r>
      <w:r w:rsidR="00835AFA">
        <w:t xml:space="preserve">Carr Power Plant only has one unit operating due to scheduled maintenance and this limits exports </w:t>
      </w:r>
      <w:r w:rsidR="009731B1">
        <w:t xml:space="preserve">from Lewiston Reservoir to </w:t>
      </w:r>
      <w:r w:rsidR="00835AFA">
        <w:t xml:space="preserve">1500 cfs. </w:t>
      </w:r>
    </w:p>
    <w:p w14:paraId="55F33215" w14:textId="77777777" w:rsidR="009731B1" w:rsidRDefault="00835AFA" w:rsidP="00DA3B02">
      <w:r>
        <w:t>Since Shasta and Folsom Reservoirs are dropping, there may be a greater reliance on Trinity Reservoir.  S</w:t>
      </w:r>
      <w:r w:rsidR="009731B1">
        <w:t xml:space="preserve">acramento </w:t>
      </w:r>
      <w:r>
        <w:t>R</w:t>
      </w:r>
      <w:r w:rsidR="009731B1">
        <w:t xml:space="preserve">iver Temperature </w:t>
      </w:r>
      <w:r>
        <w:t>T</w:t>
      </w:r>
      <w:r w:rsidR="009731B1">
        <w:t xml:space="preserve">ask </w:t>
      </w:r>
      <w:r>
        <w:t>G</w:t>
      </w:r>
      <w:r w:rsidR="009731B1">
        <w:t>roup (SRTTG)</w:t>
      </w:r>
      <w:r>
        <w:t xml:space="preserve"> will have its first meeting in March 17 and there may be an option to participate via phone.  </w:t>
      </w:r>
    </w:p>
    <w:p w14:paraId="6DD523B2" w14:textId="77777777" w:rsidR="00DA3B02" w:rsidRDefault="00835AFA" w:rsidP="00DA3B02">
      <w:r>
        <w:t xml:space="preserve">Tim Hayden said that the Hoopa Valley and Yurok Tribes want to participate on that workgroup. </w:t>
      </w:r>
    </w:p>
    <w:p w14:paraId="24C75C3A" w14:textId="77777777" w:rsidR="00DA3B02" w:rsidRDefault="00DA3B02" w:rsidP="00DA3B02">
      <w:pPr>
        <w:pStyle w:val="item"/>
      </w:pPr>
      <w:r>
        <w:t xml:space="preserve">2012 Flow </w:t>
      </w:r>
      <w:r w:rsidR="009731B1">
        <w:t>S</w:t>
      </w:r>
      <w:r>
        <w:t xml:space="preserve">cheduling </w:t>
      </w:r>
      <w:r w:rsidR="009731B1">
        <w:t>P</w:t>
      </w:r>
      <w:r>
        <w:t xml:space="preserve">rocess / </w:t>
      </w:r>
      <w:r w:rsidR="009731B1">
        <w:t>C</w:t>
      </w:r>
      <w:r>
        <w:t xml:space="preserve">alendar/ 2012 WY </w:t>
      </w:r>
      <w:r w:rsidR="009731B1">
        <w:t>S</w:t>
      </w:r>
      <w:r>
        <w:t xml:space="preserve">pecific </w:t>
      </w:r>
      <w:r w:rsidR="009731B1">
        <w:t>F</w:t>
      </w:r>
      <w:r>
        <w:t>unds</w:t>
      </w:r>
    </w:p>
    <w:p w14:paraId="0F29DA97" w14:textId="730A76EB" w:rsidR="00DA3B02" w:rsidRDefault="0023567A" w:rsidP="00DA3B02">
      <w:r>
        <w:t xml:space="preserve">Tim Hayden provided an update on the flow schedule calendar.  The important dates were </w:t>
      </w:r>
      <w:r w:rsidR="00E57445">
        <w:t xml:space="preserve">three </w:t>
      </w:r>
      <w:r w:rsidR="009731B1">
        <w:t>F</w:t>
      </w:r>
      <w:r>
        <w:t xml:space="preserve">low </w:t>
      </w:r>
      <w:r w:rsidR="009731B1">
        <w:t xml:space="preserve">Workgroup </w:t>
      </w:r>
      <w:r>
        <w:t>meeting</w:t>
      </w:r>
      <w:r w:rsidR="00E57445">
        <w:t>s</w:t>
      </w:r>
      <w:r>
        <w:t xml:space="preserve"> through March 19, TAMWG and TMC </w:t>
      </w:r>
      <w:r w:rsidR="00E57445">
        <w:t>meetings in late March, water year determination on April 9</w:t>
      </w:r>
      <w:r w:rsidR="009731B1">
        <w:t>,</w:t>
      </w:r>
      <w:r w:rsidR="00E57445">
        <w:t xml:space="preserve"> and releases to start on April 22.  </w:t>
      </w:r>
      <w:r w:rsidR="009731B1">
        <w:t>Proposals for f</w:t>
      </w:r>
      <w:r>
        <w:t xml:space="preserve">low schedule alternatives are due to Rob Wittler by March 9.  The </w:t>
      </w:r>
      <w:r w:rsidR="00B036E8">
        <w:t>temperature</w:t>
      </w:r>
      <w:r>
        <w:t xml:space="preserve"> modelers will run the alternatives on March 1</w:t>
      </w:r>
      <w:r w:rsidR="000107E0">
        <w:t>5</w:t>
      </w:r>
      <w:r w:rsidR="001151C6">
        <w:t xml:space="preserve">.  A briefing memo will be prepared on March 20 and </w:t>
      </w:r>
      <w:r w:rsidR="009731B1">
        <w:t xml:space="preserve">then </w:t>
      </w:r>
      <w:r>
        <w:t xml:space="preserve">presented to </w:t>
      </w:r>
      <w:r>
        <w:lastRenderedPageBreak/>
        <w:t xml:space="preserve">the TAMWG on March 22 and </w:t>
      </w:r>
      <w:r w:rsidR="00474DD9">
        <w:t xml:space="preserve">the </w:t>
      </w:r>
      <w:r>
        <w:t>next week to t</w:t>
      </w:r>
      <w:r w:rsidR="00E57445">
        <w:t>he TMC.  Eric Wiseman asked about how to deal with winter flows.  Starting next October</w:t>
      </w:r>
      <w:r w:rsidR="009731B1">
        <w:t>,</w:t>
      </w:r>
      <w:r w:rsidR="00E57445">
        <w:t xml:space="preserve"> they start water year 2013 and he wanted to know if t</w:t>
      </w:r>
      <w:r w:rsidR="009731B1">
        <w:t xml:space="preserve">here was a way to address the plans for </w:t>
      </w:r>
      <w:r w:rsidR="00E57445">
        <w:t xml:space="preserve">flows before the spring flow schedule meetings. </w:t>
      </w:r>
      <w:r w:rsidR="001838FC">
        <w:t xml:space="preserve"> </w:t>
      </w:r>
      <w:r w:rsidR="00E57445">
        <w:t>He said he is not so concerned about the volume of water but the shape of that hydrograph.</w:t>
      </w:r>
    </w:p>
    <w:p w14:paraId="53B38B33" w14:textId="77777777" w:rsidR="00E57445" w:rsidRDefault="00E57445" w:rsidP="00A129C4">
      <w:pPr>
        <w:pStyle w:val="Actionitem"/>
      </w:pPr>
      <w:r>
        <w:t xml:space="preserve">Action item: </w:t>
      </w:r>
      <w:r w:rsidR="009731B1">
        <w:t>T</w:t>
      </w:r>
      <w:r>
        <w:t xml:space="preserve">he Flow Workgroup will address winter base flows </w:t>
      </w:r>
      <w:r w:rsidR="00047A11">
        <w:t>in May</w:t>
      </w:r>
      <w:r>
        <w:t xml:space="preserve">.  </w:t>
      </w:r>
    </w:p>
    <w:p w14:paraId="29F01425" w14:textId="77777777" w:rsidR="001151C6" w:rsidRDefault="0090576D" w:rsidP="001151C6">
      <w:r>
        <w:t>Paul Hauser, new TAMWG member and representative of the Trinity PUD provided an u</w:t>
      </w:r>
      <w:r w:rsidR="001151C6">
        <w:t>pdate on Lewiston electrical generation</w:t>
      </w:r>
      <w:r>
        <w:t xml:space="preserve"> project</w:t>
      </w:r>
      <w:r w:rsidR="001151C6">
        <w:t xml:space="preserve">.  The </w:t>
      </w:r>
      <w:r>
        <w:t xml:space="preserve">electrical </w:t>
      </w:r>
      <w:r w:rsidR="001151C6">
        <w:t>generator</w:t>
      </w:r>
      <w:r>
        <w:t xml:space="preserve"> at the Trinity Reservoir</w:t>
      </w:r>
      <w:r w:rsidR="001151C6">
        <w:t xml:space="preserve"> is being replaced with a larger</w:t>
      </w:r>
      <w:r>
        <w:t xml:space="preserve"> set of </w:t>
      </w:r>
      <w:r w:rsidR="001151C6">
        <w:t>generator</w:t>
      </w:r>
      <w:r>
        <w:t>s</w:t>
      </w:r>
      <w:r w:rsidR="001151C6">
        <w:t xml:space="preserve">.  The </w:t>
      </w:r>
      <w:r>
        <w:t xml:space="preserve">project </w:t>
      </w:r>
      <w:r w:rsidR="001151C6">
        <w:t>estimate is $9 million.  There should be some temperature advantages</w:t>
      </w:r>
      <w:r>
        <w:t xml:space="preserve"> from this project in</w:t>
      </w:r>
      <w:r w:rsidR="001151C6">
        <w:t xml:space="preserve"> that colder water should be released into Lewiston Lake. </w:t>
      </w:r>
      <w:r>
        <w:t xml:space="preserve"> The generation should be about </w:t>
      </w:r>
      <w:r w:rsidR="001151C6">
        <w:t xml:space="preserve">10 % of PUD’s load.  The </w:t>
      </w:r>
      <w:r>
        <w:t xml:space="preserve">flow </w:t>
      </w:r>
      <w:r w:rsidR="001151C6">
        <w:t xml:space="preserve">capacity </w:t>
      </w:r>
      <w:r>
        <w:t xml:space="preserve">through the generators </w:t>
      </w:r>
      <w:r w:rsidR="001151C6">
        <w:t>should be about 4</w:t>
      </w:r>
      <w:r w:rsidR="001838FC">
        <w:t>8</w:t>
      </w:r>
      <w:r w:rsidR="001151C6">
        <w:t xml:space="preserve">0 cfs.  </w:t>
      </w:r>
    </w:p>
    <w:p w14:paraId="7A41A981" w14:textId="313B6388" w:rsidR="00574393" w:rsidRDefault="00EC5238" w:rsidP="001151C6">
      <w:r>
        <w:t xml:space="preserve">Ernie Clarke announced that there may be up to </w:t>
      </w:r>
      <w:r w:rsidR="00574393">
        <w:t xml:space="preserve">$50,000 </w:t>
      </w:r>
      <w:r>
        <w:t xml:space="preserve">available in </w:t>
      </w:r>
      <w:r w:rsidR="00574393">
        <w:t xml:space="preserve">funds </w:t>
      </w:r>
      <w:r>
        <w:t xml:space="preserve">that could </w:t>
      </w:r>
      <w:r w:rsidR="00574393">
        <w:t>be used for monitoring</w:t>
      </w:r>
      <w:r>
        <w:t xml:space="preserve"> flow effects on the river.  Use of some of this funding may be proposed by the F</w:t>
      </w:r>
      <w:r w:rsidR="00574393">
        <w:t>low W</w:t>
      </w:r>
      <w:r>
        <w:t>orkgroup</w:t>
      </w:r>
      <w:r w:rsidR="00574393">
        <w:t xml:space="preserve">. </w:t>
      </w:r>
    </w:p>
    <w:p w14:paraId="4410A071" w14:textId="77777777" w:rsidR="00DA3B02" w:rsidRDefault="00574393" w:rsidP="00DA3B02">
      <w:pPr>
        <w:pStyle w:val="item"/>
      </w:pPr>
      <w:r>
        <w:t>2012 Modeling Process / Stream Temperature Model Update</w:t>
      </w:r>
    </w:p>
    <w:p w14:paraId="4CE7DC27" w14:textId="77777777" w:rsidR="00FB1E0E" w:rsidRDefault="00574393" w:rsidP="00574393">
      <w:r>
        <w:t xml:space="preserve">Rod Wittler provided an update on the temperature analysis process calendar.  He noted the </w:t>
      </w:r>
      <w:r w:rsidR="00FB1E0E">
        <w:t>following</w:t>
      </w:r>
      <w:r w:rsidR="001838FC">
        <w:t xml:space="preserve"> upcoming events</w:t>
      </w:r>
      <w:r w:rsidR="00FB1E0E">
        <w:t>:</w:t>
      </w:r>
    </w:p>
    <w:p w14:paraId="75F59A7B" w14:textId="1C802F37" w:rsidR="00FB1E0E" w:rsidRDefault="00FB1E0E" w:rsidP="00240527">
      <w:pPr>
        <w:pStyle w:val="ListParagraph"/>
        <w:numPr>
          <w:ilvl w:val="0"/>
          <w:numId w:val="7"/>
        </w:numPr>
      </w:pPr>
      <w:r>
        <w:t>DWR updated inflow forecasting,</w:t>
      </w:r>
      <w:r w:rsidR="00F32152">
        <w:t xml:space="preserve"> ~9 Mar</w:t>
      </w:r>
    </w:p>
    <w:p w14:paraId="6A346A79" w14:textId="7CA00534" w:rsidR="00FB1E0E" w:rsidRDefault="00574393" w:rsidP="00240527">
      <w:pPr>
        <w:pStyle w:val="ListParagraph"/>
        <w:numPr>
          <w:ilvl w:val="0"/>
          <w:numId w:val="7"/>
        </w:numPr>
      </w:pPr>
      <w:r>
        <w:t xml:space="preserve">CVO allocation updates, </w:t>
      </w:r>
      <w:r w:rsidR="00F32152">
        <w:t>~22 Mar</w:t>
      </w:r>
    </w:p>
    <w:p w14:paraId="77E5A5A8" w14:textId="21F48CE2" w:rsidR="00FB1E0E" w:rsidRDefault="00FB1E0E" w:rsidP="00240527">
      <w:pPr>
        <w:pStyle w:val="ListParagraph"/>
        <w:numPr>
          <w:ilvl w:val="0"/>
          <w:numId w:val="7"/>
        </w:numPr>
      </w:pPr>
      <w:r>
        <w:t xml:space="preserve">TRRP flow alternatives, </w:t>
      </w:r>
      <w:r w:rsidR="00F32152">
        <w:t>12 &amp; 19 Mar</w:t>
      </w:r>
    </w:p>
    <w:p w14:paraId="401107FB" w14:textId="3DCD90A5" w:rsidR="00FB1E0E" w:rsidRDefault="00FB1E0E" w:rsidP="00240527">
      <w:pPr>
        <w:pStyle w:val="ListParagraph"/>
        <w:numPr>
          <w:ilvl w:val="0"/>
          <w:numId w:val="7"/>
        </w:numPr>
      </w:pPr>
      <w:r>
        <w:t xml:space="preserve">CVO models reservoir temperatures, and </w:t>
      </w:r>
      <w:r w:rsidR="00F32152">
        <w:t>8-14 Mar</w:t>
      </w:r>
    </w:p>
    <w:p w14:paraId="686BFC07" w14:textId="36AB0938" w:rsidR="00574393" w:rsidRDefault="001838FC" w:rsidP="00240527">
      <w:pPr>
        <w:pStyle w:val="ListParagraph"/>
        <w:numPr>
          <w:ilvl w:val="0"/>
          <w:numId w:val="7"/>
        </w:numPr>
      </w:pPr>
      <w:proofErr w:type="gramStart"/>
      <w:r>
        <w:t>a</w:t>
      </w:r>
      <w:proofErr w:type="gramEnd"/>
      <w:r w:rsidR="00FB1E0E">
        <w:t xml:space="preserve"> meeting to show how Trinity River temperatures are modeled. </w:t>
      </w:r>
      <w:r w:rsidR="00F32152">
        <w:t>15 Mar</w:t>
      </w:r>
    </w:p>
    <w:p w14:paraId="11B07C33" w14:textId="276CA5D5" w:rsidR="00574393" w:rsidRPr="00574393" w:rsidRDefault="001838FC" w:rsidP="00574393">
      <w:r>
        <w:t xml:space="preserve">Regarding the Trinity temperature modeling, </w:t>
      </w:r>
      <w:r w:rsidR="00574393">
        <w:t xml:space="preserve">Paul Zedonis and Rod Wittler will provide a training workshop in Arcata in March 15 on how to run the </w:t>
      </w:r>
      <w:r w:rsidR="00474DD9">
        <w:t xml:space="preserve">SNTEMP </w:t>
      </w:r>
      <w:r w:rsidR="00574393">
        <w:t>model of Trinity River temperatures.  This year</w:t>
      </w:r>
      <w:r w:rsidR="00A129C4">
        <w:t xml:space="preserve"> </w:t>
      </w:r>
      <w:r w:rsidR="00574393">
        <w:t xml:space="preserve">model </w:t>
      </w:r>
      <w:r w:rsidR="00474DD9">
        <w:t xml:space="preserve">runs </w:t>
      </w:r>
      <w:r w:rsidR="00574393">
        <w:t>will be completed</w:t>
      </w:r>
      <w:r w:rsidR="00474DD9">
        <w:t xml:space="preserve"> at this workshop</w:t>
      </w:r>
      <w:r w:rsidR="00574393">
        <w:t xml:space="preserve">.  </w:t>
      </w:r>
    </w:p>
    <w:p w14:paraId="3A997A55" w14:textId="77777777" w:rsidR="00DA3B02" w:rsidRDefault="00DA3B02" w:rsidP="00915B55">
      <w:pPr>
        <w:pStyle w:val="Heading1"/>
      </w:pPr>
      <w:r>
        <w:t>Lunch</w:t>
      </w:r>
    </w:p>
    <w:p w14:paraId="2CF6E57F" w14:textId="77777777" w:rsidR="00DA3B02" w:rsidRDefault="00DA3B02" w:rsidP="00DA3B02">
      <w:pPr>
        <w:pStyle w:val="item"/>
      </w:pPr>
      <w:r>
        <w:t xml:space="preserve">2012 </w:t>
      </w:r>
      <w:r w:rsidR="003D197A">
        <w:t>F</w:t>
      </w:r>
      <w:r>
        <w:t xml:space="preserve">low </w:t>
      </w:r>
      <w:r w:rsidR="003D197A">
        <w:t>S</w:t>
      </w:r>
      <w:r>
        <w:t xml:space="preserve">cheduling </w:t>
      </w:r>
      <w:r w:rsidR="003D197A">
        <w:t>P</w:t>
      </w:r>
      <w:r>
        <w:t>riorities</w:t>
      </w:r>
    </w:p>
    <w:p w14:paraId="16CF1214" w14:textId="0E22B6BF" w:rsidR="00F17173" w:rsidRDefault="00F17173" w:rsidP="00F17173">
      <w:r>
        <w:t xml:space="preserve">Tim Hayden presented a list of Initial Priorities for planning the flow scheduling. </w:t>
      </w:r>
      <w:r w:rsidRPr="00F17173">
        <w:t xml:space="preserve"> </w:t>
      </w:r>
      <w:r w:rsidR="00E508E3">
        <w:t xml:space="preserve">These were proposed for discussion by the group.  </w:t>
      </w:r>
      <w:r>
        <w:t xml:space="preserve">Rod Wittler </w:t>
      </w:r>
      <w:r w:rsidR="00780EAC">
        <w:t xml:space="preserve">also </w:t>
      </w:r>
      <w:r>
        <w:t>referred members to the Tables 8.8 and 8.9 from the Flow Study</w:t>
      </w:r>
      <w:r w:rsidR="00780EAC">
        <w:t xml:space="preserve"> that also gave flow priorities</w:t>
      </w:r>
      <w:r>
        <w:t>.  George Kautsky</w:t>
      </w:r>
      <w:r w:rsidR="00E508E3">
        <w:t xml:space="preserve"> questioned the introduction of potentially new criteria to be used for flow.  He</w:t>
      </w:r>
      <w:r>
        <w:t xml:space="preserve"> thought it was important to follow these</w:t>
      </w:r>
      <w:r w:rsidR="00E34673">
        <w:t xml:space="preserve"> original </w:t>
      </w:r>
      <w:r w:rsidR="005F3B54">
        <w:t>priorities</w:t>
      </w:r>
      <w:r>
        <w:t xml:space="preserve"> before coming up with new priorities.</w:t>
      </w:r>
    </w:p>
    <w:p w14:paraId="446A0E39" w14:textId="77777777" w:rsidR="00D5293E" w:rsidRDefault="00D5293E" w:rsidP="00A129C4">
      <w:pPr>
        <w:pStyle w:val="Heading3"/>
      </w:pPr>
      <w:r>
        <w:t>Original Priorities drafted by Hayden &amp; Wittler</w:t>
      </w:r>
    </w:p>
    <w:p w14:paraId="33B07CF2" w14:textId="77777777" w:rsidR="00D5293E" w:rsidRDefault="00D5293E" w:rsidP="00A129C4">
      <w:pPr>
        <w:pStyle w:val="ListParagraph"/>
        <w:numPr>
          <w:ilvl w:val="0"/>
          <w:numId w:val="8"/>
        </w:numPr>
      </w:pPr>
      <w:r>
        <w:t>Temperature Compliance</w:t>
      </w:r>
    </w:p>
    <w:p w14:paraId="14B61A65" w14:textId="77777777" w:rsidR="00D5293E" w:rsidRDefault="00D5293E" w:rsidP="00A129C4">
      <w:pPr>
        <w:pStyle w:val="ListParagraph"/>
        <w:numPr>
          <w:ilvl w:val="0"/>
          <w:numId w:val="8"/>
        </w:numPr>
      </w:pPr>
      <w:r>
        <w:t>Marginal contingency volume??</w:t>
      </w:r>
    </w:p>
    <w:p w14:paraId="291F5D4C" w14:textId="77777777" w:rsidR="00D5293E" w:rsidRDefault="00D5293E" w:rsidP="00A129C4">
      <w:pPr>
        <w:pStyle w:val="ListParagraph"/>
        <w:numPr>
          <w:ilvl w:val="0"/>
          <w:numId w:val="8"/>
        </w:numPr>
      </w:pPr>
      <w:r>
        <w:t>Riparian Ramping</w:t>
      </w:r>
    </w:p>
    <w:p w14:paraId="334B06D3" w14:textId="77777777" w:rsidR="00D5293E" w:rsidRDefault="00D5293E" w:rsidP="00A129C4">
      <w:pPr>
        <w:pStyle w:val="ListParagraph"/>
        <w:numPr>
          <w:ilvl w:val="0"/>
          <w:numId w:val="8"/>
        </w:numPr>
      </w:pPr>
      <w:r>
        <w:t>Ramping in October – 450-300 cfs</w:t>
      </w:r>
    </w:p>
    <w:p w14:paraId="60519ACD" w14:textId="77777777" w:rsidR="00D5293E" w:rsidRDefault="00D5293E" w:rsidP="00A129C4">
      <w:pPr>
        <w:pStyle w:val="ListParagraph"/>
        <w:numPr>
          <w:ilvl w:val="1"/>
          <w:numId w:val="9"/>
        </w:numPr>
      </w:pPr>
      <w:r>
        <w:t>3-day ramp-down??</w:t>
      </w:r>
    </w:p>
    <w:p w14:paraId="35AC959F" w14:textId="77777777" w:rsidR="00D5293E" w:rsidRDefault="00D5293E" w:rsidP="00A129C4">
      <w:pPr>
        <w:pStyle w:val="ListParagraph"/>
        <w:numPr>
          <w:ilvl w:val="1"/>
          <w:numId w:val="9"/>
        </w:numPr>
      </w:pPr>
      <w:r>
        <w:t>Make 3-day ramp permanent?</w:t>
      </w:r>
    </w:p>
    <w:p w14:paraId="38F4C4DC" w14:textId="77777777" w:rsidR="00D5293E" w:rsidRDefault="00D5293E" w:rsidP="00A129C4">
      <w:pPr>
        <w:pStyle w:val="ListParagraph"/>
        <w:numPr>
          <w:ilvl w:val="2"/>
          <w:numId w:val="13"/>
        </w:numPr>
      </w:pPr>
      <w:r>
        <w:lastRenderedPageBreak/>
        <w:t>Recommend to TMC in June</w:t>
      </w:r>
    </w:p>
    <w:p w14:paraId="21310C6F" w14:textId="77777777" w:rsidR="00D5293E" w:rsidRDefault="00D5293E" w:rsidP="00A129C4">
      <w:pPr>
        <w:pStyle w:val="ListParagraph"/>
        <w:numPr>
          <w:ilvl w:val="0"/>
          <w:numId w:val="8"/>
        </w:numPr>
      </w:pPr>
      <w:r>
        <w:t>Implementation considerations</w:t>
      </w:r>
    </w:p>
    <w:p w14:paraId="71B6B000" w14:textId="77777777" w:rsidR="00D5293E" w:rsidRDefault="00D5293E" w:rsidP="00A129C4">
      <w:pPr>
        <w:pStyle w:val="ListParagraph"/>
        <w:numPr>
          <w:ilvl w:val="0"/>
          <w:numId w:val="8"/>
        </w:numPr>
      </w:pPr>
      <w:r>
        <w:t>Monitoring considerations</w:t>
      </w:r>
    </w:p>
    <w:p w14:paraId="088ADA41" w14:textId="77777777" w:rsidR="00D5293E" w:rsidRDefault="00D5293E" w:rsidP="00A129C4">
      <w:pPr>
        <w:pStyle w:val="ListParagraph"/>
        <w:numPr>
          <w:ilvl w:val="0"/>
          <w:numId w:val="8"/>
        </w:numPr>
      </w:pPr>
      <w:r>
        <w:t>Template for Submitting Flow Schedule Alternatives</w:t>
      </w:r>
    </w:p>
    <w:p w14:paraId="51E3929B" w14:textId="77777777" w:rsidR="00D5293E" w:rsidRDefault="00D5293E" w:rsidP="00A129C4">
      <w:pPr>
        <w:pStyle w:val="Heading3"/>
      </w:pPr>
      <w:r>
        <w:t>Priorities as Revised by the Work Group</w:t>
      </w:r>
    </w:p>
    <w:p w14:paraId="227C177B" w14:textId="77777777" w:rsidR="00F32152" w:rsidRDefault="00F32152" w:rsidP="00A129C4">
      <w:pPr>
        <w:pStyle w:val="ListParagraph"/>
        <w:numPr>
          <w:ilvl w:val="0"/>
          <w:numId w:val="14"/>
        </w:numPr>
      </w:pPr>
      <w:r>
        <w:t>Temperature Compliance (Rod Wittler champion)</w:t>
      </w:r>
    </w:p>
    <w:p w14:paraId="0D9D94FD" w14:textId="77777777" w:rsidR="00F32152" w:rsidRDefault="00F32152" w:rsidP="00A129C4">
      <w:pPr>
        <w:pStyle w:val="ListParagraph"/>
        <w:numPr>
          <w:ilvl w:val="0"/>
          <w:numId w:val="14"/>
        </w:numPr>
      </w:pPr>
      <w:r>
        <w:t>Real-time temperature management (Andreas Krause champion)</w:t>
      </w:r>
    </w:p>
    <w:p w14:paraId="71697670" w14:textId="56EE0052" w:rsidR="00F32152" w:rsidRDefault="00F32152" w:rsidP="00A129C4">
      <w:pPr>
        <w:pStyle w:val="ListParagraph"/>
        <w:numPr>
          <w:ilvl w:val="1"/>
          <w:numId w:val="14"/>
        </w:numPr>
      </w:pPr>
      <w:r>
        <w:t>ROD volume neutral</w:t>
      </w:r>
    </w:p>
    <w:p w14:paraId="75F1A04B" w14:textId="77777777" w:rsidR="00F32152" w:rsidRDefault="00F32152" w:rsidP="00A129C4">
      <w:pPr>
        <w:pStyle w:val="ListParagraph"/>
        <w:numPr>
          <w:ilvl w:val="0"/>
          <w:numId w:val="14"/>
        </w:numPr>
      </w:pPr>
      <w:r>
        <w:t>Riparian Ramping (John Bair champion)</w:t>
      </w:r>
    </w:p>
    <w:p w14:paraId="519F55F4" w14:textId="77777777" w:rsidR="00F32152" w:rsidRDefault="00F32152" w:rsidP="00A129C4">
      <w:pPr>
        <w:pStyle w:val="ListParagraph"/>
        <w:numPr>
          <w:ilvl w:val="0"/>
          <w:numId w:val="14"/>
        </w:numPr>
      </w:pPr>
      <w:r>
        <w:t>Ramping in October – 450-300 cfs</w:t>
      </w:r>
    </w:p>
    <w:p w14:paraId="68B16374" w14:textId="75A2594B" w:rsidR="00F32152" w:rsidRDefault="00F32152" w:rsidP="00A129C4">
      <w:pPr>
        <w:pStyle w:val="ListParagraph"/>
        <w:numPr>
          <w:ilvl w:val="1"/>
          <w:numId w:val="14"/>
        </w:numPr>
      </w:pPr>
      <w:r>
        <w:t>3-day ramp-down?? (Andreas Krause champion)</w:t>
      </w:r>
    </w:p>
    <w:p w14:paraId="784155F8" w14:textId="4D1E28B9" w:rsidR="00F32152" w:rsidRDefault="00F32152" w:rsidP="00A129C4">
      <w:pPr>
        <w:pStyle w:val="ListParagraph"/>
        <w:numPr>
          <w:ilvl w:val="1"/>
          <w:numId w:val="14"/>
        </w:numPr>
      </w:pPr>
      <w:r>
        <w:t>Make 3-day ramp normal operating procedure? Recommend to TMC in June (refer to previous year write-up) (Andreas Krause champion)</w:t>
      </w:r>
    </w:p>
    <w:p w14:paraId="7D8BFC75" w14:textId="77777777" w:rsidR="00F32152" w:rsidRDefault="00F32152" w:rsidP="00A129C4">
      <w:pPr>
        <w:pStyle w:val="ListParagraph"/>
        <w:numPr>
          <w:ilvl w:val="0"/>
          <w:numId w:val="14"/>
        </w:numPr>
      </w:pPr>
      <w:r>
        <w:t>Implementation considerations (DJ champion)</w:t>
      </w:r>
    </w:p>
    <w:p w14:paraId="7E610DF6" w14:textId="77777777" w:rsidR="00F32152" w:rsidRDefault="00F32152" w:rsidP="00A129C4">
      <w:pPr>
        <w:pStyle w:val="ListParagraph"/>
        <w:numPr>
          <w:ilvl w:val="0"/>
          <w:numId w:val="14"/>
        </w:numPr>
      </w:pPr>
      <w:r>
        <w:t>Ceremonial flows (not this year)</w:t>
      </w:r>
    </w:p>
    <w:p w14:paraId="6C618123" w14:textId="77777777" w:rsidR="00F32152" w:rsidRDefault="00F32152" w:rsidP="00A129C4">
      <w:pPr>
        <w:pStyle w:val="ListParagraph"/>
        <w:numPr>
          <w:ilvl w:val="0"/>
          <w:numId w:val="14"/>
        </w:numPr>
      </w:pPr>
      <w:r>
        <w:t>Back to 450 by July 15</w:t>
      </w:r>
    </w:p>
    <w:p w14:paraId="73A415C5" w14:textId="77777777" w:rsidR="00F32152" w:rsidRDefault="00F32152" w:rsidP="00A129C4">
      <w:pPr>
        <w:pStyle w:val="ListParagraph"/>
        <w:numPr>
          <w:ilvl w:val="0"/>
          <w:numId w:val="14"/>
        </w:numPr>
      </w:pPr>
      <w:r>
        <w:t>Monitoring considerations</w:t>
      </w:r>
    </w:p>
    <w:p w14:paraId="78E422B8" w14:textId="45AC1204" w:rsidR="00F32152" w:rsidRDefault="00F32152" w:rsidP="00A129C4">
      <w:pPr>
        <w:pStyle w:val="ListParagraph"/>
        <w:numPr>
          <w:ilvl w:val="1"/>
          <w:numId w:val="14"/>
        </w:numPr>
      </w:pPr>
      <w:r>
        <w:t>Habitat (Aaron Martin champion)</w:t>
      </w:r>
    </w:p>
    <w:p w14:paraId="6314EC4C" w14:textId="7C594EBE" w:rsidR="00F32152" w:rsidRDefault="00F32152" w:rsidP="00A129C4">
      <w:pPr>
        <w:pStyle w:val="ListParagraph"/>
        <w:numPr>
          <w:ilvl w:val="2"/>
          <w:numId w:val="14"/>
        </w:numPr>
      </w:pPr>
      <w:r>
        <w:t>Spawning habitat suitability study at varied base flow (other than 300 – say 3 weeks each at 500 and 700)</w:t>
      </w:r>
    </w:p>
    <w:p w14:paraId="34B9F867" w14:textId="77777777" w:rsidR="00F32152" w:rsidRDefault="00F32152" w:rsidP="00A129C4">
      <w:pPr>
        <w:pStyle w:val="ListParagraph"/>
        <w:numPr>
          <w:ilvl w:val="0"/>
          <w:numId w:val="14"/>
        </w:numPr>
      </w:pPr>
      <w:r>
        <w:t>2 other flows in fall/early winter period (WY2013)</w:t>
      </w:r>
    </w:p>
    <w:p w14:paraId="5D7B4442" w14:textId="77777777" w:rsidR="00F32152" w:rsidRDefault="00F32152" w:rsidP="00A129C4">
      <w:pPr>
        <w:pStyle w:val="ListParagraph"/>
        <w:numPr>
          <w:ilvl w:val="0"/>
          <w:numId w:val="14"/>
        </w:numPr>
      </w:pPr>
      <w:r>
        <w:t>Other?</w:t>
      </w:r>
    </w:p>
    <w:p w14:paraId="5CF684B2" w14:textId="77777777" w:rsidR="00F32152" w:rsidRDefault="00F32152" w:rsidP="00A129C4">
      <w:pPr>
        <w:pStyle w:val="ListParagraph"/>
        <w:numPr>
          <w:ilvl w:val="0"/>
          <w:numId w:val="14"/>
        </w:numPr>
      </w:pPr>
      <w:r>
        <w:t>Bench in Dry year (1000-2000 range) for bathymetric monitoring (Andreas Krause champion)</w:t>
      </w:r>
    </w:p>
    <w:p w14:paraId="784D9001" w14:textId="77777777" w:rsidR="00F32152" w:rsidRDefault="00F32152" w:rsidP="00A129C4">
      <w:pPr>
        <w:pStyle w:val="ListParagraph"/>
        <w:numPr>
          <w:ilvl w:val="0"/>
          <w:numId w:val="14"/>
        </w:numPr>
      </w:pPr>
      <w:r>
        <w:t>Variable/Constant summer base flow experiment</w:t>
      </w:r>
    </w:p>
    <w:p w14:paraId="529A736B" w14:textId="0EE52983" w:rsidR="00F32152" w:rsidRDefault="00F32152" w:rsidP="00A129C4">
      <w:pPr>
        <w:pStyle w:val="ListParagraph"/>
        <w:numPr>
          <w:ilvl w:val="1"/>
          <w:numId w:val="14"/>
        </w:numPr>
      </w:pPr>
      <w:r>
        <w:t>Variable flows to manage riparian initiation for increasing vulnerability to subsequent scour</w:t>
      </w:r>
    </w:p>
    <w:p w14:paraId="0A4AAFDC" w14:textId="77777777" w:rsidR="00F32152" w:rsidRDefault="00F32152" w:rsidP="00A129C4">
      <w:pPr>
        <w:pStyle w:val="ListParagraph"/>
        <w:numPr>
          <w:ilvl w:val="0"/>
          <w:numId w:val="14"/>
        </w:numPr>
      </w:pPr>
      <w:r>
        <w:t>Emulate diurnal fluctuations</w:t>
      </w:r>
    </w:p>
    <w:p w14:paraId="6E49322F" w14:textId="5026877C" w:rsidR="00F32152" w:rsidRDefault="00F32152" w:rsidP="00A129C4">
      <w:pPr>
        <w:pStyle w:val="ListParagraph"/>
        <w:numPr>
          <w:ilvl w:val="1"/>
          <w:numId w:val="14"/>
        </w:numPr>
      </w:pPr>
      <w:r>
        <w:t>PowerPoint that demonstrates concepts</w:t>
      </w:r>
    </w:p>
    <w:p w14:paraId="091715CF" w14:textId="0C6BA52D" w:rsidR="00F32152" w:rsidRDefault="00F32152" w:rsidP="00A129C4">
      <w:pPr>
        <w:pStyle w:val="ListParagraph"/>
        <w:numPr>
          <w:ilvl w:val="1"/>
          <w:numId w:val="14"/>
        </w:numPr>
      </w:pPr>
      <w:r>
        <w:t>Coupled conceptually with real-time temperature management</w:t>
      </w:r>
    </w:p>
    <w:p w14:paraId="55AC6CDB" w14:textId="5B2F0F05" w:rsidR="00F32152" w:rsidRDefault="00F32152" w:rsidP="00A129C4">
      <w:pPr>
        <w:pStyle w:val="ListParagraph"/>
        <w:numPr>
          <w:ilvl w:val="1"/>
          <w:numId w:val="14"/>
        </w:numPr>
      </w:pPr>
      <w:r>
        <w:t>ROD volume neutral</w:t>
      </w:r>
    </w:p>
    <w:p w14:paraId="20F5540C" w14:textId="77777777" w:rsidR="00E508E3" w:rsidRDefault="00E508E3" w:rsidP="00E508E3">
      <w:pPr>
        <w:pStyle w:val="Heading3"/>
      </w:pPr>
      <w:r>
        <w:t>Temperature Compliance</w:t>
      </w:r>
    </w:p>
    <w:p w14:paraId="7EA60E79" w14:textId="143FDF72" w:rsidR="00F17173" w:rsidRDefault="00F17173" w:rsidP="00F17173">
      <w:r>
        <w:t xml:space="preserve">Rod Wittler went over the temperature targets they currently use: 60 F </w:t>
      </w:r>
      <w:r w:rsidR="00474DD9">
        <w:t xml:space="preserve">(July 1-Sept 14) </w:t>
      </w:r>
      <w:r>
        <w:t xml:space="preserve">and 56 F </w:t>
      </w:r>
      <w:r w:rsidR="00474DD9">
        <w:t xml:space="preserve">(Sept 15-Sept 30) </w:t>
      </w:r>
      <w:r>
        <w:t xml:space="preserve">at Douglas City.  </w:t>
      </w:r>
      <w:r w:rsidR="00EC5238">
        <w:t xml:space="preserve">After </w:t>
      </w:r>
      <w:r w:rsidR="00474DD9">
        <w:t>September 30</w:t>
      </w:r>
      <w:r w:rsidR="00EC5238">
        <w:t xml:space="preserve"> 15 they use 56 F at the North Fork.  </w:t>
      </w:r>
      <w:r>
        <w:t xml:space="preserve">He said that exceedances are small. </w:t>
      </w:r>
      <w:r w:rsidR="00EC5238">
        <w:t xml:space="preserve"> He noted th</w:t>
      </w:r>
      <w:r w:rsidR="00E508E3">
        <w:t xml:space="preserve">ese </w:t>
      </w:r>
      <w:r w:rsidR="00E34673">
        <w:t xml:space="preserve">targets </w:t>
      </w:r>
      <w:r w:rsidR="00E508E3">
        <w:t xml:space="preserve">are from the </w:t>
      </w:r>
      <w:r w:rsidR="00EC5238">
        <w:t xml:space="preserve">Basin Plan for the North Coast Region </w:t>
      </w:r>
      <w:r w:rsidR="00E508E3">
        <w:t xml:space="preserve">and are </w:t>
      </w:r>
      <w:r w:rsidR="00E34673">
        <w:t xml:space="preserve">the conditions of the USBR’s permit to operate the dams.  They are </w:t>
      </w:r>
      <w:r w:rsidR="005F3B54">
        <w:t>stricter</w:t>
      </w:r>
      <w:r w:rsidR="00EC5238">
        <w:t xml:space="preserve"> than the Record of Decision.  Wade Sinnen asked about the temperature needs of the Sacramento system.  Rod Wittler said the Sacramento is allowed to </w:t>
      </w:r>
      <w:r w:rsidR="00F32152">
        <w:t xml:space="preserve">consult on </w:t>
      </w:r>
      <w:r w:rsidR="00EC5238">
        <w:t xml:space="preserve">their temperature </w:t>
      </w:r>
      <w:r w:rsidR="00F32152">
        <w:t xml:space="preserve">management </w:t>
      </w:r>
      <w:r w:rsidR="00E34673">
        <w:t>each year</w:t>
      </w:r>
      <w:r w:rsidR="00EC5238">
        <w:t xml:space="preserve"> to best meet the needs of the</w:t>
      </w:r>
      <w:r w:rsidR="00F32152">
        <w:t>ir species of interest</w:t>
      </w:r>
      <w:r w:rsidR="00EC5238">
        <w:t xml:space="preserve"> </w:t>
      </w:r>
      <w:r>
        <w:t xml:space="preserve"> </w:t>
      </w:r>
    </w:p>
    <w:p w14:paraId="4386280D" w14:textId="77777777" w:rsidR="0090576D" w:rsidRDefault="0090576D" w:rsidP="00F17173">
      <w:r>
        <w:t xml:space="preserve">There was discussion about criteria for flow based rules for ecosystems response. </w:t>
      </w:r>
    </w:p>
    <w:p w14:paraId="0CBB4A60" w14:textId="77777777" w:rsidR="00C007BC" w:rsidRDefault="00C007BC" w:rsidP="00A129C4">
      <w:pPr>
        <w:pStyle w:val="Actionitem"/>
      </w:pPr>
      <w:r>
        <w:t xml:space="preserve">Action item: </w:t>
      </w:r>
      <w:r w:rsidR="00E34673">
        <w:t>Flow Workgroup will address r</w:t>
      </w:r>
      <w:r>
        <w:t xml:space="preserve">eal time temperature management </w:t>
      </w:r>
      <w:r w:rsidR="00E34673">
        <w:t xml:space="preserve">in </w:t>
      </w:r>
      <w:r>
        <w:t>May.</w:t>
      </w:r>
    </w:p>
    <w:p w14:paraId="0820FB94" w14:textId="77777777" w:rsidR="00C007BC" w:rsidRDefault="00C007BC" w:rsidP="00C007BC">
      <w:pPr>
        <w:pStyle w:val="Heading3"/>
      </w:pPr>
      <w:r>
        <w:lastRenderedPageBreak/>
        <w:t xml:space="preserve">Riparian Ramping </w:t>
      </w:r>
    </w:p>
    <w:p w14:paraId="746000CE" w14:textId="716BC66B" w:rsidR="00C007BC" w:rsidRDefault="00C007BC" w:rsidP="00C007BC">
      <w:r>
        <w:t xml:space="preserve">Tim Hayden noted they have made a change </w:t>
      </w:r>
      <w:r w:rsidR="00835B35">
        <w:t xml:space="preserve">of the ramp down from 450 cfs to 300 cfs </w:t>
      </w:r>
      <w:r>
        <w:t>from the 1</w:t>
      </w:r>
      <w:r w:rsidR="00316F8A">
        <w:t>-</w:t>
      </w:r>
      <w:r>
        <w:t>day</w:t>
      </w:r>
      <w:r w:rsidR="00835B35">
        <w:t xml:space="preserve"> period of change </w:t>
      </w:r>
      <w:r>
        <w:t xml:space="preserve">to </w:t>
      </w:r>
      <w:r w:rsidR="00835B35">
        <w:t>a</w:t>
      </w:r>
      <w:r>
        <w:t xml:space="preserve"> 3</w:t>
      </w:r>
      <w:r w:rsidR="00316F8A">
        <w:t>-</w:t>
      </w:r>
      <w:r>
        <w:t>day</w:t>
      </w:r>
      <w:r w:rsidR="00835B35">
        <w:t xml:space="preserve"> period of</w:t>
      </w:r>
      <w:r>
        <w:t xml:space="preserve"> </w:t>
      </w:r>
      <w:r w:rsidR="00835B35">
        <w:t xml:space="preserve">change.  John Bair also reviewed a </w:t>
      </w:r>
      <w:r>
        <w:t xml:space="preserve">strategy to create longer benches </w:t>
      </w:r>
      <w:r w:rsidR="00835B35">
        <w:t xml:space="preserve">as a way </w:t>
      </w:r>
      <w:r>
        <w:t>to keep certain plants from establishing.  In dry years</w:t>
      </w:r>
      <w:r w:rsidR="00316F8A">
        <w:t>,</w:t>
      </w:r>
      <w:r>
        <w:t xml:space="preserve"> this will not be done</w:t>
      </w:r>
      <w:r w:rsidR="00835B35">
        <w:t xml:space="preserve">.   A water level drop of </w:t>
      </w:r>
      <w:r>
        <w:t xml:space="preserve">0.1 foot per day above the North Fork gives better </w:t>
      </w:r>
      <w:r w:rsidR="007B6349">
        <w:t>survival</w:t>
      </w:r>
      <w:r>
        <w:t xml:space="preserve"> of desired tree seedlings.  </w:t>
      </w:r>
    </w:p>
    <w:p w14:paraId="220BC6D7" w14:textId="77777777" w:rsidR="00C007BC" w:rsidRDefault="00C007BC" w:rsidP="00C007BC">
      <w:r>
        <w:t xml:space="preserve">Bair </w:t>
      </w:r>
      <w:r w:rsidR="00835B35">
        <w:t xml:space="preserve">also </w:t>
      </w:r>
      <w:r>
        <w:t xml:space="preserve">reviewed the fall ramp down </w:t>
      </w:r>
      <w:r w:rsidR="00835B35">
        <w:t xml:space="preserve">and explained that the program originally performed </w:t>
      </w:r>
      <w:r>
        <w:t xml:space="preserve">a one day transition from 450 to 300 cfs.  He </w:t>
      </w:r>
      <w:r w:rsidR="00835B35">
        <w:t xml:space="preserve">had </w:t>
      </w:r>
      <w:r>
        <w:t>proposed to slow the rate of ramp down.</w:t>
      </w:r>
      <w:r w:rsidR="00316F8A">
        <w:t xml:space="preserve"> </w:t>
      </w:r>
      <w:r>
        <w:t xml:space="preserve"> He does not have the data yet, but believes the slow ramp down is working.  </w:t>
      </w:r>
      <w:r w:rsidR="00316F8A">
        <w:t>Andreas Krause noted that it</w:t>
      </w:r>
      <w:r w:rsidR="00835B35">
        <w:t xml:space="preserve"> should not be </w:t>
      </w:r>
      <w:r w:rsidR="00316F8A">
        <w:t xml:space="preserve">necessary to ask the TMC to do this each </w:t>
      </w:r>
      <w:r w:rsidR="00835B35">
        <w:t xml:space="preserve">year anymore, </w:t>
      </w:r>
      <w:r w:rsidR="00745C4A">
        <w:t>and</w:t>
      </w:r>
      <w:r w:rsidR="00316F8A">
        <w:t xml:space="preserve"> it should be incorporated into the normal operating procedure. </w:t>
      </w:r>
      <w:r>
        <w:t xml:space="preserve">  </w:t>
      </w:r>
    </w:p>
    <w:p w14:paraId="38D7DE14" w14:textId="77777777" w:rsidR="00316F8A" w:rsidRDefault="00745C4A" w:rsidP="00A129C4">
      <w:pPr>
        <w:pStyle w:val="Actionitem"/>
      </w:pPr>
      <w:r>
        <w:t xml:space="preserve">Action item: Andreas Krause will circulate </w:t>
      </w:r>
      <w:r w:rsidR="00835B35">
        <w:t xml:space="preserve">to </w:t>
      </w:r>
      <w:r w:rsidR="000A66B7">
        <w:t>Rod Wi</w:t>
      </w:r>
      <w:r w:rsidR="00835B35">
        <w:t xml:space="preserve">ttler </w:t>
      </w:r>
      <w:r>
        <w:t>the write up on instituting a 3-day as part of the</w:t>
      </w:r>
      <w:r w:rsidR="00316F8A">
        <w:t xml:space="preserve"> normal operating procedure. </w:t>
      </w:r>
      <w:r>
        <w:t xml:space="preserve"> </w:t>
      </w:r>
    </w:p>
    <w:p w14:paraId="4C6F730A" w14:textId="77777777" w:rsidR="00745C4A" w:rsidRDefault="00745C4A" w:rsidP="00745C4A">
      <w:pPr>
        <w:pStyle w:val="Heading3"/>
      </w:pPr>
      <w:r>
        <w:t>Monitoring Considerations</w:t>
      </w:r>
    </w:p>
    <w:p w14:paraId="6A9D354D" w14:textId="77777777" w:rsidR="007C781F" w:rsidRDefault="00745C4A" w:rsidP="00745C4A">
      <w:r>
        <w:t xml:space="preserve">Aaron Martin provided an update on monitoring considerations.  He said they are </w:t>
      </w:r>
      <w:r w:rsidR="00835B35">
        <w:t xml:space="preserve">proposing that </w:t>
      </w:r>
      <w:r>
        <w:t xml:space="preserve">spawning habitat suitability to be monitored at multiple flows.  He suggested 450 and 600 cfs or 500 and 700 cfs in addition to the 300 cfs currently monitored.  He said they may look at </w:t>
      </w:r>
      <w:r w:rsidR="00835B35">
        <w:t xml:space="preserve">spawning </w:t>
      </w:r>
      <w:r>
        <w:t xml:space="preserve">distribution and </w:t>
      </w:r>
      <w:r w:rsidR="00835B35">
        <w:t xml:space="preserve">extent of red </w:t>
      </w:r>
      <w:r>
        <w:t xml:space="preserve">superimposition.  Andreas Krause clarified that Martin is proposing </w:t>
      </w:r>
      <w:r w:rsidR="00835B35">
        <w:t xml:space="preserve">to </w:t>
      </w:r>
      <w:r>
        <w:t xml:space="preserve">modify the base flows of 2013.  So this fits in with </w:t>
      </w:r>
      <w:r w:rsidR="00835B35">
        <w:t xml:space="preserve">Eric Wiseman’s proposal to </w:t>
      </w:r>
      <w:r>
        <w:t>discuss modif</w:t>
      </w:r>
      <w:r w:rsidR="00835B35">
        <w:t xml:space="preserve">ication of </w:t>
      </w:r>
      <w:r>
        <w:t xml:space="preserve">base flows.  </w:t>
      </w:r>
      <w:r w:rsidR="009B5A5E">
        <w:t>Andreas Krause asked Martin to write up the proposal so the Flow Workgroup can discuss it in May.  Teresa Connor asked if</w:t>
      </w:r>
      <w:r w:rsidR="007C781F">
        <w:t xml:space="preserve"> spawning responses</w:t>
      </w:r>
      <w:r w:rsidR="009B5A5E">
        <w:t xml:space="preserve"> could be mo</w:t>
      </w:r>
      <w:r w:rsidR="007C781F">
        <w:t xml:space="preserve">deled </w:t>
      </w:r>
      <w:r w:rsidR="009B5A5E">
        <w:t xml:space="preserve">before actually releasing the </w:t>
      </w:r>
      <w:r w:rsidR="007C781F">
        <w:t xml:space="preserve">higher </w:t>
      </w:r>
      <w:r w:rsidR="009B5A5E">
        <w:t>flow</w:t>
      </w:r>
      <w:r w:rsidR="007C781F">
        <w:t>s</w:t>
      </w:r>
      <w:r w:rsidR="009B5A5E">
        <w:t xml:space="preserve">.  Martin said this data would be the raw data they need </w:t>
      </w:r>
      <w:r w:rsidR="007C781F">
        <w:t xml:space="preserve">to begin developing the relationships </w:t>
      </w:r>
      <w:r w:rsidR="009B5A5E">
        <w:t>and</w:t>
      </w:r>
      <w:r w:rsidR="007C781F">
        <w:t>, therefore,</w:t>
      </w:r>
      <w:r w:rsidR="009B5A5E">
        <w:t xml:space="preserve"> it cannot be modeled at this time.  This proposal would not be part of the March 9 proposals. </w:t>
      </w:r>
    </w:p>
    <w:p w14:paraId="2C12AFAE" w14:textId="77777777" w:rsidR="007C781F" w:rsidRDefault="009B5A5E" w:rsidP="00745C4A">
      <w:r>
        <w:t>Ernie Clarke asked Martin to include this</w:t>
      </w:r>
      <w:r w:rsidR="007C781F">
        <w:t xml:space="preserve"> idea of flow-based spawning surveys</w:t>
      </w:r>
      <w:r>
        <w:t xml:space="preserve"> as a note in the task plan.  </w:t>
      </w:r>
    </w:p>
    <w:p w14:paraId="63EA5E7B" w14:textId="77777777" w:rsidR="00745C4A" w:rsidRDefault="009B5A5E" w:rsidP="00745C4A">
      <w:r>
        <w:t xml:space="preserve">Andreas Krause recommended Wiseman to also prepare a write up for discussion at the next May Flow Workgroup meeting.  </w:t>
      </w:r>
    </w:p>
    <w:p w14:paraId="31377E55" w14:textId="77777777" w:rsidR="009B5A5E" w:rsidRDefault="009B5A5E" w:rsidP="00745C4A">
      <w:r>
        <w:t xml:space="preserve">Andreas Krause mentioned that a bench during the dry year </w:t>
      </w:r>
      <w:r w:rsidR="007C781F">
        <w:t xml:space="preserve">in the </w:t>
      </w:r>
      <w:r>
        <w:t xml:space="preserve">1,000 to 2,000 cfs range </w:t>
      </w:r>
      <w:r w:rsidR="007C781F">
        <w:t xml:space="preserve">would </w:t>
      </w:r>
      <w:r>
        <w:t>aid</w:t>
      </w:r>
      <w:r w:rsidR="007C781F">
        <w:t xml:space="preserve"> the</w:t>
      </w:r>
      <w:r>
        <w:t xml:space="preserve"> bathymetric monitoring. </w:t>
      </w:r>
    </w:p>
    <w:p w14:paraId="38F66111" w14:textId="77777777" w:rsidR="009B5A5E" w:rsidRDefault="00297351" w:rsidP="009B5A5E">
      <w:pPr>
        <w:pStyle w:val="Heading3"/>
      </w:pPr>
      <w:r>
        <w:t>Variable</w:t>
      </w:r>
      <w:r w:rsidR="009B5A5E">
        <w:t xml:space="preserve"> Summer Baseflow</w:t>
      </w:r>
    </w:p>
    <w:p w14:paraId="5EF68903" w14:textId="2AC095BB" w:rsidR="009B5A5E" w:rsidRDefault="009B5A5E" w:rsidP="009B5A5E">
      <w:r>
        <w:t xml:space="preserve">John Bair talked about normal </w:t>
      </w:r>
      <w:r w:rsidR="00080BE4">
        <w:t xml:space="preserve">diurnal or other </w:t>
      </w:r>
      <w:r>
        <w:t xml:space="preserve">changes that rivers experience at baseflow.  He noted that changes in baseflow can help to </w:t>
      </w:r>
      <w:r w:rsidR="00E47588">
        <w:t xml:space="preserve">break up the </w:t>
      </w:r>
      <w:r>
        <w:t xml:space="preserve">vegetation establishment at the water edge and can </w:t>
      </w:r>
      <w:r w:rsidR="00E47588">
        <w:t xml:space="preserve">also </w:t>
      </w:r>
      <w:r>
        <w:t xml:space="preserve">help to manage temperatures. </w:t>
      </w:r>
      <w:r w:rsidR="00E47588">
        <w:t xml:space="preserve"> </w:t>
      </w:r>
      <w:r w:rsidR="007B6349">
        <w:t xml:space="preserve">There was a brief discussion concerning the status of the daily temperature model for the Trinity River that was developed by Mike </w:t>
      </w:r>
      <w:proofErr w:type="spellStart"/>
      <w:r w:rsidR="007B6349">
        <w:t>Deas</w:t>
      </w:r>
      <w:proofErr w:type="spellEnd"/>
      <w:r w:rsidR="007B6349">
        <w:t xml:space="preserve">. </w:t>
      </w:r>
      <w:r w:rsidR="00E47588">
        <w:t>Rod Wittler explained that daily temperature modeling at baseflow is difficult if one does not have good tributary data</w:t>
      </w:r>
      <w:r w:rsidR="007B6349">
        <w:t xml:space="preserve"> and that this model would not be useful in modeling variations in summer baseflow</w:t>
      </w:r>
      <w:r w:rsidR="00E47588">
        <w:t xml:space="preserve">.  Wittler also noted the problem of </w:t>
      </w:r>
      <w:r w:rsidR="007C781F">
        <w:t>j</w:t>
      </w:r>
      <w:r w:rsidR="00E47588">
        <w:t>iggling the gage twice a day to achieve variation and whether this would exceed temperature levels.  Bair thought variation within a 3-5 day window would be fine.   John Bair will</w:t>
      </w:r>
      <w:r w:rsidR="00297351">
        <w:t xml:space="preserve"> be</w:t>
      </w:r>
      <w:r w:rsidR="00E47588">
        <w:t xml:space="preserve"> preparing a proposal on this. </w:t>
      </w:r>
    </w:p>
    <w:p w14:paraId="32F32F01" w14:textId="77777777" w:rsidR="00DA3B02" w:rsidRPr="00DA3B02" w:rsidRDefault="00DA3B02" w:rsidP="00DA3B02">
      <w:pPr>
        <w:pStyle w:val="item"/>
      </w:pPr>
      <w:r>
        <w:lastRenderedPageBreak/>
        <w:t xml:space="preserve">Discuss and </w:t>
      </w:r>
      <w:r w:rsidR="00F17173">
        <w:t>F</w:t>
      </w:r>
      <w:r>
        <w:t xml:space="preserve">inalize </w:t>
      </w:r>
      <w:r w:rsidR="00F17173">
        <w:t>T</w:t>
      </w:r>
      <w:r>
        <w:t xml:space="preserve">emplate for </w:t>
      </w:r>
      <w:r w:rsidR="00F17173">
        <w:t>F</w:t>
      </w:r>
      <w:r>
        <w:t xml:space="preserve">low </w:t>
      </w:r>
      <w:r w:rsidR="00F17173">
        <w:t>S</w:t>
      </w:r>
      <w:r>
        <w:t xml:space="preserve">chedule </w:t>
      </w:r>
      <w:r w:rsidR="00F17173">
        <w:t>A</w:t>
      </w:r>
      <w:r>
        <w:t>lternatives (</w:t>
      </w:r>
      <w:r w:rsidR="00F17173">
        <w:t xml:space="preserve">Instruction </w:t>
      </w:r>
      <w:r>
        <w:t>Memo)</w:t>
      </w:r>
    </w:p>
    <w:p w14:paraId="365EF6F5" w14:textId="77777777" w:rsidR="00297351" w:rsidRDefault="00297351" w:rsidP="00297351">
      <w:r>
        <w:t>Tim Hayden went over the instructions for submitting alternative hydrograph</w:t>
      </w:r>
      <w:r w:rsidR="007C781F">
        <w:t xml:space="preserve"> proposals</w:t>
      </w:r>
      <w:r>
        <w:t xml:space="preserve">.  He noted the memo Hayden sent to the Flow Workgroup members and the draft template that proposals </w:t>
      </w:r>
      <w:r w:rsidR="007C781F">
        <w:t>should</w:t>
      </w:r>
      <w:r>
        <w:t xml:space="preserve"> follow.  He went over the components needed in the proposal</w:t>
      </w:r>
      <w:r w:rsidR="002B4FEF">
        <w:t xml:space="preserve">: </w:t>
      </w:r>
      <w:r>
        <w:t xml:space="preserve">purpose, rationale, hypothesis, </w:t>
      </w:r>
      <w:r w:rsidR="002B4FEF">
        <w:t xml:space="preserve">expected effects, analyses, monitoring, uncertainties, and constraints.  Ernie Clarke thought this template was needed and was clear and asked for short proposals (up to five pages).  One question was whether separate proposals may be needed for a dry and for a critically dry year.  It was thought that the two separate water years could be addressed in a single proposal.   </w:t>
      </w:r>
    </w:p>
    <w:p w14:paraId="7434D451" w14:textId="77777777" w:rsidR="00DA3B02" w:rsidRDefault="002B4FEF" w:rsidP="00DA3B02">
      <w:r>
        <w:t xml:space="preserve">Hayden </w:t>
      </w:r>
      <w:r w:rsidR="007C781F">
        <w:t>queried</w:t>
      </w:r>
      <w:r>
        <w:t xml:space="preserve"> the Workgroup and</w:t>
      </w:r>
      <w:r w:rsidR="00CA4929">
        <w:t xml:space="preserve"> found that there was consensus with this template. </w:t>
      </w:r>
    </w:p>
    <w:p w14:paraId="29C213EC" w14:textId="77777777" w:rsidR="00AD0D17" w:rsidRDefault="00AD0D17" w:rsidP="00A129C4">
      <w:pPr>
        <w:pStyle w:val="Actionitem"/>
      </w:pPr>
      <w:r>
        <w:t>Action item: Workgroup members to submit proposed flow schedule alternatives to Rod Wittler by March 9.</w:t>
      </w:r>
    </w:p>
    <w:p w14:paraId="15831F2D" w14:textId="77777777" w:rsidR="00DA3B02" w:rsidRDefault="00DA3B02" w:rsidP="00DA3B02">
      <w:pPr>
        <w:pStyle w:val="item"/>
      </w:pPr>
      <w:r>
        <w:t>Public Technical Input</w:t>
      </w:r>
    </w:p>
    <w:p w14:paraId="624FBE0A" w14:textId="4EA7E4F1" w:rsidR="00CA4929" w:rsidRPr="00CA4929" w:rsidRDefault="00CA4929" w:rsidP="00CA4929">
      <w:r>
        <w:t>Robin Schrock reviewed that a request has been made previously to the TAMWG to keep Lewiston release flows at 450 cfs until the rains arrived.  This would allow better access to the river near Lewiston for boats</w:t>
      </w:r>
      <w:r w:rsidR="0031412A">
        <w:t xml:space="preserve"> and there was a hypothesis of a biological impact</w:t>
      </w:r>
      <w:r>
        <w:t xml:space="preserve">.  This will be discussed by the Flow Workgroup at their next meeting as an option for 2013.  George Kautsky suggested Ed Duggan take the </w:t>
      </w:r>
      <w:r w:rsidR="0031412A">
        <w:t xml:space="preserve">outline for the proposal alternatives back to the Trinity River Guides Association.  </w:t>
      </w:r>
      <w:r>
        <w:t xml:space="preserve">It was pointed out that this should be proposed </w:t>
      </w:r>
      <w:r w:rsidR="007B6349">
        <w:t>as</w:t>
      </w:r>
      <w:r>
        <w:t xml:space="preserve"> an alternative flow proposal as outlined by the template. </w:t>
      </w:r>
      <w:r w:rsidR="0031412A">
        <w:t xml:space="preserve"> Andreas Krause asked if the public should be submitting flow proposals to the Workgroup or if it was not more appropriate to submit to the TAMWG.   Seth Naman also questioned the role of the public in the Workgroup procedures.  </w:t>
      </w:r>
      <w:r w:rsidR="007C781F">
        <w:t xml:space="preserve">It was pointed out that the </w:t>
      </w:r>
      <w:r w:rsidR="000A66B7">
        <w:t xml:space="preserve">Workgroup should </w:t>
      </w:r>
      <w:r w:rsidR="007C781F">
        <w:t xml:space="preserve">be able to </w:t>
      </w:r>
      <w:r w:rsidR="000A66B7">
        <w:t>deal</w:t>
      </w:r>
      <w:r w:rsidR="007C781F">
        <w:t xml:space="preserve"> only</w:t>
      </w:r>
      <w:r w:rsidR="000A66B7">
        <w:t xml:space="preserve"> with the technical feasibility</w:t>
      </w:r>
      <w:r w:rsidR="007C781F">
        <w:t xml:space="preserve"> of such proposals</w:t>
      </w:r>
      <w:r w:rsidR="00FB70D5">
        <w:t xml:space="preserve"> and avoid the policy issues</w:t>
      </w:r>
      <w:r w:rsidR="000A66B7">
        <w:t xml:space="preserve">.  </w:t>
      </w:r>
      <w:r w:rsidR="00FB70D5">
        <w:t>It was pointed out that t</w:t>
      </w:r>
      <w:r w:rsidR="000A66B7">
        <w:t xml:space="preserve">he </w:t>
      </w:r>
      <w:r w:rsidR="00FB70D5">
        <w:t xml:space="preserve">public can come to </w:t>
      </w:r>
      <w:r w:rsidR="000A66B7">
        <w:t>Workgroup meetings</w:t>
      </w:r>
      <w:r w:rsidR="00FB70D5">
        <w:t xml:space="preserve"> if they want</w:t>
      </w:r>
      <w:r w:rsidR="000A66B7">
        <w:t xml:space="preserve">.  </w:t>
      </w:r>
      <w:r w:rsidR="00FB70D5">
        <w:t>It was also noted that t</w:t>
      </w:r>
      <w:r w:rsidR="000A66B7">
        <w:t>he public may not have the ability to fill out the template as proposed</w:t>
      </w:r>
      <w:r w:rsidR="00FB70D5">
        <w:t xml:space="preserve"> as they </w:t>
      </w:r>
      <w:r w:rsidR="000A66B7">
        <w:t>will not know the trade</w:t>
      </w:r>
      <w:r w:rsidR="00FB70D5">
        <w:t>-</w:t>
      </w:r>
      <w:r w:rsidR="000A66B7">
        <w:t xml:space="preserve">offs, know the funding, or have a </w:t>
      </w:r>
      <w:r w:rsidR="00FB70D5">
        <w:t xml:space="preserve">clearly stated </w:t>
      </w:r>
      <w:r w:rsidR="000A66B7">
        <w:t xml:space="preserve">hypothesis.  </w:t>
      </w:r>
      <w:r w:rsidR="00FB70D5">
        <w:t>It was noted that i</w:t>
      </w:r>
      <w:r w:rsidR="000A66B7">
        <w:t>f the public wants to propose a modification</w:t>
      </w:r>
      <w:r w:rsidR="00FB70D5">
        <w:t xml:space="preserve"> for flow</w:t>
      </w:r>
      <w:r w:rsidR="000A66B7">
        <w:t xml:space="preserve"> they don’t need </w:t>
      </w:r>
      <w:r w:rsidR="00FB70D5">
        <w:t>to complete a</w:t>
      </w:r>
      <w:r w:rsidR="000A66B7">
        <w:t xml:space="preserve"> form.  </w:t>
      </w:r>
    </w:p>
    <w:p w14:paraId="283A646B" w14:textId="77777777" w:rsidR="00DA3B02" w:rsidRDefault="00DA3B02" w:rsidP="00DA3B02">
      <w:pPr>
        <w:pStyle w:val="item"/>
      </w:pPr>
      <w:r>
        <w:t>Wrap up / Review of Action Items</w:t>
      </w:r>
    </w:p>
    <w:p w14:paraId="632B2E17" w14:textId="77777777" w:rsidR="00DA3B02" w:rsidRPr="00DA3B02" w:rsidRDefault="00ED3C89" w:rsidP="00DA3B02">
      <w:r>
        <w:t>Ernie Clarke suggested the Flow Workgroup should “p</w:t>
      </w:r>
      <w:r w:rsidR="000A66B7">
        <w:t>iggy</w:t>
      </w:r>
      <w:r>
        <w:t>-</w:t>
      </w:r>
      <w:r w:rsidR="000A66B7">
        <w:t>back</w:t>
      </w:r>
      <w:r>
        <w:t>”</w:t>
      </w:r>
      <w:r w:rsidR="000A66B7">
        <w:t xml:space="preserve"> </w:t>
      </w:r>
      <w:r w:rsidR="00FB70D5">
        <w:t xml:space="preserve">their </w:t>
      </w:r>
      <w:r w:rsidR="000A66B7">
        <w:t xml:space="preserve">May meeting with the Fish Workgroup.  </w:t>
      </w:r>
      <w:r w:rsidR="005F3B54">
        <w:t xml:space="preserve">It was decided to meet May 9 in Weaverville to discuss base flow issues (proposals by Eric Wiseman, John Bair, and Aaron Martin and real time temperature management).  </w:t>
      </w:r>
      <w:r w:rsidR="00FB70D5">
        <w:t>The Fish Workgroup will be meeting the next day May 10.</w:t>
      </w:r>
    </w:p>
    <w:p w14:paraId="0A9424AA" w14:textId="77777777" w:rsidR="00DA3B02" w:rsidRDefault="00DA3B02" w:rsidP="00915B55">
      <w:pPr>
        <w:pStyle w:val="Heading1"/>
      </w:pPr>
      <w:r>
        <w:t>Adjourn</w:t>
      </w:r>
      <w:r w:rsidR="00001383">
        <w:t>ed at 3:20 PM</w:t>
      </w:r>
    </w:p>
    <w:p w14:paraId="704F4E58" w14:textId="77777777" w:rsidR="00DA3B02" w:rsidRDefault="00DA3B02" w:rsidP="00DA3B02"/>
    <w:p w14:paraId="2D7D75D7" w14:textId="77777777" w:rsidR="00DA3B02" w:rsidRDefault="00DA3B02" w:rsidP="00DA3B02"/>
    <w:p w14:paraId="411E73ED" w14:textId="77777777" w:rsidR="00915B55" w:rsidRPr="00DA3B02" w:rsidRDefault="00DA3B02" w:rsidP="00DA3B02">
      <w:r>
        <w:br w:type="page"/>
      </w:r>
      <w:r>
        <w:lastRenderedPageBreak/>
        <w:t xml:space="preserve"> </w:t>
      </w:r>
    </w:p>
    <w:tbl>
      <w:tblPr>
        <w:tblW w:w="10098" w:type="dxa"/>
        <w:tblInd w:w="7" w:type="dxa"/>
        <w:tblCellMar>
          <w:left w:w="115" w:type="dxa"/>
          <w:right w:w="115" w:type="dxa"/>
        </w:tblCellMar>
        <w:tblLook w:val="0000" w:firstRow="0" w:lastRow="0" w:firstColumn="0" w:lastColumn="0" w:noHBand="0" w:noVBand="0"/>
      </w:tblPr>
      <w:tblGrid>
        <w:gridCol w:w="108"/>
        <w:gridCol w:w="990"/>
        <w:gridCol w:w="262"/>
        <w:gridCol w:w="187"/>
        <w:gridCol w:w="443"/>
        <w:gridCol w:w="2957"/>
        <w:gridCol w:w="1529"/>
        <w:gridCol w:w="367"/>
        <w:gridCol w:w="825"/>
        <w:gridCol w:w="1980"/>
        <w:gridCol w:w="450"/>
      </w:tblGrid>
      <w:tr w:rsidR="00915B55" w:rsidRPr="0086110A" w14:paraId="57AF83C7" w14:textId="77777777" w:rsidTr="00F04EF1">
        <w:trPr>
          <w:gridBefore w:val="1"/>
          <w:wBefore w:w="108" w:type="dxa"/>
          <w:trHeight w:val="360"/>
        </w:trPr>
        <w:tc>
          <w:tcPr>
            <w:tcW w:w="6368" w:type="dxa"/>
            <w:gridSpan w:val="6"/>
            <w:vMerge w:val="restart"/>
          </w:tcPr>
          <w:p w14:paraId="48521520" w14:textId="77777777" w:rsidR="00915B55" w:rsidRPr="007A374F" w:rsidRDefault="00915B55" w:rsidP="00915B55">
            <w:pPr>
              <w:pStyle w:val="Heading1"/>
            </w:pPr>
            <w:r w:rsidRPr="007A374F">
              <w:t>D</w:t>
            </w:r>
            <w:r>
              <w:t>RAFT Version Date 2-10-12</w:t>
            </w:r>
          </w:p>
          <w:p w14:paraId="10015826" w14:textId="77777777" w:rsidR="00915B55" w:rsidRPr="007A374F" w:rsidRDefault="00915B55" w:rsidP="00915B55">
            <w:pPr>
              <w:pStyle w:val="Heading1"/>
            </w:pPr>
            <w:r>
              <w:t>Flow</w:t>
            </w:r>
            <w:r w:rsidRPr="000736FC">
              <w:t xml:space="preserve"> </w:t>
            </w:r>
            <w:r>
              <w:t>Workgroup</w:t>
            </w:r>
            <w:r w:rsidRPr="000736FC">
              <w:t xml:space="preserve"> Meeting</w:t>
            </w:r>
            <w:r>
              <w:t xml:space="preserve"> Agenda</w:t>
            </w:r>
          </w:p>
          <w:p w14:paraId="1E9F7662" w14:textId="77777777" w:rsidR="00915B55" w:rsidRPr="0086110A" w:rsidRDefault="00915B55" w:rsidP="008919AF"/>
        </w:tc>
        <w:tc>
          <w:tcPr>
            <w:tcW w:w="3622" w:type="dxa"/>
            <w:gridSpan w:val="4"/>
            <w:vAlign w:val="center"/>
          </w:tcPr>
          <w:p w14:paraId="668D5980" w14:textId="77777777" w:rsidR="00915B55" w:rsidRPr="0086110A" w:rsidRDefault="00915B55" w:rsidP="008919AF">
            <w:pPr>
              <w:pStyle w:val="MeetingInformation"/>
            </w:pPr>
            <w:r>
              <w:t>Feb. 21, 2012</w:t>
            </w:r>
          </w:p>
        </w:tc>
      </w:tr>
      <w:tr w:rsidR="00915B55" w:rsidRPr="0086110A" w14:paraId="2C27BE52" w14:textId="77777777" w:rsidTr="00F04EF1">
        <w:trPr>
          <w:gridBefore w:val="1"/>
          <w:wBefore w:w="108" w:type="dxa"/>
          <w:trHeight w:val="351"/>
        </w:trPr>
        <w:tc>
          <w:tcPr>
            <w:tcW w:w="6368" w:type="dxa"/>
            <w:gridSpan w:val="6"/>
            <w:vMerge/>
          </w:tcPr>
          <w:p w14:paraId="035F41F0" w14:textId="77777777" w:rsidR="00915B55" w:rsidRPr="0086110A" w:rsidRDefault="00915B55" w:rsidP="008919AF"/>
        </w:tc>
        <w:tc>
          <w:tcPr>
            <w:tcW w:w="3622" w:type="dxa"/>
            <w:gridSpan w:val="4"/>
            <w:vAlign w:val="center"/>
          </w:tcPr>
          <w:p w14:paraId="78714317" w14:textId="77777777" w:rsidR="00915B55" w:rsidRPr="0086110A" w:rsidRDefault="00915B55" w:rsidP="008919AF">
            <w:pPr>
              <w:pStyle w:val="MeetingInformation"/>
            </w:pPr>
            <w:r>
              <w:t>9:00 AM</w:t>
            </w:r>
          </w:p>
        </w:tc>
      </w:tr>
      <w:tr w:rsidR="00915B55" w:rsidRPr="0086110A" w14:paraId="1CD84EDF" w14:textId="77777777" w:rsidTr="00F04EF1">
        <w:trPr>
          <w:gridBefore w:val="1"/>
          <w:wBefore w:w="108" w:type="dxa"/>
        </w:trPr>
        <w:tc>
          <w:tcPr>
            <w:tcW w:w="6368" w:type="dxa"/>
            <w:gridSpan w:val="6"/>
            <w:vMerge/>
            <w:tcBorders>
              <w:bottom w:val="single" w:sz="12" w:space="0" w:color="999999"/>
            </w:tcBorders>
          </w:tcPr>
          <w:p w14:paraId="0BBD1819" w14:textId="77777777" w:rsidR="00915B55" w:rsidRPr="0086110A" w:rsidRDefault="00915B55" w:rsidP="008919AF"/>
        </w:tc>
        <w:tc>
          <w:tcPr>
            <w:tcW w:w="3622" w:type="dxa"/>
            <w:gridSpan w:val="4"/>
            <w:tcBorders>
              <w:bottom w:val="single" w:sz="12" w:space="0" w:color="999999"/>
            </w:tcBorders>
            <w:vAlign w:val="center"/>
          </w:tcPr>
          <w:p w14:paraId="7052356B" w14:textId="77777777" w:rsidR="00915B55" w:rsidRPr="0086110A" w:rsidRDefault="00915B55" w:rsidP="00780EAC">
            <w:pPr>
              <w:pStyle w:val="MeetingInformation"/>
              <w:ind w:left="994"/>
            </w:pPr>
            <w:r>
              <w:t>TRRP Large Conference Room, Weaverville</w:t>
            </w:r>
          </w:p>
        </w:tc>
      </w:tr>
      <w:tr w:rsidR="00915B55" w:rsidRPr="0086110A" w14:paraId="669700F7" w14:textId="77777777" w:rsidTr="00F04EF1">
        <w:trPr>
          <w:gridBefore w:val="1"/>
          <w:wBefore w:w="108" w:type="dxa"/>
        </w:trPr>
        <w:tc>
          <w:tcPr>
            <w:tcW w:w="1882" w:type="dxa"/>
            <w:gridSpan w:val="4"/>
            <w:tcBorders>
              <w:top w:val="single" w:sz="12" w:space="0" w:color="999999"/>
              <w:bottom w:val="single" w:sz="4" w:space="0" w:color="999999"/>
            </w:tcBorders>
            <w:vAlign w:val="center"/>
          </w:tcPr>
          <w:p w14:paraId="31568460" w14:textId="77777777" w:rsidR="00915B55" w:rsidRPr="0086110A" w:rsidRDefault="00915B55" w:rsidP="008919AF">
            <w:pPr>
              <w:pStyle w:val="1stLine"/>
            </w:pPr>
            <w:r>
              <w:t>Coordinators</w:t>
            </w:r>
            <w:r w:rsidRPr="0086110A">
              <w:t>:</w:t>
            </w:r>
          </w:p>
        </w:tc>
        <w:tc>
          <w:tcPr>
            <w:tcW w:w="2957" w:type="dxa"/>
            <w:tcBorders>
              <w:top w:val="single" w:sz="12" w:space="0" w:color="999999"/>
              <w:bottom w:val="single" w:sz="4" w:space="0" w:color="999999"/>
            </w:tcBorders>
            <w:vAlign w:val="center"/>
          </w:tcPr>
          <w:p w14:paraId="5F2115AA" w14:textId="77777777" w:rsidR="00915B55" w:rsidRDefault="00915B55" w:rsidP="00780EAC">
            <w:pPr>
              <w:pStyle w:val="1stLine"/>
              <w:spacing w:before="0" w:after="0"/>
            </w:pPr>
            <w:r>
              <w:t>Tim Hayden</w:t>
            </w:r>
          </w:p>
          <w:p w14:paraId="1348FCD8" w14:textId="77777777" w:rsidR="00915B55" w:rsidRPr="0086110A" w:rsidRDefault="00915B55" w:rsidP="00780EAC">
            <w:pPr>
              <w:pStyle w:val="1stLine"/>
              <w:spacing w:before="0" w:after="0"/>
            </w:pPr>
            <w:r>
              <w:t xml:space="preserve">Rod Wittler  </w:t>
            </w:r>
          </w:p>
        </w:tc>
        <w:tc>
          <w:tcPr>
            <w:tcW w:w="1896" w:type="dxa"/>
            <w:gridSpan w:val="2"/>
            <w:tcBorders>
              <w:top w:val="single" w:sz="12" w:space="0" w:color="999999"/>
              <w:bottom w:val="single" w:sz="4" w:space="0" w:color="999999"/>
            </w:tcBorders>
            <w:vAlign w:val="center"/>
          </w:tcPr>
          <w:p w14:paraId="72189506" w14:textId="77777777" w:rsidR="00915B55" w:rsidRPr="0086110A" w:rsidRDefault="00915B55" w:rsidP="008919AF">
            <w:pPr>
              <w:pStyle w:val="1stLine"/>
            </w:pPr>
          </w:p>
        </w:tc>
        <w:tc>
          <w:tcPr>
            <w:tcW w:w="3255" w:type="dxa"/>
            <w:gridSpan w:val="3"/>
            <w:tcBorders>
              <w:top w:val="single" w:sz="12" w:space="0" w:color="999999"/>
              <w:bottom w:val="single" w:sz="4" w:space="0" w:color="999999"/>
            </w:tcBorders>
            <w:vAlign w:val="center"/>
          </w:tcPr>
          <w:p w14:paraId="341A0DFA" w14:textId="77777777" w:rsidR="00915B55" w:rsidRPr="0086110A" w:rsidRDefault="00915B55" w:rsidP="008919AF">
            <w:pPr>
              <w:pStyle w:val="1stLine"/>
            </w:pPr>
          </w:p>
        </w:tc>
      </w:tr>
      <w:tr w:rsidR="00915B55" w:rsidRPr="0086110A" w14:paraId="3A631C61" w14:textId="77777777" w:rsidTr="00F04EF1">
        <w:trPr>
          <w:gridBefore w:val="1"/>
          <w:wBefore w:w="108" w:type="dxa"/>
        </w:trPr>
        <w:tc>
          <w:tcPr>
            <w:tcW w:w="1252" w:type="dxa"/>
            <w:gridSpan w:val="2"/>
            <w:tcBorders>
              <w:top w:val="single" w:sz="4" w:space="0" w:color="999999"/>
              <w:bottom w:val="single" w:sz="4" w:space="0" w:color="999999"/>
            </w:tcBorders>
            <w:vAlign w:val="center"/>
          </w:tcPr>
          <w:p w14:paraId="4A0CF911" w14:textId="77777777" w:rsidR="00915B55" w:rsidRPr="0086110A" w:rsidRDefault="00915B55" w:rsidP="008919AF">
            <w:pPr>
              <w:pStyle w:val="FieldLabel"/>
            </w:pPr>
            <w:r>
              <w:t>Desired Outcome:</w:t>
            </w:r>
          </w:p>
        </w:tc>
        <w:tc>
          <w:tcPr>
            <w:tcW w:w="8738" w:type="dxa"/>
            <w:gridSpan w:val="8"/>
            <w:tcBorders>
              <w:top w:val="single" w:sz="4" w:space="0" w:color="999999"/>
              <w:bottom w:val="single" w:sz="4" w:space="0" w:color="999999"/>
            </w:tcBorders>
            <w:vAlign w:val="center"/>
          </w:tcPr>
          <w:p w14:paraId="6EBBEC3F" w14:textId="77777777" w:rsidR="00915B55" w:rsidRPr="0086110A" w:rsidRDefault="00915B55" w:rsidP="008919AF">
            <w:pPr>
              <w:pStyle w:val="FieldText"/>
            </w:pPr>
            <w:r>
              <w:t>WY2012 flow scheduling process/priorities and initial workgroup products</w:t>
            </w:r>
          </w:p>
        </w:tc>
      </w:tr>
      <w:tr w:rsidR="00915B55" w:rsidRPr="0086110A" w14:paraId="5BACA9D6" w14:textId="77777777" w:rsidTr="00F04EF1">
        <w:trPr>
          <w:gridBefore w:val="1"/>
          <w:wBefore w:w="108" w:type="dxa"/>
        </w:trPr>
        <w:tc>
          <w:tcPr>
            <w:tcW w:w="1439" w:type="dxa"/>
            <w:gridSpan w:val="3"/>
            <w:tcBorders>
              <w:top w:val="single" w:sz="4" w:space="0" w:color="999999"/>
              <w:bottom w:val="single" w:sz="4" w:space="0" w:color="999999"/>
            </w:tcBorders>
            <w:vAlign w:val="center"/>
          </w:tcPr>
          <w:p w14:paraId="074499DF" w14:textId="77777777" w:rsidR="00915B55" w:rsidRPr="0086110A" w:rsidRDefault="00915B55" w:rsidP="008919AF">
            <w:pPr>
              <w:pStyle w:val="FieldLabel"/>
            </w:pPr>
            <w:r w:rsidRPr="0086110A">
              <w:t>Please read</w:t>
            </w:r>
            <w:r>
              <w:t>/review</w:t>
            </w:r>
            <w:r w:rsidRPr="0086110A">
              <w:t>:</w:t>
            </w:r>
          </w:p>
        </w:tc>
        <w:tc>
          <w:tcPr>
            <w:tcW w:w="8551" w:type="dxa"/>
            <w:gridSpan w:val="7"/>
            <w:tcBorders>
              <w:top w:val="single" w:sz="4" w:space="0" w:color="999999"/>
              <w:bottom w:val="single" w:sz="4" w:space="0" w:color="999999"/>
            </w:tcBorders>
            <w:vAlign w:val="center"/>
          </w:tcPr>
          <w:p w14:paraId="6DCFB150" w14:textId="77777777" w:rsidR="00915B55" w:rsidRPr="00780EAC" w:rsidRDefault="00915B55" w:rsidP="008919AF">
            <w:pPr>
              <w:pStyle w:val="FieldText"/>
              <w:rPr>
                <w:sz w:val="18"/>
                <w:szCs w:val="18"/>
              </w:rPr>
            </w:pPr>
            <w:r w:rsidRPr="00780EAC">
              <w:rPr>
                <w:sz w:val="18"/>
                <w:szCs w:val="18"/>
              </w:rPr>
              <w:t>2012 Flow Scheduling Calendar</w:t>
            </w:r>
          </w:p>
          <w:p w14:paraId="53D237D5" w14:textId="77777777" w:rsidR="00915B55" w:rsidRPr="00780EAC" w:rsidRDefault="00915B55" w:rsidP="008919AF">
            <w:pPr>
              <w:pStyle w:val="FieldText"/>
              <w:rPr>
                <w:sz w:val="18"/>
                <w:szCs w:val="18"/>
              </w:rPr>
            </w:pPr>
            <w:r w:rsidRPr="00780EAC">
              <w:rPr>
                <w:sz w:val="18"/>
                <w:szCs w:val="18"/>
              </w:rPr>
              <w:t>February 2012 Current Conditions Update</w:t>
            </w:r>
          </w:p>
          <w:p w14:paraId="42B4C444" w14:textId="77777777" w:rsidR="00915B55" w:rsidRPr="00780EAC" w:rsidRDefault="00915B55" w:rsidP="008919AF">
            <w:pPr>
              <w:pStyle w:val="FieldText"/>
              <w:rPr>
                <w:sz w:val="18"/>
                <w:szCs w:val="18"/>
              </w:rPr>
            </w:pPr>
            <w:r w:rsidRPr="00780EAC">
              <w:rPr>
                <w:sz w:val="18"/>
                <w:szCs w:val="18"/>
              </w:rPr>
              <w:t>Initial 2012 Trinity Flow Release Priorities (PowerPoint)</w:t>
            </w:r>
          </w:p>
          <w:p w14:paraId="2BDA2F09" w14:textId="77777777" w:rsidR="00915B55" w:rsidRPr="00780EAC" w:rsidRDefault="00915B55" w:rsidP="008919AF">
            <w:pPr>
              <w:pStyle w:val="FieldText"/>
              <w:rPr>
                <w:sz w:val="18"/>
                <w:szCs w:val="18"/>
              </w:rPr>
            </w:pPr>
            <w:r w:rsidRPr="00780EAC">
              <w:rPr>
                <w:sz w:val="18"/>
                <w:szCs w:val="18"/>
              </w:rPr>
              <w:t>2012 Draft Flow Schedule Rules Memorandum</w:t>
            </w:r>
          </w:p>
          <w:p w14:paraId="6C4B26F0" w14:textId="77777777" w:rsidR="00915B55" w:rsidRPr="00780EAC" w:rsidRDefault="00915B55" w:rsidP="008919AF">
            <w:pPr>
              <w:pStyle w:val="FieldText"/>
              <w:rPr>
                <w:sz w:val="18"/>
                <w:szCs w:val="18"/>
              </w:rPr>
            </w:pPr>
            <w:r w:rsidRPr="00780EAC">
              <w:rPr>
                <w:sz w:val="18"/>
                <w:szCs w:val="18"/>
              </w:rPr>
              <w:t>Draft Proposed Flow Alternatives Template document</w:t>
            </w:r>
          </w:p>
          <w:p w14:paraId="1A21A7A5" w14:textId="77777777" w:rsidR="00915B55" w:rsidRPr="00780EAC" w:rsidRDefault="00915B55" w:rsidP="008919AF">
            <w:pPr>
              <w:pStyle w:val="FieldText"/>
              <w:rPr>
                <w:sz w:val="18"/>
                <w:szCs w:val="18"/>
              </w:rPr>
            </w:pPr>
            <w:r w:rsidRPr="00780EAC">
              <w:rPr>
                <w:sz w:val="18"/>
                <w:szCs w:val="18"/>
              </w:rPr>
              <w:t>2012 Flow Scheduler (Excel)</w:t>
            </w:r>
          </w:p>
          <w:p w14:paraId="1829327F" w14:textId="77777777" w:rsidR="00915B55" w:rsidRPr="00780EAC" w:rsidRDefault="00915B55" w:rsidP="008919AF">
            <w:pPr>
              <w:pStyle w:val="FieldText"/>
              <w:rPr>
                <w:sz w:val="18"/>
                <w:szCs w:val="18"/>
              </w:rPr>
            </w:pPr>
            <w:r w:rsidRPr="00780EAC">
              <w:rPr>
                <w:sz w:val="18"/>
                <w:szCs w:val="18"/>
              </w:rPr>
              <w:t>Water Temperature Performance Metrics analysis (to be distributed at the meeting)</w:t>
            </w:r>
          </w:p>
          <w:p w14:paraId="7F82E589" w14:textId="77777777" w:rsidR="00915B55" w:rsidRPr="00780EAC" w:rsidRDefault="00915B55" w:rsidP="008919AF">
            <w:pPr>
              <w:pStyle w:val="FieldText"/>
              <w:rPr>
                <w:sz w:val="18"/>
                <w:szCs w:val="18"/>
              </w:rPr>
            </w:pPr>
            <w:r w:rsidRPr="00780EAC">
              <w:rPr>
                <w:sz w:val="18"/>
                <w:szCs w:val="18"/>
              </w:rPr>
              <w:t>WebEx Meeting Information</w:t>
            </w:r>
          </w:p>
        </w:tc>
      </w:tr>
      <w:tr w:rsidR="00915B55" w:rsidRPr="0086110A" w14:paraId="06598166" w14:textId="77777777" w:rsidTr="00F04EF1">
        <w:trPr>
          <w:gridBefore w:val="1"/>
          <w:wBefore w:w="108" w:type="dxa"/>
        </w:trPr>
        <w:tc>
          <w:tcPr>
            <w:tcW w:w="1439" w:type="dxa"/>
            <w:gridSpan w:val="3"/>
            <w:tcBorders>
              <w:top w:val="single" w:sz="4" w:space="0" w:color="999999"/>
              <w:bottom w:val="single" w:sz="4" w:space="0" w:color="999999"/>
            </w:tcBorders>
            <w:vAlign w:val="center"/>
          </w:tcPr>
          <w:p w14:paraId="09FC5455" w14:textId="77777777" w:rsidR="00915B55" w:rsidRPr="0086110A" w:rsidRDefault="00915B55" w:rsidP="008919AF">
            <w:pPr>
              <w:pStyle w:val="FieldLabel"/>
            </w:pPr>
            <w:r w:rsidRPr="0086110A">
              <w:t>Please bring:</w:t>
            </w:r>
          </w:p>
        </w:tc>
        <w:tc>
          <w:tcPr>
            <w:tcW w:w="8551" w:type="dxa"/>
            <w:gridSpan w:val="7"/>
            <w:tcBorders>
              <w:top w:val="single" w:sz="4" w:space="0" w:color="999999"/>
              <w:bottom w:val="single" w:sz="4" w:space="0" w:color="999999"/>
            </w:tcBorders>
            <w:vAlign w:val="center"/>
          </w:tcPr>
          <w:p w14:paraId="303BEF56" w14:textId="77777777" w:rsidR="00915B55" w:rsidRPr="0086110A" w:rsidRDefault="00915B55" w:rsidP="008919AF">
            <w:pPr>
              <w:pStyle w:val="FieldText"/>
            </w:pPr>
            <w:r>
              <w:t>Concepts for 2012 flow management priorities and other management constraints</w:t>
            </w:r>
          </w:p>
        </w:tc>
      </w:tr>
      <w:tr w:rsidR="00915B55" w14:paraId="4A667E85"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Pr>
        <w:tc>
          <w:tcPr>
            <w:tcW w:w="1098" w:type="dxa"/>
            <w:gridSpan w:val="2"/>
            <w:vAlign w:val="center"/>
          </w:tcPr>
          <w:p w14:paraId="32C5E0A6" w14:textId="77777777" w:rsidR="00915B55" w:rsidRPr="009F7BA1" w:rsidRDefault="00915B55" w:rsidP="008919AF">
            <w:r w:rsidRPr="009F7BA1">
              <w:t>Time</w:t>
            </w:r>
          </w:p>
        </w:tc>
        <w:tc>
          <w:tcPr>
            <w:tcW w:w="6570" w:type="dxa"/>
            <w:gridSpan w:val="7"/>
            <w:vAlign w:val="center"/>
          </w:tcPr>
          <w:p w14:paraId="6C481BCA" w14:textId="77777777" w:rsidR="00915B55" w:rsidRPr="009F7BA1" w:rsidRDefault="00915B55" w:rsidP="008919AF">
            <w:r w:rsidRPr="009F7BA1">
              <w:t>Topic</w:t>
            </w:r>
          </w:p>
        </w:tc>
        <w:tc>
          <w:tcPr>
            <w:tcW w:w="1980" w:type="dxa"/>
            <w:vAlign w:val="center"/>
          </w:tcPr>
          <w:p w14:paraId="255F0C45" w14:textId="77777777" w:rsidR="00915B55" w:rsidRPr="009F7BA1" w:rsidRDefault="00915B55" w:rsidP="008919AF">
            <w:r w:rsidRPr="009F7BA1">
              <w:t>Presenter</w:t>
            </w:r>
          </w:p>
        </w:tc>
      </w:tr>
      <w:tr w:rsidR="00915B55" w14:paraId="6AA90C05"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9648" w:type="dxa"/>
            <w:gridSpan w:val="10"/>
            <w:shd w:val="clear" w:color="auto" w:fill="BFBFBF"/>
            <w:vAlign w:val="center"/>
          </w:tcPr>
          <w:p w14:paraId="59108AC8" w14:textId="77777777" w:rsidR="00915B55" w:rsidRPr="009F7BA1" w:rsidRDefault="00915B55" w:rsidP="008919AF">
            <w:pPr>
              <w:jc w:val="center"/>
              <w:rPr>
                <w:sz w:val="20"/>
              </w:rPr>
            </w:pPr>
            <w:r w:rsidRPr="009F7BA1">
              <w:rPr>
                <w:sz w:val="20"/>
              </w:rPr>
              <w:t>2012 Flow Scheduling</w:t>
            </w:r>
          </w:p>
        </w:tc>
      </w:tr>
      <w:tr w:rsidR="00915B55" w14:paraId="074E0D32"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723F1533" w14:textId="77777777" w:rsidR="00915B55" w:rsidRPr="00F04EF1" w:rsidRDefault="00915B55" w:rsidP="008919AF">
            <w:pPr>
              <w:rPr>
                <w:rFonts w:ascii="Arial" w:hAnsi="Arial"/>
                <w:sz w:val="19"/>
                <w:szCs w:val="20"/>
              </w:rPr>
            </w:pPr>
            <w:r w:rsidRPr="00F04EF1">
              <w:rPr>
                <w:rFonts w:ascii="Arial" w:hAnsi="Arial"/>
                <w:sz w:val="19"/>
                <w:szCs w:val="20"/>
              </w:rPr>
              <w:t>9:00</w:t>
            </w:r>
          </w:p>
        </w:tc>
        <w:tc>
          <w:tcPr>
            <w:tcW w:w="6570" w:type="dxa"/>
            <w:gridSpan w:val="7"/>
            <w:vAlign w:val="center"/>
          </w:tcPr>
          <w:p w14:paraId="791D2941" w14:textId="77777777" w:rsidR="00915B55" w:rsidRPr="009F7BA1" w:rsidRDefault="00915B55" w:rsidP="008919AF">
            <w:pPr>
              <w:pStyle w:val="ActionItems"/>
              <w:numPr>
                <w:ilvl w:val="0"/>
                <w:numId w:val="0"/>
              </w:numPr>
              <w:rPr>
                <w:rFonts w:cs="Times New Roman"/>
              </w:rPr>
            </w:pPr>
            <w:r w:rsidRPr="009F7BA1">
              <w:rPr>
                <w:rFonts w:cs="Times New Roman"/>
              </w:rPr>
              <w:t>Review/Approve Agenda</w:t>
            </w:r>
          </w:p>
        </w:tc>
        <w:tc>
          <w:tcPr>
            <w:tcW w:w="1980" w:type="dxa"/>
            <w:vAlign w:val="center"/>
          </w:tcPr>
          <w:p w14:paraId="6EC499D2" w14:textId="77777777" w:rsidR="00915B55" w:rsidRPr="00915B55" w:rsidRDefault="00915B55" w:rsidP="00F04EF1">
            <w:pPr>
              <w:spacing w:after="0"/>
              <w:rPr>
                <w:sz w:val="20"/>
                <w:szCs w:val="20"/>
              </w:rPr>
            </w:pPr>
            <w:r w:rsidRPr="00915B55">
              <w:rPr>
                <w:sz w:val="20"/>
                <w:szCs w:val="20"/>
              </w:rPr>
              <w:t>Tim Hayden</w:t>
            </w:r>
          </w:p>
        </w:tc>
      </w:tr>
      <w:tr w:rsidR="00915B55" w14:paraId="2603F75E"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585CED09" w14:textId="77777777" w:rsidR="00915B55" w:rsidRPr="00F04EF1" w:rsidRDefault="00915B55" w:rsidP="008919AF">
            <w:pPr>
              <w:rPr>
                <w:rFonts w:ascii="Arial" w:hAnsi="Arial"/>
                <w:sz w:val="19"/>
                <w:szCs w:val="20"/>
              </w:rPr>
            </w:pPr>
            <w:r w:rsidRPr="00F04EF1">
              <w:rPr>
                <w:rFonts w:ascii="Arial" w:hAnsi="Arial"/>
                <w:sz w:val="19"/>
                <w:szCs w:val="20"/>
              </w:rPr>
              <w:t>9:10</w:t>
            </w:r>
          </w:p>
        </w:tc>
        <w:tc>
          <w:tcPr>
            <w:tcW w:w="6570" w:type="dxa"/>
            <w:gridSpan w:val="7"/>
            <w:vAlign w:val="center"/>
          </w:tcPr>
          <w:p w14:paraId="7FFE631C" w14:textId="77777777" w:rsidR="00915B55" w:rsidRDefault="00915B55" w:rsidP="008919AF">
            <w:pPr>
              <w:pStyle w:val="ActionItems"/>
              <w:numPr>
                <w:ilvl w:val="0"/>
                <w:numId w:val="0"/>
              </w:numPr>
            </w:pPr>
            <w:r>
              <w:t>Flow Workgroup Admin Items/</w:t>
            </w:r>
            <w:r w:rsidRPr="009F7BA1">
              <w:rPr>
                <w:rFonts w:cs="Times New Roman"/>
              </w:rPr>
              <w:t xml:space="preserve"> Action tracker</w:t>
            </w:r>
          </w:p>
        </w:tc>
        <w:tc>
          <w:tcPr>
            <w:tcW w:w="1980" w:type="dxa"/>
            <w:vAlign w:val="center"/>
          </w:tcPr>
          <w:p w14:paraId="5D2D1824" w14:textId="77777777" w:rsidR="00915B55" w:rsidRPr="00915B55" w:rsidRDefault="00915B55" w:rsidP="00F04EF1">
            <w:pPr>
              <w:spacing w:after="0"/>
              <w:rPr>
                <w:sz w:val="20"/>
                <w:szCs w:val="20"/>
              </w:rPr>
            </w:pPr>
            <w:r w:rsidRPr="00915B55">
              <w:rPr>
                <w:sz w:val="20"/>
                <w:szCs w:val="20"/>
              </w:rPr>
              <w:t>Tim Hayden  Ernie Clarke</w:t>
            </w:r>
          </w:p>
        </w:tc>
      </w:tr>
      <w:tr w:rsidR="00915B55" w14:paraId="448E8944"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0135A645" w14:textId="77777777" w:rsidR="00915B55" w:rsidRPr="00F04EF1" w:rsidRDefault="00915B55" w:rsidP="008919AF">
            <w:pPr>
              <w:rPr>
                <w:rFonts w:ascii="Arial" w:hAnsi="Arial"/>
                <w:sz w:val="19"/>
                <w:szCs w:val="20"/>
              </w:rPr>
            </w:pPr>
            <w:r w:rsidRPr="00F04EF1">
              <w:rPr>
                <w:rFonts w:ascii="Arial" w:hAnsi="Arial"/>
                <w:sz w:val="19"/>
                <w:szCs w:val="20"/>
              </w:rPr>
              <w:t>9:30</w:t>
            </w:r>
          </w:p>
        </w:tc>
        <w:tc>
          <w:tcPr>
            <w:tcW w:w="6570" w:type="dxa"/>
            <w:gridSpan w:val="7"/>
            <w:vAlign w:val="center"/>
          </w:tcPr>
          <w:p w14:paraId="023865BC" w14:textId="77777777" w:rsidR="00915B55" w:rsidRPr="007A374F" w:rsidRDefault="00915B55" w:rsidP="008919AF">
            <w:pPr>
              <w:pStyle w:val="ActionItems"/>
              <w:numPr>
                <w:ilvl w:val="0"/>
                <w:numId w:val="0"/>
              </w:numPr>
            </w:pPr>
            <w:r>
              <w:t>WY2011 Water Year Summary/Annual Report</w:t>
            </w:r>
          </w:p>
        </w:tc>
        <w:tc>
          <w:tcPr>
            <w:tcW w:w="1980" w:type="dxa"/>
            <w:vAlign w:val="center"/>
          </w:tcPr>
          <w:p w14:paraId="48A38768" w14:textId="77777777" w:rsidR="00915B55" w:rsidRPr="00915B55" w:rsidRDefault="00915B55" w:rsidP="00F04EF1">
            <w:pPr>
              <w:spacing w:after="0"/>
              <w:rPr>
                <w:sz w:val="20"/>
                <w:szCs w:val="20"/>
              </w:rPr>
            </w:pPr>
            <w:r w:rsidRPr="00915B55">
              <w:rPr>
                <w:sz w:val="20"/>
                <w:szCs w:val="20"/>
              </w:rPr>
              <w:t>Andreas Krause Ernie Clarke</w:t>
            </w:r>
          </w:p>
        </w:tc>
      </w:tr>
      <w:tr w:rsidR="00915B55" w14:paraId="5452D5FF"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9"/>
        </w:trPr>
        <w:tc>
          <w:tcPr>
            <w:tcW w:w="1098" w:type="dxa"/>
            <w:gridSpan w:val="2"/>
            <w:vAlign w:val="center"/>
          </w:tcPr>
          <w:p w14:paraId="2B34D730" w14:textId="77777777" w:rsidR="00915B55" w:rsidRPr="00F04EF1" w:rsidRDefault="00915B55" w:rsidP="008919AF">
            <w:pPr>
              <w:rPr>
                <w:rFonts w:ascii="Arial" w:hAnsi="Arial"/>
                <w:sz w:val="19"/>
                <w:szCs w:val="20"/>
              </w:rPr>
            </w:pPr>
            <w:r w:rsidRPr="00F04EF1">
              <w:rPr>
                <w:rFonts w:ascii="Arial" w:hAnsi="Arial"/>
                <w:sz w:val="19"/>
                <w:szCs w:val="20"/>
              </w:rPr>
              <w:t>9:45</w:t>
            </w:r>
          </w:p>
        </w:tc>
        <w:tc>
          <w:tcPr>
            <w:tcW w:w="6570" w:type="dxa"/>
            <w:gridSpan w:val="7"/>
            <w:vAlign w:val="center"/>
          </w:tcPr>
          <w:p w14:paraId="25300BFB" w14:textId="77777777" w:rsidR="00915B55" w:rsidRPr="00F04EF1" w:rsidRDefault="00915B55" w:rsidP="008919AF">
            <w:pPr>
              <w:rPr>
                <w:rFonts w:ascii="Arial" w:hAnsi="Arial"/>
                <w:sz w:val="19"/>
                <w:szCs w:val="20"/>
              </w:rPr>
            </w:pPr>
            <w:r w:rsidRPr="00F04EF1">
              <w:rPr>
                <w:rFonts w:ascii="Arial" w:hAnsi="Arial"/>
                <w:sz w:val="19"/>
                <w:szCs w:val="20"/>
              </w:rPr>
              <w:t>HEC-EFM model capabilities and potential applications for 2012.</w:t>
            </w:r>
          </w:p>
        </w:tc>
        <w:tc>
          <w:tcPr>
            <w:tcW w:w="1980" w:type="dxa"/>
            <w:vAlign w:val="center"/>
          </w:tcPr>
          <w:p w14:paraId="3F4850DC" w14:textId="77777777" w:rsidR="00915B55" w:rsidRPr="00915B55" w:rsidRDefault="00915B55" w:rsidP="00F04EF1">
            <w:pPr>
              <w:spacing w:after="0"/>
              <w:rPr>
                <w:sz w:val="20"/>
                <w:szCs w:val="20"/>
              </w:rPr>
            </w:pPr>
            <w:r w:rsidRPr="00915B55">
              <w:rPr>
                <w:sz w:val="20"/>
                <w:szCs w:val="20"/>
              </w:rPr>
              <w:t>Nina Hemphill</w:t>
            </w:r>
          </w:p>
        </w:tc>
      </w:tr>
      <w:tr w:rsidR="00915B55" w14:paraId="220FFEF8"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08E87BD2" w14:textId="77777777" w:rsidR="00915B55" w:rsidRPr="00F04EF1" w:rsidRDefault="00915B55" w:rsidP="008919AF">
            <w:pPr>
              <w:rPr>
                <w:rFonts w:ascii="Arial" w:hAnsi="Arial"/>
                <w:sz w:val="19"/>
                <w:szCs w:val="20"/>
              </w:rPr>
            </w:pPr>
            <w:r w:rsidRPr="00F04EF1">
              <w:rPr>
                <w:rFonts w:ascii="Arial" w:hAnsi="Arial"/>
                <w:sz w:val="19"/>
                <w:szCs w:val="20"/>
              </w:rPr>
              <w:t>10:15</w:t>
            </w:r>
          </w:p>
        </w:tc>
        <w:tc>
          <w:tcPr>
            <w:tcW w:w="6570" w:type="dxa"/>
            <w:gridSpan w:val="7"/>
            <w:vAlign w:val="center"/>
          </w:tcPr>
          <w:p w14:paraId="59E2D525" w14:textId="77777777" w:rsidR="00915B55" w:rsidRPr="00F04EF1" w:rsidRDefault="00915B55" w:rsidP="008919AF">
            <w:pPr>
              <w:rPr>
                <w:rFonts w:ascii="Arial" w:hAnsi="Arial"/>
                <w:sz w:val="19"/>
                <w:szCs w:val="20"/>
              </w:rPr>
            </w:pPr>
            <w:r w:rsidRPr="00F04EF1">
              <w:rPr>
                <w:rFonts w:ascii="Arial" w:hAnsi="Arial"/>
                <w:sz w:val="19"/>
                <w:szCs w:val="20"/>
              </w:rPr>
              <w:t>Break</w:t>
            </w:r>
          </w:p>
        </w:tc>
        <w:tc>
          <w:tcPr>
            <w:tcW w:w="1980" w:type="dxa"/>
            <w:vAlign w:val="center"/>
          </w:tcPr>
          <w:p w14:paraId="6E17CC92" w14:textId="77777777" w:rsidR="00915B55" w:rsidRPr="00915B55" w:rsidRDefault="00915B55" w:rsidP="00F04EF1">
            <w:pPr>
              <w:spacing w:after="0"/>
              <w:rPr>
                <w:sz w:val="20"/>
                <w:szCs w:val="20"/>
              </w:rPr>
            </w:pPr>
          </w:p>
        </w:tc>
      </w:tr>
      <w:tr w:rsidR="00F04EF1" w14:paraId="1411FA49"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5AB5225F" w14:textId="77777777" w:rsidR="00F04EF1" w:rsidRPr="00F04EF1" w:rsidRDefault="00F04EF1" w:rsidP="008919AF">
            <w:pPr>
              <w:rPr>
                <w:rFonts w:ascii="Arial" w:hAnsi="Arial"/>
                <w:sz w:val="19"/>
                <w:szCs w:val="20"/>
              </w:rPr>
            </w:pPr>
            <w:r>
              <w:rPr>
                <w:rFonts w:ascii="Arial" w:hAnsi="Arial"/>
                <w:sz w:val="19"/>
                <w:szCs w:val="20"/>
              </w:rPr>
              <w:t>10:30</w:t>
            </w:r>
          </w:p>
        </w:tc>
        <w:tc>
          <w:tcPr>
            <w:tcW w:w="6570" w:type="dxa"/>
            <w:gridSpan w:val="7"/>
            <w:vAlign w:val="center"/>
          </w:tcPr>
          <w:p w14:paraId="71F46BC7" w14:textId="77777777" w:rsidR="00F04EF1" w:rsidRPr="00F04EF1" w:rsidRDefault="00F04EF1" w:rsidP="008919AF">
            <w:pPr>
              <w:rPr>
                <w:rFonts w:ascii="Arial" w:hAnsi="Arial"/>
                <w:sz w:val="19"/>
                <w:szCs w:val="20"/>
              </w:rPr>
            </w:pPr>
            <w:r w:rsidRPr="00F04EF1">
              <w:rPr>
                <w:rFonts w:ascii="Arial" w:hAnsi="Arial"/>
                <w:sz w:val="19"/>
                <w:szCs w:val="20"/>
              </w:rPr>
              <w:t>February 2012 Current Conditions Update</w:t>
            </w:r>
          </w:p>
        </w:tc>
        <w:tc>
          <w:tcPr>
            <w:tcW w:w="1980" w:type="dxa"/>
            <w:vAlign w:val="center"/>
          </w:tcPr>
          <w:p w14:paraId="48D7A641" w14:textId="77777777" w:rsidR="00F04EF1" w:rsidRPr="00915B55" w:rsidRDefault="00F04EF1" w:rsidP="00F04EF1">
            <w:pPr>
              <w:spacing w:after="0"/>
              <w:rPr>
                <w:sz w:val="20"/>
                <w:szCs w:val="20"/>
              </w:rPr>
            </w:pPr>
            <w:r w:rsidRPr="00915B55">
              <w:rPr>
                <w:sz w:val="20"/>
                <w:szCs w:val="20"/>
              </w:rPr>
              <w:t>Rod Wittler</w:t>
            </w:r>
          </w:p>
        </w:tc>
      </w:tr>
      <w:tr w:rsidR="00F04EF1" w14:paraId="316C2EFC"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10BB80DD" w14:textId="77777777" w:rsidR="00F04EF1" w:rsidRPr="00F04EF1" w:rsidRDefault="00F04EF1" w:rsidP="00F04EF1">
            <w:pPr>
              <w:rPr>
                <w:rFonts w:ascii="Arial" w:hAnsi="Arial"/>
                <w:sz w:val="19"/>
                <w:szCs w:val="20"/>
              </w:rPr>
            </w:pPr>
            <w:r w:rsidRPr="00F04EF1">
              <w:rPr>
                <w:rFonts w:ascii="Arial" w:hAnsi="Arial"/>
                <w:sz w:val="19"/>
                <w:szCs w:val="20"/>
              </w:rPr>
              <w:t>11:</w:t>
            </w:r>
            <w:r>
              <w:rPr>
                <w:rFonts w:ascii="Arial" w:hAnsi="Arial"/>
                <w:sz w:val="19"/>
                <w:szCs w:val="20"/>
              </w:rPr>
              <w:t>0</w:t>
            </w:r>
            <w:r w:rsidRPr="00F04EF1">
              <w:rPr>
                <w:rFonts w:ascii="Arial" w:hAnsi="Arial"/>
                <w:sz w:val="19"/>
                <w:szCs w:val="20"/>
              </w:rPr>
              <w:t>0</w:t>
            </w:r>
          </w:p>
        </w:tc>
        <w:tc>
          <w:tcPr>
            <w:tcW w:w="6570" w:type="dxa"/>
            <w:gridSpan w:val="7"/>
            <w:vAlign w:val="center"/>
          </w:tcPr>
          <w:p w14:paraId="044B568F" w14:textId="77777777" w:rsidR="00F04EF1" w:rsidRPr="00F04EF1" w:rsidRDefault="00F04EF1" w:rsidP="008919AF">
            <w:pPr>
              <w:rPr>
                <w:rFonts w:ascii="Arial" w:hAnsi="Arial"/>
                <w:sz w:val="19"/>
                <w:szCs w:val="20"/>
              </w:rPr>
            </w:pPr>
            <w:r w:rsidRPr="00F04EF1">
              <w:rPr>
                <w:rFonts w:ascii="Arial" w:hAnsi="Arial"/>
                <w:sz w:val="19"/>
                <w:szCs w:val="20"/>
              </w:rPr>
              <w:t>CVO report and SRTTG Coordination</w:t>
            </w:r>
          </w:p>
        </w:tc>
        <w:tc>
          <w:tcPr>
            <w:tcW w:w="1980" w:type="dxa"/>
            <w:vAlign w:val="center"/>
          </w:tcPr>
          <w:p w14:paraId="59446F3C" w14:textId="77777777" w:rsidR="00F04EF1" w:rsidRPr="00915B55" w:rsidRDefault="00F04EF1" w:rsidP="00F04EF1">
            <w:pPr>
              <w:spacing w:after="0"/>
              <w:rPr>
                <w:sz w:val="20"/>
                <w:szCs w:val="20"/>
              </w:rPr>
            </w:pPr>
            <w:r w:rsidRPr="00915B55">
              <w:rPr>
                <w:sz w:val="20"/>
                <w:szCs w:val="20"/>
              </w:rPr>
              <w:t xml:space="preserve">Thuy Washburn </w:t>
            </w:r>
          </w:p>
        </w:tc>
      </w:tr>
      <w:tr w:rsidR="00F04EF1" w14:paraId="6D1B7E52"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9"/>
        </w:trPr>
        <w:tc>
          <w:tcPr>
            <w:tcW w:w="1098" w:type="dxa"/>
            <w:gridSpan w:val="2"/>
            <w:vAlign w:val="center"/>
          </w:tcPr>
          <w:p w14:paraId="1E533963" w14:textId="77777777" w:rsidR="00F04EF1" w:rsidRPr="00780EAC" w:rsidRDefault="00F04EF1" w:rsidP="008919AF">
            <w:pPr>
              <w:rPr>
                <w:rFonts w:ascii="Arial" w:hAnsi="Arial"/>
                <w:sz w:val="19"/>
                <w:szCs w:val="20"/>
              </w:rPr>
            </w:pPr>
            <w:r w:rsidRPr="00780EAC">
              <w:rPr>
                <w:rFonts w:ascii="Arial" w:hAnsi="Arial"/>
                <w:sz w:val="19"/>
                <w:szCs w:val="20"/>
              </w:rPr>
              <w:t>12:00</w:t>
            </w:r>
          </w:p>
        </w:tc>
        <w:tc>
          <w:tcPr>
            <w:tcW w:w="6570" w:type="dxa"/>
            <w:gridSpan w:val="7"/>
            <w:vAlign w:val="center"/>
          </w:tcPr>
          <w:p w14:paraId="79CD5B82" w14:textId="77777777" w:rsidR="00F04EF1" w:rsidRPr="00F04EF1" w:rsidRDefault="00F04EF1" w:rsidP="008919AF">
            <w:pPr>
              <w:rPr>
                <w:rFonts w:ascii="Arial" w:hAnsi="Arial"/>
                <w:sz w:val="19"/>
                <w:szCs w:val="20"/>
              </w:rPr>
            </w:pPr>
            <w:r w:rsidRPr="00F04EF1">
              <w:rPr>
                <w:rFonts w:ascii="Arial" w:hAnsi="Arial"/>
                <w:sz w:val="19"/>
                <w:szCs w:val="20"/>
              </w:rPr>
              <w:t>Lunch</w:t>
            </w:r>
          </w:p>
        </w:tc>
        <w:tc>
          <w:tcPr>
            <w:tcW w:w="1980" w:type="dxa"/>
            <w:vAlign w:val="center"/>
          </w:tcPr>
          <w:p w14:paraId="563C948B" w14:textId="77777777" w:rsidR="00F04EF1" w:rsidRPr="00915B55" w:rsidRDefault="00F04EF1" w:rsidP="00F04EF1">
            <w:pPr>
              <w:spacing w:after="0"/>
              <w:rPr>
                <w:sz w:val="20"/>
                <w:szCs w:val="20"/>
              </w:rPr>
            </w:pPr>
          </w:p>
        </w:tc>
      </w:tr>
      <w:tr w:rsidR="00F04EF1" w14:paraId="5AB2680E"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9"/>
        </w:trPr>
        <w:tc>
          <w:tcPr>
            <w:tcW w:w="1098" w:type="dxa"/>
            <w:gridSpan w:val="2"/>
            <w:vAlign w:val="center"/>
          </w:tcPr>
          <w:p w14:paraId="52CA0A39" w14:textId="77777777" w:rsidR="00F04EF1" w:rsidRPr="00780EAC" w:rsidRDefault="00F04EF1" w:rsidP="008919AF">
            <w:pPr>
              <w:rPr>
                <w:rFonts w:ascii="Arial" w:hAnsi="Arial"/>
                <w:sz w:val="19"/>
                <w:szCs w:val="20"/>
              </w:rPr>
            </w:pPr>
            <w:r w:rsidRPr="00780EAC">
              <w:rPr>
                <w:rFonts w:ascii="Arial" w:hAnsi="Arial"/>
                <w:sz w:val="19"/>
                <w:szCs w:val="20"/>
              </w:rPr>
              <w:t>1:00</w:t>
            </w:r>
          </w:p>
        </w:tc>
        <w:tc>
          <w:tcPr>
            <w:tcW w:w="6570" w:type="dxa"/>
            <w:gridSpan w:val="7"/>
            <w:vAlign w:val="center"/>
          </w:tcPr>
          <w:p w14:paraId="2BF6FF0E" w14:textId="77777777" w:rsidR="00F04EF1" w:rsidRPr="00F04EF1" w:rsidRDefault="00F04EF1" w:rsidP="00F04EF1">
            <w:pPr>
              <w:rPr>
                <w:rFonts w:ascii="Arial" w:hAnsi="Arial"/>
                <w:sz w:val="19"/>
                <w:szCs w:val="20"/>
              </w:rPr>
            </w:pPr>
            <w:r w:rsidRPr="00F04EF1">
              <w:rPr>
                <w:rFonts w:ascii="Arial" w:hAnsi="Arial"/>
                <w:sz w:val="19"/>
                <w:szCs w:val="20"/>
              </w:rPr>
              <w:t>2012 flow scheduling p</w:t>
            </w:r>
            <w:r>
              <w:rPr>
                <w:rFonts w:ascii="Arial" w:hAnsi="Arial"/>
                <w:sz w:val="19"/>
                <w:szCs w:val="20"/>
              </w:rPr>
              <w:t>rocess/ calendar / 2012 WY specific funds</w:t>
            </w:r>
          </w:p>
        </w:tc>
        <w:tc>
          <w:tcPr>
            <w:tcW w:w="1980" w:type="dxa"/>
            <w:vAlign w:val="center"/>
          </w:tcPr>
          <w:p w14:paraId="3DA38777" w14:textId="77777777" w:rsidR="00F04EF1" w:rsidRDefault="00F04EF1" w:rsidP="00F04EF1">
            <w:pPr>
              <w:spacing w:after="0"/>
              <w:rPr>
                <w:sz w:val="20"/>
                <w:szCs w:val="20"/>
              </w:rPr>
            </w:pPr>
            <w:r w:rsidRPr="00915B55">
              <w:rPr>
                <w:sz w:val="20"/>
                <w:szCs w:val="20"/>
              </w:rPr>
              <w:t>Tim Hayden</w:t>
            </w:r>
            <w:r>
              <w:rPr>
                <w:sz w:val="20"/>
                <w:szCs w:val="20"/>
              </w:rPr>
              <w:t xml:space="preserve"> </w:t>
            </w:r>
          </w:p>
          <w:p w14:paraId="4590AFBB" w14:textId="77777777" w:rsidR="00F04EF1" w:rsidRPr="00915B55" w:rsidRDefault="00F04EF1" w:rsidP="00F04EF1">
            <w:pPr>
              <w:spacing w:after="0"/>
              <w:rPr>
                <w:sz w:val="20"/>
                <w:szCs w:val="20"/>
              </w:rPr>
            </w:pPr>
            <w:r w:rsidRPr="00915B55">
              <w:rPr>
                <w:sz w:val="20"/>
                <w:szCs w:val="20"/>
              </w:rPr>
              <w:t>Ernie Clarke</w:t>
            </w:r>
          </w:p>
        </w:tc>
      </w:tr>
      <w:tr w:rsidR="00F04EF1" w14:paraId="384E3EB0"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094EDA19" w14:textId="77777777" w:rsidR="00F04EF1" w:rsidRPr="00780EAC" w:rsidRDefault="00F04EF1" w:rsidP="00F04EF1">
            <w:pPr>
              <w:rPr>
                <w:rFonts w:ascii="Arial" w:hAnsi="Arial"/>
                <w:sz w:val="19"/>
                <w:szCs w:val="20"/>
              </w:rPr>
            </w:pPr>
            <w:r w:rsidRPr="00780EAC">
              <w:rPr>
                <w:rFonts w:ascii="Arial" w:hAnsi="Arial"/>
                <w:sz w:val="19"/>
                <w:szCs w:val="20"/>
              </w:rPr>
              <w:t>1:30</w:t>
            </w:r>
          </w:p>
        </w:tc>
        <w:tc>
          <w:tcPr>
            <w:tcW w:w="6570" w:type="dxa"/>
            <w:gridSpan w:val="7"/>
            <w:vAlign w:val="center"/>
          </w:tcPr>
          <w:p w14:paraId="3111B1F9" w14:textId="77777777" w:rsidR="00F04EF1" w:rsidRPr="00F04EF1" w:rsidRDefault="00F04EF1" w:rsidP="008919AF">
            <w:pPr>
              <w:rPr>
                <w:rFonts w:ascii="Arial" w:hAnsi="Arial"/>
                <w:sz w:val="19"/>
                <w:szCs w:val="20"/>
              </w:rPr>
            </w:pPr>
            <w:r w:rsidRPr="00F04EF1">
              <w:rPr>
                <w:rFonts w:ascii="Arial" w:hAnsi="Arial"/>
                <w:sz w:val="19"/>
                <w:szCs w:val="20"/>
              </w:rPr>
              <w:t xml:space="preserve">2012 Modeling Process / </w:t>
            </w:r>
            <w:proofErr w:type="spellStart"/>
            <w:r w:rsidRPr="00F04EF1">
              <w:rPr>
                <w:rFonts w:ascii="Arial" w:hAnsi="Arial"/>
                <w:sz w:val="19"/>
                <w:szCs w:val="20"/>
              </w:rPr>
              <w:t>StreamTemp</w:t>
            </w:r>
            <w:proofErr w:type="spellEnd"/>
            <w:r w:rsidRPr="00F04EF1">
              <w:rPr>
                <w:rFonts w:ascii="Arial" w:hAnsi="Arial"/>
                <w:sz w:val="19"/>
                <w:szCs w:val="20"/>
              </w:rPr>
              <w:t xml:space="preserve"> Model Update</w:t>
            </w:r>
          </w:p>
        </w:tc>
        <w:tc>
          <w:tcPr>
            <w:tcW w:w="1980" w:type="dxa"/>
            <w:vAlign w:val="center"/>
          </w:tcPr>
          <w:p w14:paraId="0EE55C7A" w14:textId="77777777" w:rsidR="00F04EF1" w:rsidRDefault="00F04EF1" w:rsidP="00F04EF1">
            <w:pPr>
              <w:spacing w:after="0"/>
              <w:rPr>
                <w:sz w:val="20"/>
                <w:szCs w:val="20"/>
              </w:rPr>
            </w:pPr>
            <w:r w:rsidRPr="00915B55">
              <w:rPr>
                <w:sz w:val="20"/>
                <w:szCs w:val="20"/>
              </w:rPr>
              <w:t xml:space="preserve">Rod Wittler    </w:t>
            </w:r>
          </w:p>
          <w:p w14:paraId="10195E95" w14:textId="77777777" w:rsidR="00F04EF1" w:rsidRPr="00915B55" w:rsidRDefault="00F04EF1" w:rsidP="00F04EF1">
            <w:pPr>
              <w:spacing w:after="0"/>
              <w:rPr>
                <w:sz w:val="20"/>
                <w:szCs w:val="20"/>
              </w:rPr>
            </w:pPr>
            <w:r w:rsidRPr="00915B55">
              <w:rPr>
                <w:sz w:val="20"/>
                <w:szCs w:val="20"/>
              </w:rPr>
              <w:t>Paul Zedonis</w:t>
            </w:r>
          </w:p>
        </w:tc>
      </w:tr>
      <w:tr w:rsidR="00780EAC" w14:paraId="7CA0B75E"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2CC7C77F" w14:textId="77777777" w:rsidR="00780EAC" w:rsidRPr="00780EAC" w:rsidRDefault="00780EAC" w:rsidP="00F04EF1">
            <w:pPr>
              <w:rPr>
                <w:rFonts w:ascii="Arial" w:hAnsi="Arial"/>
                <w:sz w:val="19"/>
                <w:szCs w:val="20"/>
              </w:rPr>
            </w:pPr>
            <w:r w:rsidRPr="00780EAC">
              <w:rPr>
                <w:rFonts w:ascii="Arial" w:hAnsi="Arial"/>
                <w:sz w:val="19"/>
                <w:szCs w:val="20"/>
              </w:rPr>
              <w:t>1:45</w:t>
            </w:r>
          </w:p>
        </w:tc>
        <w:tc>
          <w:tcPr>
            <w:tcW w:w="6570" w:type="dxa"/>
            <w:gridSpan w:val="7"/>
            <w:vAlign w:val="center"/>
          </w:tcPr>
          <w:p w14:paraId="073D19A6" w14:textId="77777777" w:rsidR="00780EAC" w:rsidRPr="00F04EF1" w:rsidRDefault="00780EAC" w:rsidP="008919AF">
            <w:pPr>
              <w:rPr>
                <w:rFonts w:ascii="Arial" w:hAnsi="Arial"/>
                <w:sz w:val="19"/>
                <w:szCs w:val="20"/>
              </w:rPr>
            </w:pPr>
            <w:r>
              <w:rPr>
                <w:rFonts w:ascii="Arial" w:hAnsi="Arial"/>
                <w:sz w:val="19"/>
                <w:szCs w:val="20"/>
              </w:rPr>
              <w:t>2012 Flow Scheduling Priorities</w:t>
            </w:r>
          </w:p>
        </w:tc>
        <w:tc>
          <w:tcPr>
            <w:tcW w:w="1980" w:type="dxa"/>
            <w:vAlign w:val="center"/>
          </w:tcPr>
          <w:p w14:paraId="4E0DA5DC" w14:textId="77777777" w:rsidR="00780EAC" w:rsidRPr="00915B55" w:rsidRDefault="00780EAC" w:rsidP="00F04EF1">
            <w:pPr>
              <w:spacing w:after="0"/>
              <w:rPr>
                <w:sz w:val="20"/>
                <w:szCs w:val="20"/>
              </w:rPr>
            </w:pPr>
            <w:r>
              <w:rPr>
                <w:sz w:val="20"/>
                <w:szCs w:val="20"/>
              </w:rPr>
              <w:t>Round table</w:t>
            </w:r>
          </w:p>
        </w:tc>
      </w:tr>
      <w:tr w:rsidR="00F04EF1" w14:paraId="7CDCB896"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3CA7982B" w14:textId="77777777" w:rsidR="00F04EF1" w:rsidRPr="00780EAC" w:rsidRDefault="00780EAC" w:rsidP="00F04EF1">
            <w:pPr>
              <w:rPr>
                <w:rFonts w:ascii="Arial" w:hAnsi="Arial"/>
                <w:sz w:val="19"/>
                <w:szCs w:val="20"/>
              </w:rPr>
            </w:pPr>
            <w:r w:rsidRPr="00780EAC">
              <w:rPr>
                <w:rFonts w:ascii="Arial" w:hAnsi="Arial"/>
                <w:sz w:val="19"/>
                <w:szCs w:val="20"/>
              </w:rPr>
              <w:t>2:45</w:t>
            </w:r>
          </w:p>
        </w:tc>
        <w:tc>
          <w:tcPr>
            <w:tcW w:w="6570" w:type="dxa"/>
            <w:gridSpan w:val="7"/>
            <w:vAlign w:val="center"/>
          </w:tcPr>
          <w:p w14:paraId="04858FC1" w14:textId="77777777" w:rsidR="00F04EF1" w:rsidRPr="00F04EF1" w:rsidRDefault="00F04EF1" w:rsidP="00780EAC">
            <w:pPr>
              <w:rPr>
                <w:rFonts w:ascii="Arial" w:hAnsi="Arial"/>
                <w:sz w:val="19"/>
                <w:szCs w:val="20"/>
              </w:rPr>
            </w:pPr>
            <w:r w:rsidRPr="00F04EF1">
              <w:rPr>
                <w:rFonts w:ascii="Arial" w:hAnsi="Arial"/>
                <w:sz w:val="19"/>
                <w:szCs w:val="20"/>
              </w:rPr>
              <w:t>Discuss and finalize template for flow schedule alternatives (</w:t>
            </w:r>
            <w:r w:rsidR="00780EAC">
              <w:rPr>
                <w:rFonts w:ascii="Arial" w:hAnsi="Arial"/>
                <w:sz w:val="19"/>
                <w:szCs w:val="20"/>
              </w:rPr>
              <w:t xml:space="preserve">Instruction </w:t>
            </w:r>
            <w:r w:rsidRPr="00F04EF1">
              <w:rPr>
                <w:rFonts w:ascii="Arial" w:hAnsi="Arial"/>
                <w:sz w:val="19"/>
                <w:szCs w:val="20"/>
              </w:rPr>
              <w:t>Memo)</w:t>
            </w:r>
          </w:p>
        </w:tc>
        <w:tc>
          <w:tcPr>
            <w:tcW w:w="1980" w:type="dxa"/>
            <w:vAlign w:val="center"/>
          </w:tcPr>
          <w:p w14:paraId="12E88255" w14:textId="77777777" w:rsidR="00F04EF1" w:rsidRPr="00915B55" w:rsidRDefault="00F04EF1" w:rsidP="00F04EF1">
            <w:pPr>
              <w:spacing w:after="0"/>
              <w:rPr>
                <w:sz w:val="20"/>
                <w:szCs w:val="20"/>
              </w:rPr>
            </w:pPr>
            <w:r w:rsidRPr="00915B55">
              <w:rPr>
                <w:sz w:val="20"/>
                <w:szCs w:val="20"/>
              </w:rPr>
              <w:t>Tim Hayden</w:t>
            </w:r>
          </w:p>
        </w:tc>
      </w:tr>
      <w:tr w:rsidR="00F04EF1" w14:paraId="4545D81A"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9"/>
        </w:trPr>
        <w:tc>
          <w:tcPr>
            <w:tcW w:w="1098" w:type="dxa"/>
            <w:gridSpan w:val="2"/>
            <w:vAlign w:val="center"/>
          </w:tcPr>
          <w:p w14:paraId="3AA25E29" w14:textId="77777777" w:rsidR="00F04EF1" w:rsidRPr="00780EAC" w:rsidRDefault="00F04EF1" w:rsidP="00F04EF1">
            <w:pPr>
              <w:rPr>
                <w:rFonts w:ascii="Arial" w:hAnsi="Arial"/>
                <w:sz w:val="19"/>
                <w:szCs w:val="20"/>
              </w:rPr>
            </w:pPr>
            <w:r w:rsidRPr="00780EAC">
              <w:rPr>
                <w:rFonts w:ascii="Arial" w:hAnsi="Arial"/>
                <w:sz w:val="19"/>
                <w:szCs w:val="20"/>
              </w:rPr>
              <w:t>2:30</w:t>
            </w:r>
          </w:p>
        </w:tc>
        <w:tc>
          <w:tcPr>
            <w:tcW w:w="6570" w:type="dxa"/>
            <w:gridSpan w:val="7"/>
            <w:vAlign w:val="center"/>
          </w:tcPr>
          <w:p w14:paraId="0203148E" w14:textId="77777777" w:rsidR="00F04EF1" w:rsidRPr="00F04EF1" w:rsidRDefault="00F04EF1" w:rsidP="00F04EF1">
            <w:pPr>
              <w:rPr>
                <w:rFonts w:ascii="Arial" w:hAnsi="Arial"/>
                <w:sz w:val="19"/>
                <w:szCs w:val="20"/>
              </w:rPr>
            </w:pPr>
            <w:r w:rsidRPr="00F04EF1">
              <w:rPr>
                <w:rFonts w:ascii="Arial" w:hAnsi="Arial"/>
                <w:sz w:val="19"/>
                <w:szCs w:val="20"/>
              </w:rPr>
              <w:t>Public Technical Input</w:t>
            </w:r>
          </w:p>
        </w:tc>
        <w:tc>
          <w:tcPr>
            <w:tcW w:w="1980" w:type="dxa"/>
            <w:vAlign w:val="center"/>
          </w:tcPr>
          <w:p w14:paraId="4B382DE7" w14:textId="77777777" w:rsidR="00F04EF1" w:rsidRPr="00915B55" w:rsidRDefault="00F04EF1" w:rsidP="008919AF">
            <w:pPr>
              <w:rPr>
                <w:sz w:val="20"/>
                <w:szCs w:val="20"/>
              </w:rPr>
            </w:pPr>
            <w:r w:rsidRPr="00915B55">
              <w:rPr>
                <w:sz w:val="20"/>
                <w:szCs w:val="20"/>
              </w:rPr>
              <w:t>Round table</w:t>
            </w:r>
          </w:p>
        </w:tc>
      </w:tr>
      <w:tr w:rsidR="00F04EF1" w14:paraId="6CA86B7D"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23803E7B" w14:textId="77777777" w:rsidR="00F04EF1" w:rsidRPr="00780EAC" w:rsidRDefault="00F04EF1" w:rsidP="00F04EF1">
            <w:pPr>
              <w:rPr>
                <w:rFonts w:ascii="Arial" w:hAnsi="Arial"/>
                <w:sz w:val="19"/>
                <w:szCs w:val="20"/>
              </w:rPr>
            </w:pPr>
            <w:r w:rsidRPr="00780EAC">
              <w:rPr>
                <w:rFonts w:ascii="Arial" w:hAnsi="Arial"/>
                <w:sz w:val="19"/>
                <w:szCs w:val="20"/>
              </w:rPr>
              <w:t>2:45</w:t>
            </w:r>
          </w:p>
        </w:tc>
        <w:tc>
          <w:tcPr>
            <w:tcW w:w="6570" w:type="dxa"/>
            <w:gridSpan w:val="7"/>
            <w:vAlign w:val="center"/>
          </w:tcPr>
          <w:p w14:paraId="09E9B0C8" w14:textId="77777777" w:rsidR="00F04EF1" w:rsidRPr="00F04EF1" w:rsidRDefault="00F04EF1" w:rsidP="00F04EF1">
            <w:pPr>
              <w:rPr>
                <w:rFonts w:ascii="Arial" w:hAnsi="Arial"/>
                <w:sz w:val="19"/>
                <w:szCs w:val="20"/>
              </w:rPr>
            </w:pPr>
            <w:r w:rsidRPr="00F04EF1">
              <w:rPr>
                <w:rFonts w:ascii="Arial" w:hAnsi="Arial"/>
                <w:sz w:val="19"/>
                <w:szCs w:val="20"/>
              </w:rPr>
              <w:t xml:space="preserve">Wrap up / Review of Action Items </w:t>
            </w:r>
          </w:p>
        </w:tc>
        <w:tc>
          <w:tcPr>
            <w:tcW w:w="1980" w:type="dxa"/>
            <w:vAlign w:val="center"/>
          </w:tcPr>
          <w:p w14:paraId="652F8FB1" w14:textId="77777777" w:rsidR="00F04EF1" w:rsidRPr="00915B55" w:rsidRDefault="00F04EF1" w:rsidP="008919AF">
            <w:pPr>
              <w:rPr>
                <w:sz w:val="20"/>
                <w:szCs w:val="20"/>
              </w:rPr>
            </w:pPr>
            <w:r w:rsidRPr="00915B55">
              <w:rPr>
                <w:sz w:val="20"/>
                <w:szCs w:val="20"/>
              </w:rPr>
              <w:t>Tim Hayden</w:t>
            </w:r>
          </w:p>
        </w:tc>
      </w:tr>
      <w:tr w:rsidR="00F04EF1" w14:paraId="3E2B7FE7" w14:textId="77777777" w:rsidTr="00F04E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450" w:type="dxa"/>
          <w:trHeight w:val="338"/>
        </w:trPr>
        <w:tc>
          <w:tcPr>
            <w:tcW w:w="1098" w:type="dxa"/>
            <w:gridSpan w:val="2"/>
            <w:vAlign w:val="center"/>
          </w:tcPr>
          <w:p w14:paraId="143093B9" w14:textId="77777777" w:rsidR="00F04EF1" w:rsidRPr="00780EAC" w:rsidRDefault="00F04EF1" w:rsidP="00F04EF1">
            <w:pPr>
              <w:rPr>
                <w:rFonts w:ascii="Arial" w:hAnsi="Arial"/>
                <w:sz w:val="19"/>
                <w:szCs w:val="20"/>
              </w:rPr>
            </w:pPr>
            <w:r w:rsidRPr="00780EAC">
              <w:rPr>
                <w:rFonts w:ascii="Arial" w:hAnsi="Arial"/>
                <w:sz w:val="19"/>
                <w:szCs w:val="20"/>
              </w:rPr>
              <w:t>3:00</w:t>
            </w:r>
          </w:p>
        </w:tc>
        <w:tc>
          <w:tcPr>
            <w:tcW w:w="6570" w:type="dxa"/>
            <w:gridSpan w:val="7"/>
            <w:vAlign w:val="center"/>
          </w:tcPr>
          <w:p w14:paraId="269FD6AF" w14:textId="77777777" w:rsidR="00F04EF1" w:rsidRPr="00F04EF1" w:rsidRDefault="00F04EF1" w:rsidP="00F04EF1">
            <w:pPr>
              <w:rPr>
                <w:rFonts w:ascii="Arial" w:hAnsi="Arial"/>
                <w:sz w:val="19"/>
                <w:szCs w:val="20"/>
              </w:rPr>
            </w:pPr>
            <w:r w:rsidRPr="00F04EF1">
              <w:rPr>
                <w:rFonts w:ascii="Arial" w:hAnsi="Arial"/>
                <w:sz w:val="19"/>
                <w:szCs w:val="20"/>
              </w:rPr>
              <w:t xml:space="preserve">Adjourn </w:t>
            </w:r>
          </w:p>
        </w:tc>
        <w:tc>
          <w:tcPr>
            <w:tcW w:w="1980" w:type="dxa"/>
            <w:vAlign w:val="center"/>
          </w:tcPr>
          <w:p w14:paraId="5CFBAD12" w14:textId="77777777" w:rsidR="00F04EF1" w:rsidRPr="00915B55" w:rsidRDefault="00F04EF1" w:rsidP="008919AF">
            <w:pPr>
              <w:rPr>
                <w:sz w:val="20"/>
                <w:szCs w:val="20"/>
              </w:rPr>
            </w:pPr>
          </w:p>
        </w:tc>
      </w:tr>
    </w:tbl>
    <w:p w14:paraId="25D69E21" w14:textId="77777777" w:rsidR="00DA3B02" w:rsidRPr="00DA3B02" w:rsidRDefault="00DA3B02" w:rsidP="00915B55"/>
    <w:sectPr w:rsidR="00DA3B02" w:rsidRPr="00DA3B02" w:rsidSect="001072F4">
      <w:headerReference w:type="even" r:id="rId10"/>
      <w:headerReference w:type="default" r:id="rId11"/>
      <w:footerReference w:type="default" r:id="rId12"/>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960DBF" w14:textId="77777777" w:rsidR="00673297" w:rsidRDefault="00673297">
      <w:pPr>
        <w:spacing w:after="0"/>
      </w:pPr>
      <w:r>
        <w:separator/>
      </w:r>
    </w:p>
  </w:endnote>
  <w:endnote w:type="continuationSeparator" w:id="0">
    <w:p w14:paraId="06EBF7AC" w14:textId="77777777" w:rsidR="00673297" w:rsidRDefault="00673297">
      <w:pPr>
        <w:spacing w:after="0"/>
      </w:pPr>
      <w:r>
        <w:continuationSeparator/>
      </w:r>
    </w:p>
  </w:endnote>
  <w:endnote w:type="continuationNotice" w:id="1">
    <w:p w14:paraId="193AD024" w14:textId="77777777" w:rsidR="00673297" w:rsidRDefault="006732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FB2BE" w14:textId="77777777" w:rsidR="0037733F" w:rsidRDefault="003773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3612D6" w14:textId="77777777" w:rsidR="00673297" w:rsidRDefault="00673297">
      <w:pPr>
        <w:spacing w:after="0"/>
      </w:pPr>
      <w:r>
        <w:separator/>
      </w:r>
    </w:p>
  </w:footnote>
  <w:footnote w:type="continuationSeparator" w:id="0">
    <w:p w14:paraId="5AE9B440" w14:textId="77777777" w:rsidR="00673297" w:rsidRDefault="00673297">
      <w:pPr>
        <w:spacing w:after="0"/>
      </w:pPr>
      <w:r>
        <w:continuationSeparator/>
      </w:r>
    </w:p>
  </w:footnote>
  <w:footnote w:type="continuationNotice" w:id="1">
    <w:p w14:paraId="7F4B5A6B" w14:textId="77777777" w:rsidR="00673297" w:rsidRDefault="0067329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B757A8" w:rsidRDefault="00B757A8"/>
  <w:p w14:paraId="1EB3E647" w14:textId="77777777" w:rsidR="00B757A8" w:rsidRDefault="00B757A8"/>
  <w:p w14:paraId="7695EA83" w14:textId="77777777" w:rsidR="00B757A8" w:rsidRDefault="00B757A8" w:rsidP="00A87CEF"/>
  <w:p w14:paraId="705290AF" w14:textId="77777777" w:rsidR="00B757A8" w:rsidRDefault="00B757A8" w:rsidP="00A87CEF"/>
  <w:p w14:paraId="2A857566" w14:textId="77777777" w:rsidR="00B757A8" w:rsidRDefault="00B757A8" w:rsidP="00A87CEF"/>
  <w:p w14:paraId="5CF58C37" w14:textId="77777777" w:rsidR="00B757A8" w:rsidRDefault="00B757A8" w:rsidP="00A87CEF"/>
  <w:p w14:paraId="531102BB" w14:textId="77777777" w:rsidR="00B757A8" w:rsidRDefault="00B757A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77777777" w:rsidR="00B757A8" w:rsidRPr="00CD303F" w:rsidRDefault="00B757A8" w:rsidP="00950181">
    <w:pPr>
      <w:pStyle w:val="Header"/>
      <w:tabs>
        <w:tab w:val="clear" w:pos="4320"/>
        <w:tab w:val="clear" w:pos="8640"/>
        <w:tab w:val="right" w:pos="-3600"/>
      </w:tabs>
      <w:rPr>
        <w:sz w:val="20"/>
      </w:rPr>
    </w:pPr>
    <w:r>
      <w:rPr>
        <w:sz w:val="20"/>
      </w:rPr>
      <w:t xml:space="preserve">Meeting </w:t>
    </w:r>
    <w:r w:rsidRPr="00CD303F">
      <w:rPr>
        <w:sz w:val="20"/>
      </w:rPr>
      <w:t xml:space="preserve">Summary Flow Workgroup, </w:t>
    </w:r>
    <w:r>
      <w:rPr>
        <w:sz w:val="20"/>
      </w:rPr>
      <w:t>February 21, 2012</w:t>
    </w:r>
    <w:r w:rsidRPr="00CD303F">
      <w:rPr>
        <w:sz w:val="20"/>
      </w:rPr>
      <w:tab/>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504B14">
      <w:rPr>
        <w:rStyle w:val="PageNumber"/>
        <w:noProof/>
        <w:sz w:val="20"/>
      </w:rPr>
      <w:t>1</w:t>
    </w:r>
    <w:r w:rsidRPr="00CD303F">
      <w:rPr>
        <w:rStyle w:val="PageNumber"/>
        <w:sz w:val="20"/>
      </w:rPr>
      <w:fldChar w:fldCharType="end"/>
    </w:r>
  </w:p>
  <w:p w14:paraId="1266670E" w14:textId="77777777" w:rsidR="00B757A8" w:rsidRDefault="00B757A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11"/>
  </w:num>
  <w:num w:numId="6">
    <w:abstractNumId w:val="4"/>
  </w:num>
  <w:num w:numId="7">
    <w:abstractNumId w:val="2"/>
  </w:num>
  <w:num w:numId="8">
    <w:abstractNumId w:val="12"/>
  </w:num>
  <w:num w:numId="9">
    <w:abstractNumId w:val="13"/>
  </w:num>
  <w:num w:numId="10">
    <w:abstractNumId w:val="3"/>
  </w:num>
  <w:num w:numId="11">
    <w:abstractNumId w:val="0"/>
  </w:num>
  <w:num w:numId="12">
    <w:abstractNumId w:val="1"/>
  </w:num>
  <w:num w:numId="13">
    <w:abstractNumId w:val="8"/>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44410"/>
    <w:rsid w:val="00047A11"/>
    <w:rsid w:val="000751EF"/>
    <w:rsid w:val="00080BE4"/>
    <w:rsid w:val="00084866"/>
    <w:rsid w:val="000915B5"/>
    <w:rsid w:val="0009460F"/>
    <w:rsid w:val="000A66B7"/>
    <w:rsid w:val="000D4CF8"/>
    <w:rsid w:val="001072F4"/>
    <w:rsid w:val="001151C6"/>
    <w:rsid w:val="001275DF"/>
    <w:rsid w:val="001444CA"/>
    <w:rsid w:val="001470BB"/>
    <w:rsid w:val="0015447B"/>
    <w:rsid w:val="00157A7D"/>
    <w:rsid w:val="001811DE"/>
    <w:rsid w:val="001838FC"/>
    <w:rsid w:val="001B1B6E"/>
    <w:rsid w:val="001C47C8"/>
    <w:rsid w:val="001E60BD"/>
    <w:rsid w:val="0023567A"/>
    <w:rsid w:val="00240527"/>
    <w:rsid w:val="00270F9B"/>
    <w:rsid w:val="00275F30"/>
    <w:rsid w:val="00297351"/>
    <w:rsid w:val="002B4FEF"/>
    <w:rsid w:val="002C3AA4"/>
    <w:rsid w:val="002C4E2F"/>
    <w:rsid w:val="002D2A26"/>
    <w:rsid w:val="002D7BF6"/>
    <w:rsid w:val="0031412A"/>
    <w:rsid w:val="00316F8A"/>
    <w:rsid w:val="00327ABF"/>
    <w:rsid w:val="0037733F"/>
    <w:rsid w:val="00381B91"/>
    <w:rsid w:val="003A0D67"/>
    <w:rsid w:val="003A4EC0"/>
    <w:rsid w:val="003B05C5"/>
    <w:rsid w:val="003D197A"/>
    <w:rsid w:val="003D3CFA"/>
    <w:rsid w:val="003E4C77"/>
    <w:rsid w:val="003F2C11"/>
    <w:rsid w:val="003F69B4"/>
    <w:rsid w:val="00433B2B"/>
    <w:rsid w:val="00435E2E"/>
    <w:rsid w:val="0043614D"/>
    <w:rsid w:val="00437EB0"/>
    <w:rsid w:val="00452334"/>
    <w:rsid w:val="00465D8C"/>
    <w:rsid w:val="00474DD9"/>
    <w:rsid w:val="004A5F6D"/>
    <w:rsid w:val="004B6411"/>
    <w:rsid w:val="004E3C5E"/>
    <w:rsid w:val="004F088D"/>
    <w:rsid w:val="004F0D28"/>
    <w:rsid w:val="004F7132"/>
    <w:rsid w:val="00504B14"/>
    <w:rsid w:val="00513562"/>
    <w:rsid w:val="005302B9"/>
    <w:rsid w:val="00562F21"/>
    <w:rsid w:val="00563259"/>
    <w:rsid w:val="00570665"/>
    <w:rsid w:val="005741EA"/>
    <w:rsid w:val="00574393"/>
    <w:rsid w:val="00580444"/>
    <w:rsid w:val="005A04F3"/>
    <w:rsid w:val="005B532C"/>
    <w:rsid w:val="005C627D"/>
    <w:rsid w:val="005D4C81"/>
    <w:rsid w:val="005E6A6D"/>
    <w:rsid w:val="005F3B54"/>
    <w:rsid w:val="005F4626"/>
    <w:rsid w:val="006457DB"/>
    <w:rsid w:val="00653AD1"/>
    <w:rsid w:val="00673297"/>
    <w:rsid w:val="006810BA"/>
    <w:rsid w:val="00687E68"/>
    <w:rsid w:val="006F272E"/>
    <w:rsid w:val="00710452"/>
    <w:rsid w:val="00734990"/>
    <w:rsid w:val="00745C4A"/>
    <w:rsid w:val="00762571"/>
    <w:rsid w:val="00780EAC"/>
    <w:rsid w:val="007B6349"/>
    <w:rsid w:val="007C09BD"/>
    <w:rsid w:val="007C236E"/>
    <w:rsid w:val="007C2E5D"/>
    <w:rsid w:val="007C781F"/>
    <w:rsid w:val="008325E1"/>
    <w:rsid w:val="00835AFA"/>
    <w:rsid w:val="00835B35"/>
    <w:rsid w:val="0085468D"/>
    <w:rsid w:val="008B00BE"/>
    <w:rsid w:val="008B3588"/>
    <w:rsid w:val="008C1D38"/>
    <w:rsid w:val="008D5629"/>
    <w:rsid w:val="008E4ED5"/>
    <w:rsid w:val="008E50FB"/>
    <w:rsid w:val="0090576D"/>
    <w:rsid w:val="00915B55"/>
    <w:rsid w:val="00941CDF"/>
    <w:rsid w:val="00950181"/>
    <w:rsid w:val="00972856"/>
    <w:rsid w:val="009731B1"/>
    <w:rsid w:val="00985D6A"/>
    <w:rsid w:val="00986BC5"/>
    <w:rsid w:val="009910DF"/>
    <w:rsid w:val="009A5A94"/>
    <w:rsid w:val="009B5A5E"/>
    <w:rsid w:val="009C6587"/>
    <w:rsid w:val="009D2226"/>
    <w:rsid w:val="009E6715"/>
    <w:rsid w:val="00A129C4"/>
    <w:rsid w:val="00A31CC8"/>
    <w:rsid w:val="00A53285"/>
    <w:rsid w:val="00A7261B"/>
    <w:rsid w:val="00A74838"/>
    <w:rsid w:val="00A87CEF"/>
    <w:rsid w:val="00A96595"/>
    <w:rsid w:val="00AC250E"/>
    <w:rsid w:val="00AD0D17"/>
    <w:rsid w:val="00AD215F"/>
    <w:rsid w:val="00AE35CF"/>
    <w:rsid w:val="00B036E8"/>
    <w:rsid w:val="00B11537"/>
    <w:rsid w:val="00B272B7"/>
    <w:rsid w:val="00B34F51"/>
    <w:rsid w:val="00B757A8"/>
    <w:rsid w:val="00B8515B"/>
    <w:rsid w:val="00BD0C6D"/>
    <w:rsid w:val="00BF23A8"/>
    <w:rsid w:val="00BF2BD4"/>
    <w:rsid w:val="00BF6861"/>
    <w:rsid w:val="00C007BC"/>
    <w:rsid w:val="00C05A27"/>
    <w:rsid w:val="00C069B2"/>
    <w:rsid w:val="00C12825"/>
    <w:rsid w:val="00C5009C"/>
    <w:rsid w:val="00C653D4"/>
    <w:rsid w:val="00C745A0"/>
    <w:rsid w:val="00C93AF2"/>
    <w:rsid w:val="00CA4929"/>
    <w:rsid w:val="00CD303F"/>
    <w:rsid w:val="00CF0C07"/>
    <w:rsid w:val="00D5293E"/>
    <w:rsid w:val="00D55547"/>
    <w:rsid w:val="00D76841"/>
    <w:rsid w:val="00D83156"/>
    <w:rsid w:val="00D92711"/>
    <w:rsid w:val="00DA3B02"/>
    <w:rsid w:val="00DC165C"/>
    <w:rsid w:val="00DC25CA"/>
    <w:rsid w:val="00DD0BE1"/>
    <w:rsid w:val="00DF07BF"/>
    <w:rsid w:val="00E00990"/>
    <w:rsid w:val="00E16D9C"/>
    <w:rsid w:val="00E323C2"/>
    <w:rsid w:val="00E34673"/>
    <w:rsid w:val="00E47588"/>
    <w:rsid w:val="00E508E3"/>
    <w:rsid w:val="00E57445"/>
    <w:rsid w:val="00E6349D"/>
    <w:rsid w:val="00E63ECF"/>
    <w:rsid w:val="00E65FE7"/>
    <w:rsid w:val="00E83E5E"/>
    <w:rsid w:val="00E90E32"/>
    <w:rsid w:val="00EC5238"/>
    <w:rsid w:val="00EC6ABB"/>
    <w:rsid w:val="00ED3C89"/>
    <w:rsid w:val="00EF65A9"/>
    <w:rsid w:val="00F04EF1"/>
    <w:rsid w:val="00F17173"/>
    <w:rsid w:val="00F32152"/>
    <w:rsid w:val="00F402CE"/>
    <w:rsid w:val="00F46527"/>
    <w:rsid w:val="00F67406"/>
    <w:rsid w:val="00F9276A"/>
    <w:rsid w:val="00FB1E0E"/>
    <w:rsid w:val="00FB70D5"/>
    <w:rsid w:val="00FD495A"/>
    <w:rsid w:val="00FE1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915B55"/>
    <w:pPr>
      <w:keepNext/>
      <w:spacing w:before="240" w:after="240"/>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915B55"/>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A129C4"/>
    <w:pPr>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915B55"/>
    <w:pPr>
      <w:keepNext/>
      <w:spacing w:before="240" w:after="240"/>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915B55"/>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A129C4"/>
    <w:pPr>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D4A12-ADD1-4E1D-AAF2-0E712C3BBA8F}">
  <ds:schemaRefs>
    <ds:schemaRef ds:uri="http://schemas.openxmlformats.org/officeDocument/2006/bibliography"/>
  </ds:schemaRefs>
</ds:datastoreItem>
</file>

<file path=customXml/itemProps2.xml><?xml version="1.0" encoding="utf-8"?>
<ds:datastoreItem xmlns:ds="http://schemas.openxmlformats.org/officeDocument/2006/customXml" ds:itemID="{3156DF1A-C294-4164-B642-0DBAFB41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5</TotalTime>
  <Pages>8</Pages>
  <Words>3058</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20455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4</cp:revision>
  <dcterms:created xsi:type="dcterms:W3CDTF">2012-03-11T21:04:00Z</dcterms:created>
  <dcterms:modified xsi:type="dcterms:W3CDTF">2012-03-12T06:15:00Z</dcterms:modified>
</cp:coreProperties>
</file>