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7012" w:rsidRDefault="00D07012" w:rsidP="00D07012">
      <w:r>
        <w:t>To:  Trinity River Restoration Program Fish Work Group (FWG)</w:t>
      </w:r>
    </w:p>
    <w:p w:rsidR="00D07012" w:rsidRDefault="00D07012" w:rsidP="00D07012">
      <w:r>
        <w:t>From:  Joe Polos, FWG coordinator</w:t>
      </w:r>
    </w:p>
    <w:p w:rsidR="00D07012" w:rsidRDefault="00D07012" w:rsidP="00D07012">
      <w:r>
        <w:t>Subject:  Draft agenda for December 1, 2010, FWG meeting in Weaverville, CA</w:t>
      </w:r>
    </w:p>
    <w:p w:rsidR="00D07012" w:rsidRPr="00813563" w:rsidRDefault="00D07012" w:rsidP="00D07012">
      <w:pPr>
        <w:rPr>
          <w:u w:val="single"/>
        </w:rPr>
      </w:pPr>
      <w:r w:rsidRPr="00813563">
        <w:rPr>
          <w:u w:val="single"/>
        </w:rPr>
        <w:t>Meeting from 9:30 – 4:00 (1/2 hour lunch to go get something and bring back to meeting)</w:t>
      </w:r>
    </w:p>
    <w:p w:rsidR="00D07012" w:rsidRDefault="00D07012" w:rsidP="00D07012">
      <w:r>
        <w:t>Draft Agenda</w:t>
      </w:r>
    </w:p>
    <w:tbl>
      <w:tblPr>
        <w:tblStyle w:val="TableGrid"/>
        <w:tblW w:w="0" w:type="auto"/>
        <w:tblLook w:val="04A0"/>
      </w:tblPr>
      <w:tblGrid>
        <w:gridCol w:w="236"/>
        <w:gridCol w:w="7882"/>
        <w:gridCol w:w="1458"/>
      </w:tblGrid>
      <w:tr w:rsidR="00D07012" w:rsidTr="00D07012">
        <w:tc>
          <w:tcPr>
            <w:tcW w:w="236" w:type="dxa"/>
          </w:tcPr>
          <w:p w:rsidR="00D07012" w:rsidRDefault="00D07012"/>
        </w:tc>
        <w:tc>
          <w:tcPr>
            <w:tcW w:w="7882" w:type="dxa"/>
          </w:tcPr>
          <w:p w:rsidR="00D07012" w:rsidRDefault="00D07012" w:rsidP="00D07012">
            <w:pPr>
              <w:pStyle w:val="ListParagraph"/>
            </w:pPr>
            <w:r>
              <w:t>Topic</w:t>
            </w:r>
          </w:p>
        </w:tc>
        <w:tc>
          <w:tcPr>
            <w:tcW w:w="1458" w:type="dxa"/>
          </w:tcPr>
          <w:p w:rsidR="00D07012" w:rsidRDefault="00D07012">
            <w:r>
              <w:t>Time</w:t>
            </w:r>
          </w:p>
        </w:tc>
      </w:tr>
      <w:tr w:rsidR="00D07012" w:rsidTr="00D07012">
        <w:tc>
          <w:tcPr>
            <w:tcW w:w="236" w:type="dxa"/>
          </w:tcPr>
          <w:p w:rsidR="00D07012" w:rsidRDefault="00D07012"/>
        </w:tc>
        <w:tc>
          <w:tcPr>
            <w:tcW w:w="7882" w:type="dxa"/>
          </w:tcPr>
          <w:p w:rsidR="00D07012" w:rsidRDefault="00D07012" w:rsidP="00D07012">
            <w:pPr>
              <w:pStyle w:val="ListParagraph"/>
              <w:numPr>
                <w:ilvl w:val="0"/>
                <w:numId w:val="1"/>
              </w:numPr>
            </w:pPr>
            <w:r>
              <w:t>Review agenda, note taker, questions.</w:t>
            </w:r>
          </w:p>
        </w:tc>
        <w:tc>
          <w:tcPr>
            <w:tcW w:w="1458" w:type="dxa"/>
          </w:tcPr>
          <w:p w:rsidR="00D07012" w:rsidRDefault="00D07012">
            <w:r>
              <w:t>9:30-9:45</w:t>
            </w:r>
          </w:p>
        </w:tc>
      </w:tr>
      <w:tr w:rsidR="00D07012" w:rsidTr="00D07012">
        <w:tc>
          <w:tcPr>
            <w:tcW w:w="236" w:type="dxa"/>
          </w:tcPr>
          <w:p w:rsidR="00D07012" w:rsidRDefault="00D07012"/>
        </w:tc>
        <w:tc>
          <w:tcPr>
            <w:tcW w:w="7882" w:type="dxa"/>
          </w:tcPr>
          <w:p w:rsidR="00D07012" w:rsidRDefault="00D07012" w:rsidP="00D07012">
            <w:pPr>
              <w:pStyle w:val="ListParagraph"/>
              <w:numPr>
                <w:ilvl w:val="0"/>
                <w:numId w:val="1"/>
              </w:numPr>
            </w:pPr>
            <w:r>
              <w:t>Selection of individual to represent the FWG on the Interdisciplinary WG</w:t>
            </w:r>
          </w:p>
        </w:tc>
        <w:tc>
          <w:tcPr>
            <w:tcW w:w="1458" w:type="dxa"/>
          </w:tcPr>
          <w:p w:rsidR="00D07012" w:rsidRDefault="00D07012">
            <w:r>
              <w:t>9:45 – 10:00</w:t>
            </w:r>
          </w:p>
        </w:tc>
      </w:tr>
      <w:tr w:rsidR="00D07012" w:rsidTr="00D07012">
        <w:tc>
          <w:tcPr>
            <w:tcW w:w="236" w:type="dxa"/>
          </w:tcPr>
          <w:p w:rsidR="00D07012" w:rsidRDefault="00D07012"/>
        </w:tc>
        <w:tc>
          <w:tcPr>
            <w:tcW w:w="7882" w:type="dxa"/>
          </w:tcPr>
          <w:p w:rsidR="00D07012" w:rsidRDefault="00D07012" w:rsidP="00D07012">
            <w:pPr>
              <w:pStyle w:val="ListParagraph"/>
              <w:numPr>
                <w:ilvl w:val="0"/>
                <w:numId w:val="1"/>
              </w:numPr>
            </w:pPr>
            <w:r>
              <w:t>Status of previous tasks:</w:t>
            </w:r>
          </w:p>
          <w:p w:rsidR="00D07012" w:rsidRDefault="00D07012" w:rsidP="00D07012">
            <w:pPr>
              <w:pStyle w:val="ListParagraph"/>
              <w:numPr>
                <w:ilvl w:val="1"/>
                <w:numId w:val="1"/>
              </w:numPr>
            </w:pPr>
            <w:r>
              <w:t>Goals and objectives of the FWG for the charter</w:t>
            </w:r>
          </w:p>
          <w:p w:rsidR="00D07012" w:rsidRDefault="00D07012" w:rsidP="00D07012">
            <w:pPr>
              <w:pStyle w:val="ListParagraph"/>
              <w:numPr>
                <w:ilvl w:val="1"/>
                <w:numId w:val="1"/>
              </w:numPr>
            </w:pPr>
            <w:r>
              <w:t>Stream gage network input to Andreas</w:t>
            </w:r>
          </w:p>
          <w:p w:rsidR="00D07012" w:rsidRDefault="00D07012" w:rsidP="00D07012">
            <w:pPr>
              <w:pStyle w:val="ListParagraph"/>
              <w:numPr>
                <w:ilvl w:val="1"/>
                <w:numId w:val="1"/>
              </w:numPr>
            </w:pPr>
            <w:r>
              <w:t>Adult Review SOW</w:t>
            </w:r>
          </w:p>
          <w:p w:rsidR="00D07012" w:rsidRDefault="00D07012" w:rsidP="00D07012">
            <w:pPr>
              <w:pStyle w:val="ListParagraph"/>
              <w:numPr>
                <w:ilvl w:val="1"/>
                <w:numId w:val="1"/>
              </w:numPr>
            </w:pPr>
            <w:r>
              <w:t>Proposed metrics</w:t>
            </w:r>
          </w:p>
        </w:tc>
        <w:tc>
          <w:tcPr>
            <w:tcW w:w="1458" w:type="dxa"/>
          </w:tcPr>
          <w:p w:rsidR="00D07012" w:rsidRDefault="00D07012" w:rsidP="00D07012">
            <w:r>
              <w:t>10:00 – 10:30</w:t>
            </w:r>
          </w:p>
        </w:tc>
      </w:tr>
      <w:tr w:rsidR="00D07012" w:rsidTr="00D07012">
        <w:tc>
          <w:tcPr>
            <w:tcW w:w="236" w:type="dxa"/>
          </w:tcPr>
          <w:p w:rsidR="00D07012" w:rsidRDefault="00D07012"/>
        </w:tc>
        <w:tc>
          <w:tcPr>
            <w:tcW w:w="7882" w:type="dxa"/>
          </w:tcPr>
          <w:p w:rsidR="00D07012" w:rsidRDefault="00D07012" w:rsidP="00D07012">
            <w:pPr>
              <w:pStyle w:val="ListParagraph"/>
              <w:numPr>
                <w:ilvl w:val="0"/>
                <w:numId w:val="1"/>
              </w:numPr>
            </w:pPr>
            <w:r>
              <w:t xml:space="preserve">WG process/tasks </w:t>
            </w:r>
          </w:p>
          <w:p w:rsidR="00D07012" w:rsidRDefault="00D07012" w:rsidP="00D07012">
            <w:pPr>
              <w:pStyle w:val="ListParagraph"/>
              <w:numPr>
                <w:ilvl w:val="1"/>
                <w:numId w:val="1"/>
              </w:numPr>
            </w:pPr>
            <w:r>
              <w:t>Subgroups</w:t>
            </w:r>
          </w:p>
          <w:p w:rsidR="00D07012" w:rsidRDefault="00D07012" w:rsidP="00D07012">
            <w:pPr>
              <w:pStyle w:val="ListParagraph"/>
              <w:numPr>
                <w:ilvl w:val="2"/>
                <w:numId w:val="1"/>
              </w:numPr>
            </w:pPr>
            <w:r>
              <w:t>Cohort reconstruction - existing</w:t>
            </w:r>
          </w:p>
          <w:p w:rsidR="00D07012" w:rsidRDefault="00D07012" w:rsidP="00D07012">
            <w:pPr>
              <w:pStyle w:val="ListParagraph"/>
              <w:numPr>
                <w:ilvl w:val="2"/>
                <w:numId w:val="1"/>
              </w:numPr>
            </w:pPr>
            <w:r>
              <w:t xml:space="preserve">Potential habitat – need to establish and seek support/membership from physical and possibly wildlife/riparian WGs. </w:t>
            </w:r>
          </w:p>
          <w:p w:rsidR="00D07012" w:rsidRDefault="00D07012" w:rsidP="00D07012">
            <w:pPr>
              <w:pStyle w:val="ListParagraph"/>
              <w:numPr>
                <w:ilvl w:val="2"/>
                <w:numId w:val="1"/>
              </w:numPr>
            </w:pPr>
            <w:r>
              <w:t>Others?</w:t>
            </w:r>
          </w:p>
          <w:p w:rsidR="00D07012" w:rsidRDefault="00D07012" w:rsidP="00D07012">
            <w:pPr>
              <w:pStyle w:val="ListParagraph"/>
              <w:numPr>
                <w:ilvl w:val="1"/>
                <w:numId w:val="1"/>
              </w:numPr>
            </w:pPr>
            <w:r>
              <w:t>Interaction with other WGs/IDT team</w:t>
            </w:r>
          </w:p>
        </w:tc>
        <w:tc>
          <w:tcPr>
            <w:tcW w:w="1458" w:type="dxa"/>
          </w:tcPr>
          <w:p w:rsidR="00D07012" w:rsidRDefault="00D07012" w:rsidP="00D07012">
            <w:r>
              <w:t>10:30 - 11:15</w:t>
            </w:r>
          </w:p>
        </w:tc>
      </w:tr>
      <w:tr w:rsidR="00D07012" w:rsidTr="00D07012">
        <w:tc>
          <w:tcPr>
            <w:tcW w:w="236" w:type="dxa"/>
          </w:tcPr>
          <w:p w:rsidR="00D07012" w:rsidRDefault="00D07012"/>
        </w:tc>
        <w:tc>
          <w:tcPr>
            <w:tcW w:w="7882" w:type="dxa"/>
          </w:tcPr>
          <w:p w:rsidR="00D07012" w:rsidRDefault="00D07012" w:rsidP="00D07012">
            <w:pPr>
              <w:pStyle w:val="ListParagraph"/>
              <w:numPr>
                <w:ilvl w:val="0"/>
                <w:numId w:val="1"/>
              </w:numPr>
            </w:pPr>
            <w:r>
              <w:t>FY2012 Work Plan – directions from Science Coordinator (</w:t>
            </w:r>
            <w:proofErr w:type="gramStart"/>
            <w:r w:rsidR="00095DA2">
              <w:t xml:space="preserve">text attached below and </w:t>
            </w:r>
            <w:r>
              <w:t>see</w:t>
            </w:r>
            <w:proofErr w:type="gramEnd"/>
            <w:r>
              <w:t xml:space="preserve"> email from Ernie dated 11/22/2010 that I forwarded with the previous agenda</w:t>
            </w:r>
            <w:r w:rsidR="00095DA2">
              <w:t xml:space="preserve"> with attachments</w:t>
            </w:r>
            <w:r>
              <w:t xml:space="preserve">). </w:t>
            </w:r>
          </w:p>
        </w:tc>
        <w:tc>
          <w:tcPr>
            <w:tcW w:w="1458" w:type="dxa"/>
          </w:tcPr>
          <w:p w:rsidR="00D07012" w:rsidRDefault="00D07012">
            <w:r>
              <w:t>11:15 – 11:45</w:t>
            </w:r>
          </w:p>
        </w:tc>
      </w:tr>
      <w:tr w:rsidR="00D07012" w:rsidTr="00D07012">
        <w:tc>
          <w:tcPr>
            <w:tcW w:w="236" w:type="dxa"/>
          </w:tcPr>
          <w:p w:rsidR="00D07012" w:rsidRDefault="00D07012"/>
        </w:tc>
        <w:tc>
          <w:tcPr>
            <w:tcW w:w="7882" w:type="dxa"/>
          </w:tcPr>
          <w:p w:rsidR="00D07012" w:rsidRDefault="00D07012" w:rsidP="00D07012">
            <w:pPr>
              <w:pStyle w:val="ListParagraph"/>
              <w:numPr>
                <w:ilvl w:val="0"/>
                <w:numId w:val="1"/>
              </w:numPr>
            </w:pPr>
            <w:r>
              <w:t>Lunch</w:t>
            </w:r>
          </w:p>
        </w:tc>
        <w:tc>
          <w:tcPr>
            <w:tcW w:w="1458" w:type="dxa"/>
          </w:tcPr>
          <w:p w:rsidR="00D07012" w:rsidRDefault="00D07012">
            <w:r>
              <w:t>11:45-12:15</w:t>
            </w:r>
          </w:p>
        </w:tc>
      </w:tr>
      <w:tr w:rsidR="00D07012" w:rsidTr="00D07012">
        <w:tc>
          <w:tcPr>
            <w:tcW w:w="236" w:type="dxa"/>
          </w:tcPr>
          <w:p w:rsidR="00D07012" w:rsidRDefault="00D07012"/>
        </w:tc>
        <w:tc>
          <w:tcPr>
            <w:tcW w:w="7882" w:type="dxa"/>
          </w:tcPr>
          <w:p w:rsidR="00D07012" w:rsidRDefault="00D07012" w:rsidP="00D07012">
            <w:pPr>
              <w:pStyle w:val="ListParagraph"/>
              <w:numPr>
                <w:ilvl w:val="0"/>
                <w:numId w:val="1"/>
              </w:numPr>
            </w:pPr>
            <w:r>
              <w:t>Development of FY2012 work plan – fisheries component</w:t>
            </w:r>
          </w:p>
          <w:p w:rsidR="00D07012" w:rsidRDefault="00D07012" w:rsidP="00D07012">
            <w:pPr>
              <w:pStyle w:val="ListParagraph"/>
              <w:numPr>
                <w:ilvl w:val="1"/>
                <w:numId w:val="1"/>
              </w:numPr>
            </w:pPr>
            <w:r>
              <w:t xml:space="preserve">Process – </w:t>
            </w:r>
          </w:p>
          <w:p w:rsidR="00D07012" w:rsidRDefault="00D07012" w:rsidP="00D07012">
            <w:pPr>
              <w:pStyle w:val="ListParagraph"/>
              <w:numPr>
                <w:ilvl w:val="2"/>
                <w:numId w:val="1"/>
              </w:numPr>
            </w:pPr>
            <w:r>
              <w:t>Prioritization of assessments and PITAs into one list</w:t>
            </w:r>
          </w:p>
          <w:p w:rsidR="00D07012" w:rsidRDefault="00D07012" w:rsidP="00D07012">
            <w:pPr>
              <w:pStyle w:val="ListParagraph"/>
              <w:numPr>
                <w:ilvl w:val="2"/>
                <w:numId w:val="1"/>
              </w:numPr>
            </w:pPr>
            <w:r>
              <w:t>Development of proposals</w:t>
            </w:r>
          </w:p>
          <w:p w:rsidR="00D07012" w:rsidRDefault="00D07012" w:rsidP="00D07012">
            <w:pPr>
              <w:pStyle w:val="ListParagraph"/>
              <w:numPr>
                <w:ilvl w:val="2"/>
                <w:numId w:val="1"/>
              </w:numPr>
            </w:pPr>
            <w:r>
              <w:t>Interdisciplinary WG process</w:t>
            </w:r>
          </w:p>
          <w:p w:rsidR="00D07012" w:rsidRDefault="00D07012" w:rsidP="00D07012">
            <w:pPr>
              <w:pStyle w:val="ListParagraph"/>
              <w:numPr>
                <w:ilvl w:val="1"/>
                <w:numId w:val="1"/>
              </w:numPr>
            </w:pPr>
            <w:r>
              <w:t>Assessments</w:t>
            </w:r>
          </w:p>
          <w:p w:rsidR="00D07012" w:rsidRDefault="00D07012" w:rsidP="00D07012">
            <w:pPr>
              <w:pStyle w:val="ListParagraph"/>
              <w:numPr>
                <w:ilvl w:val="2"/>
                <w:numId w:val="1"/>
              </w:numPr>
            </w:pPr>
            <w:r>
              <w:t>Recommended changes in existing prioritization</w:t>
            </w:r>
          </w:p>
          <w:p w:rsidR="00D07012" w:rsidRDefault="00D07012" w:rsidP="00D07012">
            <w:pPr>
              <w:pStyle w:val="ListParagraph"/>
              <w:numPr>
                <w:ilvl w:val="2"/>
                <w:numId w:val="1"/>
              </w:numPr>
            </w:pPr>
            <w:r>
              <w:t>Recommended additions and where these fit into the existing/revised prioritization</w:t>
            </w:r>
          </w:p>
          <w:p w:rsidR="00D07012" w:rsidRDefault="00D07012" w:rsidP="00D07012">
            <w:pPr>
              <w:pStyle w:val="ListParagraph"/>
              <w:numPr>
                <w:ilvl w:val="1"/>
                <w:numId w:val="1"/>
              </w:numPr>
            </w:pPr>
            <w:r>
              <w:t>PITAs</w:t>
            </w:r>
          </w:p>
          <w:p w:rsidR="00D07012" w:rsidRDefault="00D07012" w:rsidP="00D07012">
            <w:pPr>
              <w:pStyle w:val="ListParagraph"/>
              <w:numPr>
                <w:ilvl w:val="2"/>
                <w:numId w:val="1"/>
              </w:numPr>
            </w:pPr>
            <w:r>
              <w:t>Recommended additions – some of the proposed synthesis reports may fit into this (see Ernie’s list of potential synthesis reports)</w:t>
            </w:r>
          </w:p>
          <w:p w:rsidR="00D07012" w:rsidRDefault="00D07012" w:rsidP="00D07012">
            <w:pPr>
              <w:pStyle w:val="ListParagraph"/>
              <w:numPr>
                <w:ilvl w:val="2"/>
                <w:numId w:val="1"/>
              </w:numPr>
            </w:pPr>
            <w:r>
              <w:t xml:space="preserve"> Prioritization of PITAs</w:t>
            </w:r>
          </w:p>
          <w:p w:rsidR="00D07012" w:rsidRDefault="00D07012" w:rsidP="00D07012">
            <w:pPr>
              <w:pStyle w:val="ListParagraph"/>
              <w:numPr>
                <w:ilvl w:val="1"/>
                <w:numId w:val="1"/>
              </w:numPr>
            </w:pPr>
            <w:r>
              <w:t>Prioritization of Assessment and PITAs together</w:t>
            </w:r>
          </w:p>
        </w:tc>
        <w:tc>
          <w:tcPr>
            <w:tcW w:w="1458" w:type="dxa"/>
          </w:tcPr>
          <w:p w:rsidR="00D07012" w:rsidRDefault="00D07012" w:rsidP="00D07012">
            <w:r>
              <w:t>12:15-3:30</w:t>
            </w:r>
          </w:p>
        </w:tc>
      </w:tr>
      <w:tr w:rsidR="00D07012" w:rsidTr="00D07012">
        <w:tc>
          <w:tcPr>
            <w:tcW w:w="236" w:type="dxa"/>
          </w:tcPr>
          <w:p w:rsidR="00D07012" w:rsidRDefault="00D07012"/>
        </w:tc>
        <w:tc>
          <w:tcPr>
            <w:tcW w:w="7882" w:type="dxa"/>
          </w:tcPr>
          <w:p w:rsidR="00D07012" w:rsidRDefault="00D07012" w:rsidP="00D07012">
            <w:pPr>
              <w:pStyle w:val="ListParagraph"/>
              <w:numPr>
                <w:ilvl w:val="0"/>
                <w:numId w:val="1"/>
              </w:numPr>
            </w:pPr>
            <w:r>
              <w:t xml:space="preserve">Future FWG efforts – synthesis reports, </w:t>
            </w:r>
            <w:proofErr w:type="spellStart"/>
            <w:r>
              <w:t>work shops</w:t>
            </w:r>
            <w:proofErr w:type="spellEnd"/>
            <w:r>
              <w:t>, metrics, others and assignments.</w:t>
            </w:r>
          </w:p>
        </w:tc>
        <w:tc>
          <w:tcPr>
            <w:tcW w:w="1458" w:type="dxa"/>
          </w:tcPr>
          <w:p w:rsidR="00D07012" w:rsidRDefault="00D07012" w:rsidP="00D07012">
            <w:r>
              <w:t>3:30-3:45</w:t>
            </w:r>
          </w:p>
        </w:tc>
      </w:tr>
      <w:tr w:rsidR="00D07012" w:rsidTr="00D07012">
        <w:tc>
          <w:tcPr>
            <w:tcW w:w="236" w:type="dxa"/>
          </w:tcPr>
          <w:p w:rsidR="00D07012" w:rsidRDefault="00D07012"/>
        </w:tc>
        <w:tc>
          <w:tcPr>
            <w:tcW w:w="7882" w:type="dxa"/>
          </w:tcPr>
          <w:p w:rsidR="00D07012" w:rsidRDefault="00D07012" w:rsidP="00D07012">
            <w:pPr>
              <w:pStyle w:val="ListParagraph"/>
              <w:numPr>
                <w:ilvl w:val="0"/>
                <w:numId w:val="1"/>
              </w:numPr>
            </w:pPr>
            <w:r>
              <w:t xml:space="preserve">Future meetings – meetings should be driven by need. </w:t>
            </w:r>
          </w:p>
        </w:tc>
        <w:tc>
          <w:tcPr>
            <w:tcW w:w="1458" w:type="dxa"/>
          </w:tcPr>
          <w:p w:rsidR="00D07012" w:rsidRDefault="00D07012">
            <w:r>
              <w:t>3:45 – 4:00</w:t>
            </w:r>
          </w:p>
        </w:tc>
      </w:tr>
    </w:tbl>
    <w:p w:rsidR="00D07012" w:rsidRDefault="00D07012" w:rsidP="00D07012">
      <w:pPr>
        <w:autoSpaceDE w:val="0"/>
        <w:autoSpaceDN w:val="0"/>
        <w:adjustRightInd w:val="0"/>
        <w:spacing w:after="0" w:line="240" w:lineRule="atLeast"/>
        <w:rPr>
          <w:rFonts w:ascii="Helv" w:hAnsi="Helv" w:cs="Helv"/>
          <w:color w:val="000000"/>
          <w:sz w:val="20"/>
          <w:szCs w:val="20"/>
        </w:rPr>
      </w:pPr>
      <w:r>
        <w:rPr>
          <w:rFonts w:ascii="Helv" w:hAnsi="Helv" w:cs="Helv"/>
          <w:color w:val="000000"/>
          <w:sz w:val="20"/>
          <w:szCs w:val="20"/>
        </w:rPr>
        <w:lastRenderedPageBreak/>
        <w:t>Rod, Andrea, Nina, and Joe -</w:t>
      </w:r>
    </w:p>
    <w:p w:rsidR="00D07012" w:rsidRDefault="00D07012" w:rsidP="00D07012">
      <w:pPr>
        <w:autoSpaceDE w:val="0"/>
        <w:autoSpaceDN w:val="0"/>
        <w:adjustRightInd w:val="0"/>
        <w:spacing w:after="0" w:line="240" w:lineRule="atLeast"/>
        <w:rPr>
          <w:rFonts w:ascii="Helv" w:hAnsi="Helv" w:cs="Helv"/>
          <w:color w:val="000000"/>
          <w:sz w:val="20"/>
          <w:szCs w:val="20"/>
        </w:rPr>
      </w:pPr>
    </w:p>
    <w:p w:rsidR="00D07012" w:rsidRDefault="00D07012" w:rsidP="00D07012">
      <w:pPr>
        <w:autoSpaceDE w:val="0"/>
        <w:autoSpaceDN w:val="0"/>
        <w:adjustRightInd w:val="0"/>
        <w:spacing w:after="0" w:line="240" w:lineRule="atLeast"/>
        <w:rPr>
          <w:rFonts w:ascii="Helv" w:hAnsi="Helv" w:cs="Helv"/>
          <w:color w:val="000000"/>
          <w:sz w:val="20"/>
          <w:szCs w:val="20"/>
        </w:rPr>
      </w:pPr>
      <w:r>
        <w:rPr>
          <w:rFonts w:ascii="Helv" w:hAnsi="Helv" w:cs="Helv"/>
          <w:color w:val="000000"/>
          <w:sz w:val="20"/>
          <w:szCs w:val="20"/>
        </w:rPr>
        <w:t>Please share the following with the work groups for your next meeting.</w:t>
      </w:r>
    </w:p>
    <w:p w:rsidR="00D07012" w:rsidRDefault="00D07012" w:rsidP="00D07012">
      <w:pPr>
        <w:autoSpaceDE w:val="0"/>
        <w:autoSpaceDN w:val="0"/>
        <w:adjustRightInd w:val="0"/>
        <w:spacing w:after="0" w:line="240" w:lineRule="atLeast"/>
        <w:rPr>
          <w:rFonts w:ascii="Helv" w:hAnsi="Helv" w:cs="Helv"/>
          <w:color w:val="000000"/>
          <w:sz w:val="20"/>
          <w:szCs w:val="20"/>
        </w:rPr>
      </w:pPr>
    </w:p>
    <w:p w:rsidR="00D07012" w:rsidRDefault="00D07012" w:rsidP="00D07012">
      <w:pPr>
        <w:autoSpaceDE w:val="0"/>
        <w:autoSpaceDN w:val="0"/>
        <w:adjustRightInd w:val="0"/>
        <w:spacing w:after="0" w:line="240" w:lineRule="atLeast"/>
        <w:rPr>
          <w:rFonts w:ascii="Helv" w:hAnsi="Helv" w:cs="Helv"/>
          <w:color w:val="000000"/>
          <w:sz w:val="20"/>
          <w:szCs w:val="20"/>
        </w:rPr>
      </w:pPr>
      <w:r>
        <w:rPr>
          <w:rFonts w:ascii="Helv" w:hAnsi="Helv" w:cs="Helv"/>
          <w:color w:val="000000"/>
          <w:sz w:val="20"/>
          <w:szCs w:val="20"/>
        </w:rPr>
        <w:t>1. Charters - the attached charter (file name: TRRP WG charter v2) has been updated based on discussion at the Retreat and input provided since September. Discretionary items are highlighted in yellow (purpose statement, objectives, IDT rep). Please have these items to me by December 10.</w:t>
      </w:r>
    </w:p>
    <w:p w:rsidR="00D07012" w:rsidRDefault="00D07012" w:rsidP="00D07012">
      <w:pPr>
        <w:autoSpaceDE w:val="0"/>
        <w:autoSpaceDN w:val="0"/>
        <w:adjustRightInd w:val="0"/>
        <w:spacing w:after="0" w:line="240" w:lineRule="atLeast"/>
        <w:rPr>
          <w:rFonts w:ascii="Helv" w:hAnsi="Helv" w:cs="Helv"/>
          <w:color w:val="000000"/>
          <w:sz w:val="20"/>
          <w:szCs w:val="20"/>
        </w:rPr>
      </w:pPr>
    </w:p>
    <w:p w:rsidR="00D07012" w:rsidRDefault="00D07012" w:rsidP="00D07012">
      <w:pPr>
        <w:autoSpaceDE w:val="0"/>
        <w:autoSpaceDN w:val="0"/>
        <w:adjustRightInd w:val="0"/>
        <w:spacing w:after="0" w:line="240" w:lineRule="atLeast"/>
        <w:rPr>
          <w:rFonts w:ascii="Helv" w:hAnsi="Helv" w:cs="Helv"/>
          <w:color w:val="000000"/>
          <w:sz w:val="20"/>
          <w:szCs w:val="20"/>
        </w:rPr>
      </w:pPr>
      <w:r>
        <w:rPr>
          <w:rFonts w:ascii="Helv" w:hAnsi="Helv" w:cs="Helv"/>
          <w:color w:val="000000"/>
          <w:sz w:val="20"/>
          <w:szCs w:val="20"/>
        </w:rPr>
        <w:t>2. Work plan - given the limited time, we are decreasing the information requested by the work groups by December 10. Rather than a prioritized list of projects AND a summary sheet for each project, the work groups are asked to simply provide a single prioritized list of projects plus brief justification for each project. Elements of the summary sheets will be developed later.</w:t>
      </w:r>
    </w:p>
    <w:p w:rsidR="00D07012" w:rsidRDefault="00D07012" w:rsidP="00D07012">
      <w:pPr>
        <w:autoSpaceDE w:val="0"/>
        <w:autoSpaceDN w:val="0"/>
        <w:adjustRightInd w:val="0"/>
        <w:spacing w:after="0" w:line="240" w:lineRule="atLeast"/>
        <w:rPr>
          <w:rFonts w:ascii="Helv" w:hAnsi="Helv" w:cs="Helv"/>
          <w:color w:val="000000"/>
          <w:sz w:val="20"/>
          <w:szCs w:val="20"/>
        </w:rPr>
      </w:pPr>
    </w:p>
    <w:p w:rsidR="00D07012" w:rsidRDefault="00D07012" w:rsidP="00D07012">
      <w:pPr>
        <w:autoSpaceDE w:val="0"/>
        <w:autoSpaceDN w:val="0"/>
        <w:adjustRightInd w:val="0"/>
        <w:spacing w:after="0" w:line="240" w:lineRule="atLeast"/>
        <w:rPr>
          <w:rFonts w:ascii="Helv" w:hAnsi="Helv" w:cs="Helv"/>
          <w:color w:val="000000"/>
          <w:sz w:val="20"/>
          <w:szCs w:val="20"/>
        </w:rPr>
      </w:pPr>
      <w:r>
        <w:rPr>
          <w:rFonts w:ascii="Helv" w:hAnsi="Helv" w:cs="Helv"/>
          <w:color w:val="000000"/>
          <w:sz w:val="20"/>
          <w:szCs w:val="20"/>
        </w:rPr>
        <w:t xml:space="preserve">For this first cut, work groups are asked to reconsider the prioritization in the IAP. Justification should be provided for any changes / additions. Each work group should provide a single list with assessments, PITAS, synthesis reports, and sub-program reviews. </w:t>
      </w:r>
    </w:p>
    <w:p w:rsidR="00D07012" w:rsidRDefault="00D07012" w:rsidP="00D07012">
      <w:pPr>
        <w:autoSpaceDE w:val="0"/>
        <w:autoSpaceDN w:val="0"/>
        <w:adjustRightInd w:val="0"/>
        <w:spacing w:after="0" w:line="240" w:lineRule="atLeast"/>
        <w:rPr>
          <w:rFonts w:ascii="Helv" w:hAnsi="Helv" w:cs="Helv"/>
          <w:color w:val="000000"/>
          <w:sz w:val="20"/>
          <w:szCs w:val="20"/>
        </w:rPr>
      </w:pPr>
    </w:p>
    <w:p w:rsidR="00D07012" w:rsidRDefault="00D07012" w:rsidP="00D07012">
      <w:pPr>
        <w:tabs>
          <w:tab w:val="left" w:pos="0"/>
          <w:tab w:val="left" w:pos="720"/>
          <w:tab w:val="left" w:pos="1440"/>
          <w:tab w:val="left" w:pos="2160"/>
          <w:tab w:val="left" w:pos="2880"/>
          <w:tab w:val="left" w:pos="3600"/>
          <w:tab w:val="left" w:pos="4320"/>
        </w:tabs>
        <w:autoSpaceDE w:val="0"/>
        <w:autoSpaceDN w:val="0"/>
        <w:adjustRightInd w:val="0"/>
        <w:spacing w:after="0" w:line="240" w:lineRule="atLeast"/>
        <w:rPr>
          <w:rFonts w:ascii="Helv" w:hAnsi="Helv" w:cs="Helv"/>
          <w:color w:val="000000"/>
          <w:sz w:val="20"/>
          <w:szCs w:val="20"/>
        </w:rPr>
      </w:pPr>
      <w:r>
        <w:rPr>
          <w:rFonts w:ascii="Helv" w:hAnsi="Helv" w:cs="Helv"/>
          <w:color w:val="000000"/>
          <w:sz w:val="20"/>
          <w:szCs w:val="20"/>
        </w:rPr>
        <w:t>As discussed with the TMC last week, program priorities are assessing and reporting on existing information to ensure management actions are developed using all pertinent information, creating / applying a set of performance measures to articulate progress to managers and the public, and instituting systematic reviews.</w:t>
      </w:r>
    </w:p>
    <w:p w:rsidR="00D07012" w:rsidRDefault="00D07012" w:rsidP="00D07012">
      <w:pPr>
        <w:autoSpaceDE w:val="0"/>
        <w:autoSpaceDN w:val="0"/>
        <w:adjustRightInd w:val="0"/>
        <w:spacing w:after="0" w:line="240" w:lineRule="atLeast"/>
        <w:rPr>
          <w:rFonts w:ascii="Helv" w:hAnsi="Helv" w:cs="Helv"/>
          <w:color w:val="000000"/>
          <w:sz w:val="20"/>
          <w:szCs w:val="20"/>
        </w:rPr>
      </w:pPr>
    </w:p>
    <w:p w:rsidR="00D07012" w:rsidRDefault="00D07012" w:rsidP="00D07012">
      <w:pPr>
        <w:autoSpaceDE w:val="0"/>
        <w:autoSpaceDN w:val="0"/>
        <w:adjustRightInd w:val="0"/>
        <w:spacing w:after="0" w:line="240" w:lineRule="atLeast"/>
        <w:rPr>
          <w:rFonts w:ascii="Helv" w:hAnsi="Helv" w:cs="Helv"/>
          <w:color w:val="000000"/>
          <w:sz w:val="20"/>
          <w:szCs w:val="20"/>
        </w:rPr>
      </w:pPr>
      <w:r>
        <w:rPr>
          <w:rFonts w:ascii="Helv" w:hAnsi="Helv" w:cs="Helv"/>
          <w:color w:val="000000"/>
          <w:sz w:val="20"/>
          <w:szCs w:val="20"/>
        </w:rPr>
        <w:t>3. Reports - DOI staff have developed the attached list of reports for FY11 and beyond ((file name: Proposed reports). Work group comments and additions would be appreciated.</w:t>
      </w:r>
    </w:p>
    <w:p w:rsidR="00D07012" w:rsidRDefault="00D07012" w:rsidP="00D07012">
      <w:pPr>
        <w:autoSpaceDE w:val="0"/>
        <w:autoSpaceDN w:val="0"/>
        <w:adjustRightInd w:val="0"/>
        <w:spacing w:after="0" w:line="240" w:lineRule="atLeast"/>
        <w:rPr>
          <w:rFonts w:ascii="Helv" w:hAnsi="Helv" w:cs="Helv"/>
          <w:color w:val="000000"/>
          <w:sz w:val="20"/>
          <w:szCs w:val="20"/>
        </w:rPr>
      </w:pPr>
    </w:p>
    <w:p w:rsidR="00D07012" w:rsidRDefault="00D07012" w:rsidP="00D07012">
      <w:pPr>
        <w:autoSpaceDE w:val="0"/>
        <w:autoSpaceDN w:val="0"/>
        <w:adjustRightInd w:val="0"/>
        <w:spacing w:after="0" w:line="240" w:lineRule="atLeast"/>
        <w:rPr>
          <w:rFonts w:ascii="Helv" w:hAnsi="Helv" w:cs="Helv"/>
          <w:color w:val="000000"/>
          <w:sz w:val="20"/>
          <w:szCs w:val="20"/>
        </w:rPr>
      </w:pPr>
      <w:r>
        <w:rPr>
          <w:rFonts w:ascii="Helv" w:hAnsi="Helv" w:cs="Helv"/>
          <w:color w:val="000000"/>
          <w:sz w:val="20"/>
          <w:szCs w:val="20"/>
        </w:rPr>
        <w:t xml:space="preserve">4. Reviews - the TAMWG has asked how external review has been used in the program. The attached list is an attempt at listing reviews since 2000 (file name: TRRP reviews). Work group comments and additions would be appreciated.  </w:t>
      </w:r>
    </w:p>
    <w:p w:rsidR="00D07012" w:rsidRDefault="00D07012" w:rsidP="00D07012">
      <w:pPr>
        <w:autoSpaceDE w:val="0"/>
        <w:autoSpaceDN w:val="0"/>
        <w:adjustRightInd w:val="0"/>
        <w:spacing w:after="0" w:line="240" w:lineRule="atLeast"/>
        <w:rPr>
          <w:rFonts w:ascii="Helv" w:hAnsi="Helv" w:cs="Helv"/>
          <w:color w:val="000000"/>
          <w:sz w:val="20"/>
          <w:szCs w:val="20"/>
        </w:rPr>
      </w:pPr>
    </w:p>
    <w:p w:rsidR="00D07012" w:rsidRDefault="00D07012" w:rsidP="00D07012">
      <w:pPr>
        <w:autoSpaceDE w:val="0"/>
        <w:autoSpaceDN w:val="0"/>
        <w:adjustRightInd w:val="0"/>
        <w:spacing w:after="0" w:line="240" w:lineRule="atLeast"/>
        <w:rPr>
          <w:rFonts w:ascii="Helv" w:hAnsi="Helv" w:cs="Helv"/>
          <w:color w:val="000000"/>
          <w:sz w:val="20"/>
          <w:szCs w:val="20"/>
        </w:rPr>
      </w:pPr>
      <w:r>
        <w:rPr>
          <w:rFonts w:ascii="Helv" w:hAnsi="Helv" w:cs="Helv"/>
          <w:color w:val="000000"/>
          <w:sz w:val="20"/>
          <w:szCs w:val="20"/>
        </w:rPr>
        <w:t>Please email with concerns. I'll be in for a few hours tomorrow a.m. You could also call me at home (530-623-6190).</w:t>
      </w:r>
    </w:p>
    <w:p w:rsidR="00D07012" w:rsidRDefault="00D07012" w:rsidP="00D07012">
      <w:pPr>
        <w:autoSpaceDE w:val="0"/>
        <w:autoSpaceDN w:val="0"/>
        <w:adjustRightInd w:val="0"/>
        <w:spacing w:after="0" w:line="240" w:lineRule="atLeast"/>
        <w:rPr>
          <w:rFonts w:ascii="Helv" w:hAnsi="Helv" w:cs="Helv"/>
          <w:color w:val="000000"/>
          <w:sz w:val="20"/>
          <w:szCs w:val="20"/>
        </w:rPr>
      </w:pPr>
    </w:p>
    <w:p w:rsidR="00D07012" w:rsidRDefault="00D07012" w:rsidP="00D07012">
      <w:pPr>
        <w:autoSpaceDE w:val="0"/>
        <w:autoSpaceDN w:val="0"/>
        <w:adjustRightInd w:val="0"/>
        <w:spacing w:after="0" w:line="240" w:lineRule="atLeast"/>
        <w:rPr>
          <w:rFonts w:ascii="Helv" w:hAnsi="Helv" w:cs="Helv"/>
          <w:color w:val="000000"/>
          <w:sz w:val="20"/>
          <w:szCs w:val="20"/>
        </w:rPr>
      </w:pPr>
      <w:r>
        <w:rPr>
          <w:rFonts w:ascii="Helv" w:hAnsi="Helv" w:cs="Helv"/>
          <w:color w:val="000000"/>
          <w:sz w:val="20"/>
          <w:szCs w:val="20"/>
        </w:rPr>
        <w:t>Best regards,</w:t>
      </w:r>
    </w:p>
    <w:p w:rsidR="00D07012" w:rsidRDefault="00D07012" w:rsidP="00D07012">
      <w:pPr>
        <w:autoSpaceDE w:val="0"/>
        <w:autoSpaceDN w:val="0"/>
        <w:adjustRightInd w:val="0"/>
        <w:spacing w:after="0" w:line="240" w:lineRule="atLeast"/>
        <w:rPr>
          <w:rFonts w:ascii="Helv" w:hAnsi="Helv" w:cs="Helv"/>
          <w:color w:val="000000"/>
          <w:sz w:val="20"/>
          <w:szCs w:val="20"/>
        </w:rPr>
      </w:pPr>
      <w:r>
        <w:rPr>
          <w:rFonts w:ascii="Helv" w:hAnsi="Helv" w:cs="Helv"/>
          <w:color w:val="000000"/>
          <w:sz w:val="20"/>
          <w:szCs w:val="20"/>
        </w:rPr>
        <w:t>Ernie</w:t>
      </w:r>
    </w:p>
    <w:p w:rsidR="00D07012" w:rsidRDefault="00D07012" w:rsidP="00D07012">
      <w:pPr>
        <w:autoSpaceDE w:val="0"/>
        <w:autoSpaceDN w:val="0"/>
        <w:adjustRightInd w:val="0"/>
        <w:spacing w:after="0" w:line="240" w:lineRule="atLeast"/>
        <w:rPr>
          <w:rFonts w:ascii="Helv" w:hAnsi="Helv" w:cs="Helv"/>
          <w:color w:val="000000"/>
          <w:sz w:val="20"/>
          <w:szCs w:val="20"/>
        </w:rPr>
      </w:pPr>
    </w:p>
    <w:p w:rsidR="00DD0E19" w:rsidRDefault="00DD0E19"/>
    <w:sectPr w:rsidR="00DD0E19" w:rsidSect="00DD0E1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4717B"/>
    <w:multiLevelType w:val="hybridMultilevel"/>
    <w:tmpl w:val="4AF285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20"/>
  <w:characterSpacingControl w:val="doNotCompress"/>
  <w:compat/>
  <w:rsids>
    <w:rsidRoot w:val="00D07012"/>
    <w:rsid w:val="00095DA2"/>
    <w:rsid w:val="009D0CC6"/>
    <w:rsid w:val="00A74675"/>
    <w:rsid w:val="00D07012"/>
    <w:rsid w:val="00DD0E19"/>
    <w:rsid w:val="00FC573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E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70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0701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U.S. Fish &amp; Wildlife Service</Company>
  <LinksUpToDate>false</LinksUpToDate>
  <CharactersWithSpaces>3640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polos</dc:creator>
  <cp:keywords/>
  <dc:description/>
  <cp:lastModifiedBy>joe polos</cp:lastModifiedBy>
  <cp:revision>1</cp:revision>
  <dcterms:created xsi:type="dcterms:W3CDTF">2010-11-29T23:13:00Z</dcterms:created>
  <dcterms:modified xsi:type="dcterms:W3CDTF">2010-11-29T23:30:00Z</dcterms:modified>
</cp:coreProperties>
</file>