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B67D6" w14:textId="2C6F8290" w:rsidR="00AB0788" w:rsidRPr="0019280B" w:rsidRDefault="00AB0788" w:rsidP="00225162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9280B">
        <w:rPr>
          <w:rFonts w:ascii="Calibri" w:hAnsi="Calibri" w:cs="Calibri"/>
          <w:b/>
          <w:bCs/>
          <w:sz w:val="20"/>
          <w:szCs w:val="20"/>
        </w:rPr>
        <w:t xml:space="preserve">Physical Workgroup </w:t>
      </w:r>
      <w:r w:rsidR="002A7DEB" w:rsidRPr="0019280B">
        <w:rPr>
          <w:rFonts w:ascii="Calibri" w:hAnsi="Calibri" w:cs="Calibri"/>
          <w:b/>
          <w:bCs/>
          <w:sz w:val="20"/>
          <w:szCs w:val="20"/>
        </w:rPr>
        <w:t xml:space="preserve">Quarterly </w:t>
      </w:r>
      <w:r w:rsidRPr="0019280B">
        <w:rPr>
          <w:rFonts w:ascii="Calibri" w:hAnsi="Calibri" w:cs="Calibri"/>
          <w:b/>
          <w:bCs/>
          <w:sz w:val="20"/>
          <w:szCs w:val="20"/>
        </w:rPr>
        <w:t xml:space="preserve">Meeting – </w:t>
      </w:r>
      <w:r w:rsidR="002A7DEB" w:rsidRPr="0019280B">
        <w:rPr>
          <w:rFonts w:ascii="Calibri" w:hAnsi="Calibri" w:cs="Calibri"/>
          <w:b/>
          <w:bCs/>
          <w:sz w:val="20"/>
          <w:szCs w:val="20"/>
        </w:rPr>
        <w:t>7</w:t>
      </w:r>
      <w:r w:rsidRPr="0019280B">
        <w:rPr>
          <w:rFonts w:ascii="Calibri" w:hAnsi="Calibri" w:cs="Calibri"/>
          <w:b/>
          <w:bCs/>
          <w:sz w:val="20"/>
          <w:szCs w:val="20"/>
        </w:rPr>
        <w:t>/</w:t>
      </w:r>
      <w:r w:rsidR="002A7DEB" w:rsidRPr="0019280B">
        <w:rPr>
          <w:rFonts w:ascii="Calibri" w:hAnsi="Calibri" w:cs="Calibri"/>
          <w:b/>
          <w:bCs/>
          <w:sz w:val="20"/>
          <w:szCs w:val="20"/>
        </w:rPr>
        <w:t>14</w:t>
      </w:r>
      <w:r w:rsidRPr="0019280B">
        <w:rPr>
          <w:rFonts w:ascii="Calibri" w:hAnsi="Calibri" w:cs="Calibri"/>
          <w:b/>
          <w:bCs/>
          <w:sz w:val="20"/>
          <w:szCs w:val="20"/>
        </w:rPr>
        <w:t>/2025</w:t>
      </w:r>
    </w:p>
    <w:p w14:paraId="118F89F4" w14:textId="663578FE" w:rsidR="00AB0788" w:rsidRPr="0019280B" w:rsidRDefault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Attendees – Smokey</w:t>
      </w:r>
      <w:r w:rsidR="005041CE" w:rsidRPr="0019280B">
        <w:rPr>
          <w:rFonts w:ascii="Calibri" w:hAnsi="Calibri" w:cs="Calibri"/>
          <w:sz w:val="20"/>
          <w:szCs w:val="20"/>
        </w:rPr>
        <w:t xml:space="preserve"> Pittman, Scott Kennedy, David Gaeuman, Josh Boyce, Patrick Flynn, James Lee, Colin Hughes, Kyle De Julio</w:t>
      </w:r>
      <w:r w:rsidR="00037B36" w:rsidRPr="0019280B">
        <w:rPr>
          <w:rFonts w:ascii="Calibri" w:hAnsi="Calibri" w:cs="Calibri"/>
          <w:sz w:val="20"/>
          <w:szCs w:val="20"/>
        </w:rPr>
        <w:t>, Eric Peterson</w:t>
      </w:r>
      <w:r w:rsidR="002A7DEB" w:rsidRPr="0019280B">
        <w:rPr>
          <w:rFonts w:ascii="Calibri" w:hAnsi="Calibri" w:cs="Calibri"/>
          <w:sz w:val="20"/>
          <w:szCs w:val="20"/>
        </w:rPr>
        <w:t>, Reuben Smit, Seth Naman</w:t>
      </w:r>
    </w:p>
    <w:p w14:paraId="44459CD0" w14:textId="5BABFC48" w:rsidR="00AB0788" w:rsidRPr="0019280B" w:rsidRDefault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  <w:u w:val="single"/>
        </w:rPr>
        <w:t>Notes</w:t>
      </w:r>
      <w:r w:rsidR="0058551B" w:rsidRPr="0019280B">
        <w:rPr>
          <w:rFonts w:ascii="Calibri" w:hAnsi="Calibri" w:cs="Calibri"/>
          <w:sz w:val="20"/>
          <w:szCs w:val="20"/>
          <w:u w:val="single"/>
        </w:rPr>
        <w:t xml:space="preserve"> (</w:t>
      </w:r>
      <w:r w:rsidR="002A7DEB" w:rsidRPr="0019280B">
        <w:rPr>
          <w:rFonts w:ascii="Calibri" w:hAnsi="Calibri" w:cs="Calibri"/>
          <w:sz w:val="20"/>
          <w:szCs w:val="20"/>
          <w:u w:val="single"/>
        </w:rPr>
        <w:t>Smokey</w:t>
      </w:r>
      <w:r w:rsidR="0058551B" w:rsidRPr="0019280B">
        <w:rPr>
          <w:rFonts w:ascii="Calibri" w:hAnsi="Calibri" w:cs="Calibri"/>
          <w:sz w:val="20"/>
          <w:szCs w:val="20"/>
          <w:u w:val="single"/>
        </w:rPr>
        <w:t>)</w:t>
      </w:r>
    </w:p>
    <w:p w14:paraId="3F1A3CF2" w14:textId="081D7803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Meeting objectives:</w:t>
      </w:r>
    </w:p>
    <w:p w14:paraId="41337A66" w14:textId="46BA99FD" w:rsidR="00AB0788" w:rsidRPr="0019280B" w:rsidRDefault="00AB0788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Re-engage </w:t>
      </w:r>
      <w:r w:rsidR="002A7DEB" w:rsidRPr="0019280B">
        <w:rPr>
          <w:rFonts w:ascii="Calibri" w:hAnsi="Calibri" w:cs="Calibri"/>
          <w:sz w:val="20"/>
          <w:szCs w:val="20"/>
        </w:rPr>
        <w:t xml:space="preserve">monitoring and modeling </w:t>
      </w:r>
      <w:r w:rsidR="00225162" w:rsidRPr="0019280B">
        <w:rPr>
          <w:rFonts w:ascii="Calibri" w:hAnsi="Calibri" w:cs="Calibri"/>
          <w:sz w:val="20"/>
          <w:szCs w:val="20"/>
        </w:rPr>
        <w:t>subgroups</w:t>
      </w:r>
      <w:r w:rsidRPr="0019280B">
        <w:rPr>
          <w:rFonts w:ascii="Calibri" w:hAnsi="Calibri" w:cs="Calibri"/>
          <w:sz w:val="20"/>
          <w:szCs w:val="20"/>
        </w:rPr>
        <w:t xml:space="preserve"> and help them get moving toward completion</w:t>
      </w:r>
    </w:p>
    <w:p w14:paraId="01D70A1D" w14:textId="6A471CAD" w:rsidR="002A7DEB" w:rsidRPr="0019280B" w:rsidRDefault="002A7DEB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Provide TRRP with ideas for FY2027 Science recommendations</w:t>
      </w:r>
    </w:p>
    <w:p w14:paraId="6CA0D991" w14:textId="1C7EA2AD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Reminders:</w:t>
      </w:r>
    </w:p>
    <w:p w14:paraId="0A4D136C" w14:textId="77777777" w:rsidR="00AB0788" w:rsidRPr="0019280B" w:rsidRDefault="00AB0788" w:rsidP="00AB0788">
      <w:pPr>
        <w:pStyle w:val="ListParagraph"/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proofErr w:type="gramStart"/>
      <w:r w:rsidRPr="0019280B">
        <w:rPr>
          <w:rFonts w:ascii="Calibri" w:hAnsi="Calibri" w:cs="Calibri"/>
          <w:sz w:val="20"/>
          <w:szCs w:val="20"/>
        </w:rPr>
        <w:t>Review</w:t>
      </w:r>
      <w:proofErr w:type="gramEnd"/>
      <w:r w:rsidRPr="0019280B">
        <w:rPr>
          <w:rFonts w:ascii="Calibri" w:hAnsi="Calibri" w:cs="Calibri"/>
          <w:sz w:val="20"/>
          <w:szCs w:val="20"/>
        </w:rPr>
        <w:t xml:space="preserve"> the annual cycle map (Smokey)</w:t>
      </w:r>
    </w:p>
    <w:p w14:paraId="6127D803" w14:textId="39FFAB18" w:rsidR="004B2085" w:rsidRPr="0019280B" w:rsidRDefault="004B2085" w:rsidP="004B2085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Quarters are the fiscal quarters</w:t>
      </w:r>
    </w:p>
    <w:p w14:paraId="3D6EF5E0" w14:textId="1FEE063E" w:rsidR="004B2085" w:rsidRPr="0019280B" w:rsidRDefault="002A7DEB" w:rsidP="004B2085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Discussed WG coordinator election – none recommended</w:t>
      </w:r>
    </w:p>
    <w:p w14:paraId="20FB8BD4" w14:textId="788E8CE3" w:rsidR="00225162" w:rsidRPr="0019280B" w:rsidRDefault="00225162" w:rsidP="00225162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Smokey will submit annual workplan in late summer</w:t>
      </w:r>
    </w:p>
    <w:p w14:paraId="0622A52F" w14:textId="4FDD196C" w:rsidR="00AB0788" w:rsidRPr="0019280B" w:rsidRDefault="00AB0788" w:rsidP="00AB0788">
      <w:pPr>
        <w:pStyle w:val="ListParagraph"/>
        <w:numPr>
          <w:ilvl w:val="0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2025 </w:t>
      </w:r>
      <w:r w:rsidR="00225162" w:rsidRPr="0019280B">
        <w:rPr>
          <w:rFonts w:ascii="Calibri" w:hAnsi="Calibri" w:cs="Calibri"/>
          <w:sz w:val="20"/>
          <w:szCs w:val="20"/>
        </w:rPr>
        <w:t>Hatchery Reach</w:t>
      </w:r>
      <w:r w:rsidRPr="0019280B">
        <w:rPr>
          <w:rFonts w:ascii="Calibri" w:hAnsi="Calibri" w:cs="Calibri"/>
          <w:sz w:val="20"/>
          <w:szCs w:val="20"/>
        </w:rPr>
        <w:t xml:space="preserve"> Augmentation (James)</w:t>
      </w:r>
    </w:p>
    <w:p w14:paraId="5922660B" w14:textId="3C921CDD" w:rsidR="00225162" w:rsidRPr="0019280B" w:rsidRDefault="00225162" w:rsidP="00225162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Requests strong recommendations from the WG’s to cover this action</w:t>
      </w:r>
    </w:p>
    <w:p w14:paraId="21F70B43" w14:textId="1F5A6CE7" w:rsidR="00225162" w:rsidRPr="0019280B" w:rsidRDefault="00225162" w:rsidP="00225162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Agreed to schedule another meeting with RAEG and PWG to formulate this recommendation</w:t>
      </w:r>
    </w:p>
    <w:p w14:paraId="76FB971E" w14:textId="345F4551" w:rsidR="00225162" w:rsidRPr="0019280B" w:rsidRDefault="00225162" w:rsidP="00225162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If we can’t get consensus on wood, ok to just do the sediment his year</w:t>
      </w:r>
    </w:p>
    <w:p w14:paraId="42663A92" w14:textId="77777777" w:rsidR="00225162" w:rsidRPr="0019280B" w:rsidRDefault="00225162" w:rsidP="00AB0788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We don’t have our FY26 budget yet, but TMC approved $300k for wood and $100k for sediment this year (plus we had a surplus from last year)</w:t>
      </w:r>
    </w:p>
    <w:p w14:paraId="6320B632" w14:textId="77777777" w:rsidR="00225162" w:rsidRPr="0019280B" w:rsidRDefault="00AB078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Review Monitoring Subgroup Assignments (need these done by </w:t>
      </w:r>
      <w:r w:rsidR="00225162" w:rsidRPr="0019280B">
        <w:rPr>
          <w:rFonts w:ascii="Calibri" w:hAnsi="Calibri" w:cs="Calibri"/>
          <w:sz w:val="20"/>
          <w:szCs w:val="20"/>
        </w:rPr>
        <w:t>late August</w:t>
      </w:r>
    </w:p>
    <w:p w14:paraId="7A2DB80E" w14:textId="1FD5AB7E" w:rsidR="00AB0788" w:rsidRPr="0019280B" w:rsidRDefault="00AB0788" w:rsidP="0022516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Terrain / SRH-2D 40 Mile Model – Dave Gaeuman</w:t>
      </w:r>
    </w:p>
    <w:p w14:paraId="3C15AD04" w14:textId="15D3613B" w:rsidR="00347B17" w:rsidRPr="0019280B" w:rsidRDefault="00347B17" w:rsidP="00347B17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No work has been completed yet</w:t>
      </w:r>
    </w:p>
    <w:p w14:paraId="3499422F" w14:textId="7696FAE2" w:rsidR="00347B17" w:rsidRPr="0019280B" w:rsidRDefault="00347B17" w:rsidP="00347B17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Should be </w:t>
      </w:r>
      <w:proofErr w:type="gramStart"/>
      <w:r w:rsidRPr="0019280B">
        <w:rPr>
          <w:rFonts w:ascii="Calibri" w:hAnsi="Calibri" w:cs="Calibri"/>
          <w:sz w:val="20"/>
          <w:szCs w:val="20"/>
        </w:rPr>
        <w:t>fairly easy</w:t>
      </w:r>
      <w:proofErr w:type="gramEnd"/>
      <w:r w:rsidRPr="0019280B">
        <w:rPr>
          <w:rFonts w:ascii="Calibri" w:hAnsi="Calibri" w:cs="Calibri"/>
          <w:sz w:val="20"/>
          <w:szCs w:val="20"/>
        </w:rPr>
        <w:t xml:space="preserve"> to finish</w:t>
      </w:r>
    </w:p>
    <w:p w14:paraId="697B4C9E" w14:textId="4336488A" w:rsidR="00347B17" w:rsidRPr="0019280B" w:rsidRDefault="00225162" w:rsidP="00347B17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Smokey sent Dave template</w:t>
      </w:r>
    </w:p>
    <w:p w14:paraId="6099C391" w14:textId="77777777" w:rsidR="00AB0788" w:rsidRPr="0019280B" w:rsidRDefault="00AB078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Detrending DEM – Colin Hughes/Patrick Flynn</w:t>
      </w:r>
    </w:p>
    <w:p w14:paraId="6E69E292" w14:textId="3E7285D7" w:rsidR="00543FE0" w:rsidRPr="0019280B" w:rsidRDefault="00225162" w:rsidP="00BC746F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Done</w:t>
      </w:r>
    </w:p>
    <w:p w14:paraId="245D3825" w14:textId="2E7AF762" w:rsidR="00225162" w:rsidRPr="0019280B" w:rsidRDefault="00AB078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Grain Size Facies Map </w:t>
      </w:r>
      <w:r w:rsidR="00225162" w:rsidRPr="0019280B">
        <w:rPr>
          <w:rFonts w:ascii="Calibri" w:hAnsi="Calibri" w:cs="Calibri"/>
          <w:sz w:val="20"/>
          <w:szCs w:val="20"/>
        </w:rPr>
        <w:t>(formerly Colin)</w:t>
      </w:r>
    </w:p>
    <w:p w14:paraId="24A99BB6" w14:textId="79B15D82" w:rsidR="00AB0788" w:rsidRPr="0019280B" w:rsidRDefault="00225162" w:rsidP="0022516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Reuben provided 2025 update</w:t>
      </w:r>
    </w:p>
    <w:p w14:paraId="48421AB3" w14:textId="01DEFC05" w:rsidR="00225162" w:rsidRPr="0019280B" w:rsidRDefault="00225162" w:rsidP="0022516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The data show the river has </w:t>
      </w:r>
      <w:proofErr w:type="gramStart"/>
      <w:r w:rsidRPr="0019280B">
        <w:rPr>
          <w:rFonts w:ascii="Calibri" w:hAnsi="Calibri" w:cs="Calibri"/>
          <w:sz w:val="20"/>
          <w:szCs w:val="20"/>
        </w:rPr>
        <w:t>fined</w:t>
      </w:r>
      <w:proofErr w:type="gramEnd"/>
      <w:r w:rsidRPr="0019280B">
        <w:rPr>
          <w:rFonts w:ascii="Calibri" w:hAnsi="Calibri" w:cs="Calibri"/>
          <w:sz w:val="20"/>
          <w:szCs w:val="20"/>
        </w:rPr>
        <w:t xml:space="preserve"> since 2014</w:t>
      </w:r>
    </w:p>
    <w:p w14:paraId="19BA7BF8" w14:textId="43DDF5AA" w:rsidR="00225162" w:rsidRPr="0019280B" w:rsidRDefault="00225162" w:rsidP="0022516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2025 data sent to HVT, have not heard from them</w:t>
      </w:r>
    </w:p>
    <w:p w14:paraId="192C72E8" w14:textId="4ECE8193" w:rsidR="00225162" w:rsidRPr="0019280B" w:rsidRDefault="00225162" w:rsidP="0022516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There may be a sampling bias toward finer material</w:t>
      </w:r>
    </w:p>
    <w:p w14:paraId="3BFA9A7E" w14:textId="53A2997B" w:rsidR="00225162" w:rsidRPr="0019280B" w:rsidRDefault="00225162" w:rsidP="00225162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DG suggests sub sampling with pebble counts to see if there’s a systematic bias</w:t>
      </w:r>
    </w:p>
    <w:p w14:paraId="58F3E818" w14:textId="05BEC6AF" w:rsidR="0019280B" w:rsidRPr="0019280B" w:rsidRDefault="0019280B" w:rsidP="0019280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Reuben volunteered to pick up where colin left off</w:t>
      </w:r>
    </w:p>
    <w:p w14:paraId="56F05585" w14:textId="793969B6" w:rsidR="0019280B" w:rsidRPr="0019280B" w:rsidRDefault="0019280B" w:rsidP="0019280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Smokey will query HVT </w:t>
      </w:r>
      <w:proofErr w:type="gramStart"/>
      <w:r w:rsidRPr="0019280B">
        <w:rPr>
          <w:rFonts w:ascii="Calibri" w:hAnsi="Calibri" w:cs="Calibri"/>
          <w:sz w:val="20"/>
          <w:szCs w:val="20"/>
        </w:rPr>
        <w:t>and also</w:t>
      </w:r>
      <w:proofErr w:type="gramEnd"/>
      <w:r w:rsidRPr="0019280B">
        <w:rPr>
          <w:rFonts w:ascii="Calibri" w:hAnsi="Calibri" w:cs="Calibri"/>
          <w:sz w:val="20"/>
          <w:szCs w:val="20"/>
        </w:rPr>
        <w:t xml:space="preserve"> let them know we are working on this monitoring review</w:t>
      </w:r>
    </w:p>
    <w:p w14:paraId="429354AE" w14:textId="77777777" w:rsidR="00AB0788" w:rsidRPr="0019280B" w:rsidRDefault="00AB078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Active Bar Monitoring – Smokey Pittman (Done)</w:t>
      </w:r>
    </w:p>
    <w:p w14:paraId="2300197D" w14:textId="1CB4F26D" w:rsidR="00AB0788" w:rsidRPr="0019280B" w:rsidRDefault="00AB0788" w:rsidP="00AB07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Finished</w:t>
      </w:r>
    </w:p>
    <w:p w14:paraId="2177304A" w14:textId="77777777" w:rsidR="00AB0788" w:rsidRPr="0019280B" w:rsidRDefault="00AB078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Sediment Transport (Hydrophones) – Smokey Pittman</w:t>
      </w:r>
    </w:p>
    <w:p w14:paraId="3465249D" w14:textId="4988D633" w:rsidR="002709EC" w:rsidRPr="0019280B" w:rsidRDefault="002709EC" w:rsidP="002709EC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proofErr w:type="gramStart"/>
      <w:r w:rsidRPr="0019280B">
        <w:rPr>
          <w:rFonts w:ascii="Calibri" w:hAnsi="Calibri" w:cs="Calibri"/>
          <w:sz w:val="20"/>
          <w:szCs w:val="20"/>
        </w:rPr>
        <w:t>Should</w:t>
      </w:r>
      <w:proofErr w:type="gramEnd"/>
      <w:r w:rsidRPr="0019280B">
        <w:rPr>
          <w:rFonts w:ascii="Calibri" w:hAnsi="Calibri" w:cs="Calibri"/>
          <w:sz w:val="20"/>
          <w:szCs w:val="20"/>
        </w:rPr>
        <w:t xml:space="preserve"> be done </w:t>
      </w:r>
      <w:proofErr w:type="gramStart"/>
      <w:r w:rsidRPr="0019280B">
        <w:rPr>
          <w:rFonts w:ascii="Calibri" w:hAnsi="Calibri" w:cs="Calibri"/>
          <w:sz w:val="20"/>
          <w:szCs w:val="20"/>
        </w:rPr>
        <w:t>fairly soon</w:t>
      </w:r>
      <w:proofErr w:type="gramEnd"/>
      <w:r w:rsidRPr="0019280B">
        <w:rPr>
          <w:rFonts w:ascii="Calibri" w:hAnsi="Calibri" w:cs="Calibri"/>
          <w:sz w:val="20"/>
          <w:szCs w:val="20"/>
        </w:rPr>
        <w:t>.</w:t>
      </w:r>
    </w:p>
    <w:p w14:paraId="0B0B8FC5" w14:textId="576BE04C" w:rsidR="00AB0788" w:rsidRPr="0019280B" w:rsidRDefault="00E12083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DSS Model - </w:t>
      </w:r>
      <w:r w:rsidR="00AB0788" w:rsidRPr="0019280B">
        <w:rPr>
          <w:rFonts w:ascii="Calibri" w:hAnsi="Calibri" w:cs="Calibri"/>
          <w:sz w:val="20"/>
          <w:szCs w:val="20"/>
        </w:rPr>
        <w:t xml:space="preserve">Total bedload transport at Douglas </w:t>
      </w:r>
      <w:r w:rsidRPr="0019280B">
        <w:rPr>
          <w:rFonts w:ascii="Calibri" w:hAnsi="Calibri" w:cs="Calibri"/>
          <w:sz w:val="20"/>
          <w:szCs w:val="20"/>
        </w:rPr>
        <w:t>C</w:t>
      </w:r>
      <w:r w:rsidR="00AB0788" w:rsidRPr="0019280B">
        <w:rPr>
          <w:rFonts w:ascii="Calibri" w:hAnsi="Calibri" w:cs="Calibri"/>
          <w:sz w:val="20"/>
          <w:szCs w:val="20"/>
        </w:rPr>
        <w:t xml:space="preserve">ity– Kyle </w:t>
      </w:r>
      <w:proofErr w:type="spellStart"/>
      <w:r w:rsidR="00AB0788" w:rsidRPr="0019280B">
        <w:rPr>
          <w:rFonts w:ascii="Calibri" w:hAnsi="Calibri" w:cs="Calibri"/>
          <w:sz w:val="20"/>
          <w:szCs w:val="20"/>
        </w:rPr>
        <w:t>DeJuilio</w:t>
      </w:r>
      <w:proofErr w:type="spellEnd"/>
    </w:p>
    <w:p w14:paraId="071C8314" w14:textId="2C7232EC" w:rsidR="009C1E44" w:rsidRPr="0019280B" w:rsidRDefault="0019280B" w:rsidP="009C1E4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Got started, has a draft almost ready for DG to review</w:t>
      </w:r>
    </w:p>
    <w:p w14:paraId="24A0CA61" w14:textId="0FC72C6F" w:rsidR="0019280B" w:rsidRPr="0019280B" w:rsidRDefault="0019280B" w:rsidP="009C1E4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Will send to Smokey when done and if no suggested change, Smokey will forward to the PWG for review</w:t>
      </w:r>
    </w:p>
    <w:p w14:paraId="3F5CCC8B" w14:textId="3DE240CD" w:rsidR="00AB0788" w:rsidRPr="0019280B" w:rsidRDefault="00AB078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Stream gaging – FWG is the lead, </w:t>
      </w:r>
      <w:r w:rsidR="0019280B" w:rsidRPr="0019280B">
        <w:rPr>
          <w:rFonts w:ascii="Calibri" w:hAnsi="Calibri" w:cs="Calibri"/>
          <w:sz w:val="20"/>
          <w:szCs w:val="20"/>
        </w:rPr>
        <w:t>Done</w:t>
      </w:r>
    </w:p>
    <w:p w14:paraId="69D6306D" w14:textId="6D1AE82A" w:rsidR="009C1E44" w:rsidRPr="0019280B" w:rsidRDefault="009C1E44" w:rsidP="009C1E44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lastRenderedPageBreak/>
        <w:t>Additional Sediment transport monitoring needs (new group)</w:t>
      </w:r>
    </w:p>
    <w:p w14:paraId="2B8B1913" w14:textId="77777777" w:rsidR="0019280B" w:rsidRPr="0019280B" w:rsidRDefault="00E12083" w:rsidP="00AB07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Volunteers: Smokey (lead), Dave</w:t>
      </w:r>
    </w:p>
    <w:p w14:paraId="7F8BB3CE" w14:textId="527D8E10" w:rsidR="0019280B" w:rsidRPr="0019280B" w:rsidRDefault="0019280B" w:rsidP="0019280B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FY2027 Science Proposals - Smokey shared these (after the meeting) as a possible first draft for TRRP:</w:t>
      </w:r>
    </w:p>
    <w:p w14:paraId="5FE32065" w14:textId="77777777" w:rsidR="0019280B" w:rsidRPr="0019280B" w:rsidRDefault="0019280B" w:rsidP="0019280B">
      <w:pPr>
        <w:pStyle w:val="ListParagraph"/>
        <w:numPr>
          <w:ilvl w:val="1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b/>
          <w:bCs/>
          <w:sz w:val="20"/>
          <w:szCs w:val="20"/>
        </w:rPr>
      </w:pPr>
      <w:r w:rsidRPr="0019280B">
        <w:rPr>
          <w:rFonts w:ascii="Calibri" w:eastAsia="Times New Roman" w:hAnsi="Calibri" w:cs="Calibri"/>
          <w:b/>
          <w:bCs/>
          <w:sz w:val="20"/>
          <w:szCs w:val="20"/>
        </w:rPr>
        <w:t>Revisit tracer gravel studies up near Lewiston</w:t>
      </w:r>
    </w:p>
    <w:p w14:paraId="275EA573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Radio tagged tracer gravels have not been monitored for over 5 years</w:t>
      </w:r>
    </w:p>
    <w:p w14:paraId="74FDEFAF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 xml:space="preserve">Presents an opportunity to build upon work that </w:t>
      </w:r>
      <w:proofErr w:type="gramStart"/>
      <w:r w:rsidRPr="0019280B">
        <w:rPr>
          <w:rFonts w:ascii="Calibri" w:eastAsia="Times New Roman" w:hAnsi="Calibri" w:cs="Calibri"/>
          <w:sz w:val="20"/>
          <w:szCs w:val="20"/>
        </w:rPr>
        <w:t>already</w:t>
      </w:r>
      <w:proofErr w:type="gramEnd"/>
      <w:r w:rsidRPr="0019280B">
        <w:rPr>
          <w:rFonts w:ascii="Calibri" w:eastAsia="Times New Roman" w:hAnsi="Calibri" w:cs="Calibri"/>
          <w:sz w:val="20"/>
          <w:szCs w:val="20"/>
        </w:rPr>
        <w:t xml:space="preserve"> been done </w:t>
      </w:r>
    </w:p>
    <w:p w14:paraId="4CE114A5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proofErr w:type="gramStart"/>
      <w:r w:rsidRPr="0019280B">
        <w:rPr>
          <w:rFonts w:ascii="Calibri" w:eastAsia="Times New Roman" w:hAnsi="Calibri" w:cs="Calibri"/>
          <w:sz w:val="20"/>
          <w:szCs w:val="20"/>
        </w:rPr>
        <w:t>Would</w:t>
      </w:r>
      <w:proofErr w:type="gramEnd"/>
      <w:r w:rsidRPr="0019280B">
        <w:rPr>
          <w:rFonts w:ascii="Calibri" w:eastAsia="Times New Roman" w:hAnsi="Calibri" w:cs="Calibri"/>
          <w:sz w:val="20"/>
          <w:szCs w:val="20"/>
        </w:rPr>
        <w:t xml:space="preserve"> provide insight into: </w:t>
      </w:r>
    </w:p>
    <w:p w14:paraId="71E1D262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sediment transport dynamics related to five peaks &gt;8,000 </w:t>
      </w:r>
      <w:proofErr w:type="spellStart"/>
      <w:r w:rsidRPr="0019280B">
        <w:rPr>
          <w:rFonts w:ascii="Calibri" w:hAnsi="Calibri" w:cs="Calibri"/>
          <w:sz w:val="20"/>
          <w:szCs w:val="20"/>
        </w:rPr>
        <w:t>cfs</w:t>
      </w:r>
      <w:proofErr w:type="spellEnd"/>
    </w:p>
    <w:p w14:paraId="7F50EEA3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the fate (transport distance) of injected gravels over time</w:t>
      </w:r>
    </w:p>
    <w:p w14:paraId="5EDFD8ED" w14:textId="77777777" w:rsidR="0019280B" w:rsidRPr="0019280B" w:rsidRDefault="0019280B" w:rsidP="0019280B">
      <w:pPr>
        <w:pStyle w:val="ListParagraph"/>
        <w:numPr>
          <w:ilvl w:val="1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b/>
          <w:bCs/>
          <w:sz w:val="20"/>
          <w:szCs w:val="20"/>
        </w:rPr>
      </w:pPr>
      <w:r w:rsidRPr="0019280B">
        <w:rPr>
          <w:rFonts w:ascii="Calibri" w:eastAsia="Times New Roman" w:hAnsi="Calibri" w:cs="Calibri"/>
          <w:b/>
          <w:bCs/>
          <w:sz w:val="20"/>
          <w:szCs w:val="20"/>
        </w:rPr>
        <w:t>Additional sediment related monitoring</w:t>
      </w:r>
    </w:p>
    <w:p w14:paraId="4C91E3B9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Initiate robust sediment augmentation monitoring</w:t>
      </w:r>
    </w:p>
    <w:p w14:paraId="13DA1211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Currently not being performed</w:t>
      </w:r>
    </w:p>
    <w:p w14:paraId="2FF3D232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Would facilitate more effective decision making for gravel and fine sediment augmentation recommendations</w:t>
      </w:r>
    </w:p>
    <w:p w14:paraId="37D38E99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Relating to site-specific objectives would provide robust evaluation of augmentation effectiveness</w:t>
      </w:r>
    </w:p>
    <w:p w14:paraId="4A125388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Calibrate hydrophones with bedload sampling</w:t>
      </w:r>
    </w:p>
    <w:p w14:paraId="3C1B5AFA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Hydrophone signals require site-specific and up to date calibration data to provide sediment transport calculations</w:t>
      </w:r>
    </w:p>
    <w:p w14:paraId="007E091B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Would inform:</w:t>
      </w:r>
    </w:p>
    <w:p w14:paraId="7E3013F1" w14:textId="77777777" w:rsidR="0019280B" w:rsidRPr="0019280B" w:rsidRDefault="0019280B" w:rsidP="0019280B">
      <w:pPr>
        <w:pStyle w:val="ListParagraph"/>
        <w:numPr>
          <w:ilvl w:val="4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 xml:space="preserve">gravel augmentation monitoring, </w:t>
      </w:r>
    </w:p>
    <w:p w14:paraId="1579FB2B" w14:textId="77777777" w:rsidR="0019280B" w:rsidRPr="0019280B" w:rsidRDefault="0019280B" w:rsidP="0019280B">
      <w:pPr>
        <w:pStyle w:val="ListParagraph"/>
        <w:numPr>
          <w:ilvl w:val="4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 xml:space="preserve">reach scale sediment budget and </w:t>
      </w:r>
    </w:p>
    <w:p w14:paraId="03A54DF5" w14:textId="77777777" w:rsidR="0019280B" w:rsidRPr="0019280B" w:rsidRDefault="0019280B" w:rsidP="0019280B">
      <w:pPr>
        <w:pStyle w:val="ListParagraph"/>
        <w:numPr>
          <w:ilvl w:val="4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environmental flow effectiveness monitoring</w:t>
      </w:r>
    </w:p>
    <w:p w14:paraId="77AC5F5B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Initiate turbidity monitoring</w:t>
      </w:r>
    </w:p>
    <w:p w14:paraId="2AD31E78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We need baseline as well as post-implementation monitoring for fine sediment augmentation </w:t>
      </w:r>
    </w:p>
    <w:p w14:paraId="0044B78A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Informs recreational needs “fishable days”</w:t>
      </w:r>
    </w:p>
    <w:p w14:paraId="6741E9B8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Could be used for suspended sediment load computations (when calibrated with suspended sediment sampling)</w:t>
      </w:r>
    </w:p>
    <w:p w14:paraId="66B027B6" w14:textId="77777777" w:rsidR="0019280B" w:rsidRPr="0019280B" w:rsidRDefault="0019280B" w:rsidP="0019280B">
      <w:pPr>
        <w:pStyle w:val="ListParagraph"/>
        <w:numPr>
          <w:ilvl w:val="1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b/>
          <w:bCs/>
          <w:sz w:val="20"/>
          <w:szCs w:val="20"/>
        </w:rPr>
      </w:pPr>
      <w:proofErr w:type="gramStart"/>
      <w:r w:rsidRPr="0019280B">
        <w:rPr>
          <w:rFonts w:ascii="Calibri" w:eastAsia="Times New Roman" w:hAnsi="Calibri" w:cs="Calibri"/>
          <w:b/>
          <w:bCs/>
          <w:sz w:val="20"/>
          <w:szCs w:val="20"/>
        </w:rPr>
        <w:t>Evaluate</w:t>
      </w:r>
      <w:proofErr w:type="gramEnd"/>
      <w:r w:rsidRPr="0019280B">
        <w:rPr>
          <w:rFonts w:ascii="Calibri" w:eastAsia="Times New Roman" w:hAnsi="Calibri" w:cs="Calibri"/>
          <w:b/>
          <w:bCs/>
          <w:sz w:val="20"/>
          <w:szCs w:val="20"/>
        </w:rPr>
        <w:t xml:space="preserve"> environmental flow effectiveness</w:t>
      </w:r>
    </w:p>
    <w:p w14:paraId="0EF0609D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These flows are intended to influence Physical Objectives 3,4,5,6,7</w:t>
      </w:r>
    </w:p>
    <w:p w14:paraId="36B7254D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Increase bed mobility and scour</w:t>
      </w:r>
    </w:p>
    <w:p w14:paraId="2B1ED2A4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Increase bar area</w:t>
      </w:r>
    </w:p>
    <w:p w14:paraId="5883A4FC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Maintain sediment mobility thresholds at favorable levels</w:t>
      </w:r>
    </w:p>
    <w:p w14:paraId="4D5D355B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Maintain fine sediment storage at healthy levels</w:t>
      </w:r>
    </w:p>
    <w:p w14:paraId="0BD4CDC9" w14:textId="77777777" w:rsidR="0019280B" w:rsidRPr="0019280B" w:rsidRDefault="0019280B" w:rsidP="0019280B">
      <w:pPr>
        <w:pStyle w:val="ListParagraph"/>
        <w:numPr>
          <w:ilvl w:val="3"/>
          <w:numId w:val="10"/>
        </w:numPr>
        <w:spacing w:after="0" w:line="240" w:lineRule="auto"/>
        <w:contextualSpacing w:val="0"/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Promote channel migration</w:t>
      </w:r>
    </w:p>
    <w:p w14:paraId="7DE756CE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Studies could be designed to assess how well these flows accomplish these (and likely other) objectives</w:t>
      </w:r>
    </w:p>
    <w:p w14:paraId="771F1C61" w14:textId="77777777" w:rsidR="0019280B" w:rsidRPr="0019280B" w:rsidRDefault="0019280B" w:rsidP="0019280B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eastAsia="Times New Roman" w:hAnsi="Calibri" w:cs="Calibri"/>
          <w:sz w:val="20"/>
          <w:szCs w:val="20"/>
        </w:rPr>
        <w:t>Studies could be designed to contrast ROD flow effectiveness with Environmental Flow effectiveness</w:t>
      </w:r>
    </w:p>
    <w:p w14:paraId="375C2BB1" w14:textId="77777777" w:rsidR="0019280B" w:rsidRPr="0019280B" w:rsidRDefault="00AB0788" w:rsidP="0019280B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Environmental Flow Evaluation Study </w:t>
      </w:r>
    </w:p>
    <w:p w14:paraId="661FC3BD" w14:textId="03A31E92" w:rsidR="00AB0788" w:rsidRPr="0019280B" w:rsidRDefault="0019280B" w:rsidP="0019280B">
      <w:pPr>
        <w:pStyle w:val="ListParagraph"/>
        <w:numPr>
          <w:ilvl w:val="1"/>
          <w:numId w:val="10"/>
        </w:numPr>
        <w:spacing w:after="0" w:line="240" w:lineRule="auto"/>
        <w:contextualSpacing w:val="0"/>
        <w:rPr>
          <w:rFonts w:ascii="Calibri" w:eastAsia="Times New Roman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Eric Petersen provided an update regarding what the evaluation working group has come up with so far</w:t>
      </w:r>
    </w:p>
    <w:p w14:paraId="1CC24ACF" w14:textId="40DCE70F" w:rsidR="0019280B" w:rsidRPr="0019280B" w:rsidRDefault="0019280B" w:rsidP="0019280B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Alluvial Attributes Discussion</w:t>
      </w:r>
    </w:p>
    <w:p w14:paraId="433727BF" w14:textId="5795454B" w:rsidR="0019280B" w:rsidRPr="0019280B" w:rsidRDefault="0019280B" w:rsidP="0019280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Eric and Seth provided a summary of work completed to date</w:t>
      </w:r>
    </w:p>
    <w:p w14:paraId="7A449B51" w14:textId="1F13CE62" w:rsidR="0019280B" w:rsidRPr="0019280B" w:rsidRDefault="0019280B" w:rsidP="0019280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PWG will get to review this table later in the process</w:t>
      </w:r>
    </w:p>
    <w:p w14:paraId="2FC8386E" w14:textId="77777777" w:rsidR="0019280B" w:rsidRPr="0019280B" w:rsidRDefault="0019280B" w:rsidP="0019280B">
      <w:pPr>
        <w:rPr>
          <w:rFonts w:ascii="Calibri" w:hAnsi="Calibri" w:cs="Calibri"/>
          <w:sz w:val="20"/>
          <w:szCs w:val="20"/>
        </w:rPr>
      </w:pPr>
    </w:p>
    <w:p w14:paraId="126F20CB" w14:textId="64C513BD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</w:p>
    <w:sectPr w:rsidR="00AB0788" w:rsidRPr="00192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C28F4"/>
    <w:multiLevelType w:val="hybridMultilevel"/>
    <w:tmpl w:val="42B44F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B9302C"/>
    <w:multiLevelType w:val="hybridMultilevel"/>
    <w:tmpl w:val="7BC6C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E2985"/>
    <w:multiLevelType w:val="hybridMultilevel"/>
    <w:tmpl w:val="0A140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D3F77"/>
    <w:multiLevelType w:val="hybridMultilevel"/>
    <w:tmpl w:val="105A8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462DB"/>
    <w:multiLevelType w:val="hybridMultilevel"/>
    <w:tmpl w:val="5D3E9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011EF"/>
    <w:multiLevelType w:val="hybridMultilevel"/>
    <w:tmpl w:val="7F8EC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555F0"/>
    <w:multiLevelType w:val="hybridMultilevel"/>
    <w:tmpl w:val="46AA7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C039E"/>
    <w:multiLevelType w:val="hybridMultilevel"/>
    <w:tmpl w:val="3DC62E1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8C44F9"/>
    <w:multiLevelType w:val="hybridMultilevel"/>
    <w:tmpl w:val="80F00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83053"/>
    <w:multiLevelType w:val="hybridMultilevel"/>
    <w:tmpl w:val="2CF28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B047D"/>
    <w:multiLevelType w:val="hybridMultilevel"/>
    <w:tmpl w:val="A2C26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34DE0"/>
    <w:multiLevelType w:val="hybridMultilevel"/>
    <w:tmpl w:val="864A3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F2AC6"/>
    <w:multiLevelType w:val="hybridMultilevel"/>
    <w:tmpl w:val="5274B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9858">
    <w:abstractNumId w:val="11"/>
  </w:num>
  <w:num w:numId="2" w16cid:durableId="866601209">
    <w:abstractNumId w:val="6"/>
  </w:num>
  <w:num w:numId="3" w16cid:durableId="1760760266">
    <w:abstractNumId w:val="4"/>
  </w:num>
  <w:num w:numId="4" w16cid:durableId="806775758">
    <w:abstractNumId w:val="1"/>
  </w:num>
  <w:num w:numId="5" w16cid:durableId="1833645850">
    <w:abstractNumId w:val="3"/>
  </w:num>
  <w:num w:numId="6" w16cid:durableId="510490657">
    <w:abstractNumId w:val="8"/>
  </w:num>
  <w:num w:numId="7" w16cid:durableId="593828497">
    <w:abstractNumId w:val="9"/>
  </w:num>
  <w:num w:numId="8" w16cid:durableId="1252393856">
    <w:abstractNumId w:val="12"/>
  </w:num>
  <w:num w:numId="9" w16cid:durableId="1664746531">
    <w:abstractNumId w:val="10"/>
  </w:num>
  <w:num w:numId="10" w16cid:durableId="72051215">
    <w:abstractNumId w:val="2"/>
  </w:num>
  <w:num w:numId="11" w16cid:durableId="1278680385">
    <w:abstractNumId w:val="0"/>
  </w:num>
  <w:num w:numId="12" w16cid:durableId="16641584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26877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788"/>
    <w:rsid w:val="00037B36"/>
    <w:rsid w:val="00050132"/>
    <w:rsid w:val="00060DAF"/>
    <w:rsid w:val="0009549D"/>
    <w:rsid w:val="00132E37"/>
    <w:rsid w:val="00141522"/>
    <w:rsid w:val="0019052E"/>
    <w:rsid w:val="0019280B"/>
    <w:rsid w:val="00225162"/>
    <w:rsid w:val="00234C2D"/>
    <w:rsid w:val="002365C8"/>
    <w:rsid w:val="002709EC"/>
    <w:rsid w:val="002A7DEB"/>
    <w:rsid w:val="00347B17"/>
    <w:rsid w:val="003502B3"/>
    <w:rsid w:val="00471DA1"/>
    <w:rsid w:val="004B2085"/>
    <w:rsid w:val="005041CE"/>
    <w:rsid w:val="00514C6C"/>
    <w:rsid w:val="00543FE0"/>
    <w:rsid w:val="0058551B"/>
    <w:rsid w:val="005E315B"/>
    <w:rsid w:val="00607F15"/>
    <w:rsid w:val="0078492D"/>
    <w:rsid w:val="008766AF"/>
    <w:rsid w:val="0091590E"/>
    <w:rsid w:val="009861F8"/>
    <w:rsid w:val="009C1E44"/>
    <w:rsid w:val="009F0465"/>
    <w:rsid w:val="00A11F30"/>
    <w:rsid w:val="00AB0788"/>
    <w:rsid w:val="00B1404F"/>
    <w:rsid w:val="00B87C76"/>
    <w:rsid w:val="00BC746F"/>
    <w:rsid w:val="00C46A9F"/>
    <w:rsid w:val="00E05934"/>
    <w:rsid w:val="00E12083"/>
    <w:rsid w:val="00E93BE0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864F2"/>
  <w15:chartTrackingRefBased/>
  <w15:docId w15:val="{27BA696A-2BA9-4E26-94BC-D6961009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0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701</Words>
  <Characters>3754</Characters>
  <Application>Microsoft Office Word</Application>
  <DocSecurity>0</DocSecurity>
  <Lines>89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Seitz</dc:creator>
  <cp:keywords/>
  <dc:description/>
  <cp:lastModifiedBy>Smokey Pittman</cp:lastModifiedBy>
  <cp:revision>4</cp:revision>
  <dcterms:created xsi:type="dcterms:W3CDTF">2025-07-14T22:01:00Z</dcterms:created>
  <dcterms:modified xsi:type="dcterms:W3CDTF">2025-12-16T21:34:00Z</dcterms:modified>
</cp:coreProperties>
</file>