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965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237"/>
      </w:tblGrid>
      <w:tr w:rsidR="00B3356A" w:rsidRPr="0086110A" w14:paraId="463E80F3" w14:textId="77777777" w:rsidTr="00B30EF0">
        <w:trPr>
          <w:trHeight w:val="990"/>
        </w:trPr>
        <w:tc>
          <w:tcPr>
            <w:tcW w:w="6728" w:type="dxa"/>
            <w:gridSpan w:val="2"/>
            <w:vMerge w:val="restart"/>
          </w:tcPr>
          <w:p w14:paraId="04A7FA65" w14:textId="6E0A4A8F" w:rsidR="00B3356A" w:rsidRPr="0011659F" w:rsidRDefault="007C6AAC" w:rsidP="00427AF2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Physical</w:t>
            </w:r>
            <w:r w:rsidR="00B3356A" w:rsidRPr="0011659F">
              <w:rPr>
                <w:sz w:val="28"/>
                <w:szCs w:val="28"/>
              </w:rPr>
              <w:t xml:space="preserve"> Workgroup Meeting Agenda</w:t>
            </w:r>
          </w:p>
          <w:p w14:paraId="3B3DB8E0" w14:textId="77777777" w:rsidR="00B3356A" w:rsidRPr="009140F8" w:rsidRDefault="00B3356A" w:rsidP="001B7F28">
            <w:pPr>
              <w:rPr>
                <w:b/>
              </w:rPr>
            </w:pPr>
          </w:p>
        </w:tc>
        <w:tc>
          <w:tcPr>
            <w:tcW w:w="3237" w:type="dxa"/>
            <w:vAlign w:val="center"/>
          </w:tcPr>
          <w:p w14:paraId="797E2819" w14:textId="77777777" w:rsidR="00547416" w:rsidRPr="00842C39" w:rsidRDefault="000A145F" w:rsidP="00547416">
            <w:pPr>
              <w:pStyle w:val="MeetingInformation"/>
              <w:ind w:left="0"/>
              <w:jc w:val="left"/>
              <w:rPr>
                <w:sz w:val="24"/>
              </w:rPr>
            </w:pPr>
            <w:r w:rsidRPr="00842C39">
              <w:rPr>
                <w:sz w:val="24"/>
                <w:u w:val="single"/>
              </w:rPr>
              <w:t>Location</w:t>
            </w:r>
            <w:r w:rsidR="00EF1859" w:rsidRPr="00842C39">
              <w:rPr>
                <w:sz w:val="24"/>
                <w:u w:val="single"/>
              </w:rPr>
              <w:t xml:space="preserve">: </w:t>
            </w:r>
            <w:r w:rsidR="00547416" w:rsidRPr="00842C39">
              <w:rPr>
                <w:sz w:val="24"/>
              </w:rPr>
              <w:t xml:space="preserve">Teams call </w:t>
            </w:r>
          </w:p>
          <w:p w14:paraId="3CD09341" w14:textId="77777777" w:rsidR="000A145F" w:rsidRPr="00842C39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</w:p>
          <w:p w14:paraId="5F4F714C" w14:textId="77777777" w:rsidR="00842C39" w:rsidRPr="00842C39" w:rsidRDefault="00842C39" w:rsidP="00842C39">
            <w:pPr>
              <w:rPr>
                <w:rFonts w:ascii="Segoe UI" w:hAnsi="Segoe UI" w:cs="Segoe UI"/>
                <w:b/>
                <w:bCs/>
                <w:color w:val="242424"/>
                <w:sz w:val="24"/>
                <w:szCs w:val="24"/>
              </w:rPr>
            </w:pPr>
            <w:r w:rsidRPr="00842C39">
              <w:rPr>
                <w:rFonts w:ascii="Segoe UI" w:hAnsi="Segoe UI" w:cs="Segoe UI"/>
                <w:b/>
                <w:bCs/>
                <w:color w:val="242424"/>
                <w:sz w:val="24"/>
                <w:szCs w:val="24"/>
              </w:rPr>
              <w:t xml:space="preserve">Microsoft Teams </w:t>
            </w:r>
            <w:hyperlink r:id="rId8" w:history="1">
              <w:r w:rsidRPr="00842C39">
                <w:rPr>
                  <w:rStyle w:val="Hyperlink"/>
                  <w:rFonts w:ascii="Segoe UI" w:hAnsi="Segoe UI" w:cs="Segoe UI"/>
                  <w:b/>
                  <w:bCs/>
                  <w:sz w:val="24"/>
                  <w:szCs w:val="24"/>
                </w:rPr>
                <w:t>Need help?</w:t>
              </w:r>
            </w:hyperlink>
            <w:r w:rsidRPr="00842C39">
              <w:rPr>
                <w:rFonts w:ascii="Segoe UI" w:hAnsi="Segoe UI" w:cs="Segoe UI"/>
                <w:b/>
                <w:bCs/>
                <w:color w:val="242424"/>
                <w:sz w:val="24"/>
                <w:szCs w:val="24"/>
              </w:rPr>
              <w:t xml:space="preserve"> </w:t>
            </w:r>
          </w:p>
          <w:p w14:paraId="05BA576A" w14:textId="77777777" w:rsidR="00842C39" w:rsidRPr="00842C39" w:rsidRDefault="00842C39" w:rsidP="00842C39">
            <w:pPr>
              <w:rPr>
                <w:rFonts w:ascii="Segoe UI" w:hAnsi="Segoe UI" w:cs="Segoe UI"/>
                <w:b/>
                <w:bCs/>
                <w:color w:val="242424"/>
                <w:sz w:val="24"/>
                <w:szCs w:val="24"/>
              </w:rPr>
            </w:pPr>
            <w:hyperlink r:id="rId9" w:tgtFrame="_blank" w:tooltip="Meeting join link" w:history="1">
              <w:r w:rsidRPr="00842C39">
                <w:rPr>
                  <w:rStyle w:val="Hyperlink"/>
                  <w:rFonts w:ascii="Segoe UI" w:hAnsi="Segoe UI" w:cs="Segoe UI"/>
                  <w:b/>
                  <w:bCs/>
                  <w:sz w:val="24"/>
                  <w:szCs w:val="24"/>
                </w:rPr>
                <w:t>Join the mee</w:t>
              </w:r>
              <w:r w:rsidRPr="00842C39">
                <w:rPr>
                  <w:rStyle w:val="Hyperlink"/>
                  <w:rFonts w:ascii="Segoe UI" w:hAnsi="Segoe UI" w:cs="Segoe UI"/>
                  <w:b/>
                  <w:bCs/>
                  <w:sz w:val="24"/>
                  <w:szCs w:val="24"/>
                </w:rPr>
                <w:t>t</w:t>
              </w:r>
              <w:r w:rsidRPr="00842C39">
                <w:rPr>
                  <w:rStyle w:val="Hyperlink"/>
                  <w:rFonts w:ascii="Segoe UI" w:hAnsi="Segoe UI" w:cs="Segoe UI"/>
                  <w:b/>
                  <w:bCs/>
                  <w:sz w:val="24"/>
                  <w:szCs w:val="24"/>
                </w:rPr>
                <w:t>ing now</w:t>
              </w:r>
            </w:hyperlink>
            <w:r w:rsidRPr="00842C39">
              <w:rPr>
                <w:rFonts w:ascii="Segoe UI" w:hAnsi="Segoe UI" w:cs="Segoe UI"/>
                <w:b/>
                <w:bCs/>
                <w:color w:val="242424"/>
                <w:sz w:val="24"/>
                <w:szCs w:val="24"/>
              </w:rPr>
              <w:t xml:space="preserve"> </w:t>
            </w:r>
          </w:p>
          <w:p w14:paraId="58B83913" w14:textId="77777777" w:rsidR="00842C39" w:rsidRPr="00842C39" w:rsidRDefault="00842C39" w:rsidP="00842C39">
            <w:pPr>
              <w:rPr>
                <w:rFonts w:ascii="Segoe UI" w:hAnsi="Segoe UI" w:cs="Segoe UI"/>
                <w:b/>
                <w:bCs/>
                <w:color w:val="242424"/>
                <w:sz w:val="24"/>
                <w:szCs w:val="24"/>
              </w:rPr>
            </w:pPr>
            <w:r w:rsidRPr="00842C39">
              <w:rPr>
                <w:rFonts w:ascii="Segoe UI" w:hAnsi="Segoe UI" w:cs="Segoe UI"/>
                <w:b/>
                <w:bCs/>
                <w:color w:val="242424"/>
                <w:sz w:val="24"/>
                <w:szCs w:val="24"/>
              </w:rPr>
              <w:t xml:space="preserve">Meeting ID: 293 283 885 655 </w:t>
            </w:r>
          </w:p>
          <w:p w14:paraId="2E727741" w14:textId="77777777" w:rsidR="00842C39" w:rsidRPr="00842C39" w:rsidRDefault="00842C39" w:rsidP="00842C39">
            <w:pPr>
              <w:rPr>
                <w:rFonts w:ascii="Segoe UI" w:hAnsi="Segoe UI" w:cs="Segoe UI"/>
                <w:b/>
                <w:bCs/>
                <w:color w:val="242424"/>
                <w:sz w:val="24"/>
                <w:szCs w:val="24"/>
              </w:rPr>
            </w:pPr>
            <w:r w:rsidRPr="00842C39">
              <w:rPr>
                <w:rFonts w:ascii="Segoe UI" w:hAnsi="Segoe UI" w:cs="Segoe UI"/>
                <w:b/>
                <w:bCs/>
                <w:color w:val="242424"/>
                <w:sz w:val="24"/>
                <w:szCs w:val="24"/>
              </w:rPr>
              <w:t xml:space="preserve">Passcode: </w:t>
            </w:r>
            <w:proofErr w:type="spellStart"/>
            <w:r w:rsidRPr="00842C39">
              <w:rPr>
                <w:rFonts w:ascii="Segoe UI" w:hAnsi="Segoe UI" w:cs="Segoe UI"/>
                <w:b/>
                <w:bCs/>
                <w:color w:val="242424"/>
                <w:sz w:val="24"/>
                <w:szCs w:val="24"/>
              </w:rPr>
              <w:t>HWKTei</w:t>
            </w:r>
            <w:proofErr w:type="spellEnd"/>
            <w:r w:rsidRPr="00842C39">
              <w:rPr>
                <w:rFonts w:ascii="Segoe UI" w:hAnsi="Segoe UI" w:cs="Segoe UI"/>
                <w:b/>
                <w:bCs/>
                <w:color w:val="242424"/>
                <w:sz w:val="24"/>
                <w:szCs w:val="24"/>
              </w:rPr>
              <w:t xml:space="preserve"> </w:t>
            </w:r>
          </w:p>
          <w:p w14:paraId="354F8217" w14:textId="77777777" w:rsidR="000A145F" w:rsidRPr="00842C39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14:paraId="3D443851" w14:textId="77777777" w:rsidTr="00B30EF0">
        <w:trPr>
          <w:trHeight w:val="1359"/>
        </w:trPr>
        <w:tc>
          <w:tcPr>
            <w:tcW w:w="6728" w:type="dxa"/>
            <w:gridSpan w:val="2"/>
            <w:vMerge/>
          </w:tcPr>
          <w:p w14:paraId="66E5C6E3" w14:textId="77777777" w:rsidR="000A145F" w:rsidRPr="0086110A" w:rsidRDefault="000A145F" w:rsidP="001B7F28"/>
        </w:tc>
        <w:tc>
          <w:tcPr>
            <w:tcW w:w="3237" w:type="dxa"/>
          </w:tcPr>
          <w:p w14:paraId="180BDFCA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1A94FC63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</w:rPr>
            </w:pPr>
          </w:p>
          <w:p w14:paraId="7F13AC29" w14:textId="1A9650B7" w:rsidR="00EF1859" w:rsidRDefault="00D04EB1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Oct 10</w:t>
            </w:r>
            <w:r w:rsidR="00EF1859">
              <w:rPr>
                <w:sz w:val="24"/>
              </w:rPr>
              <w:t xml:space="preserve">, 2024 </w:t>
            </w:r>
          </w:p>
          <w:p w14:paraId="6BD09DD7" w14:textId="270886EC" w:rsidR="000A145F" w:rsidRPr="000A145F" w:rsidRDefault="00D04EB1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11</w:t>
            </w:r>
            <w:r w:rsidR="00EF1859">
              <w:rPr>
                <w:sz w:val="24"/>
              </w:rPr>
              <w:t>:00-1</w:t>
            </w:r>
            <w:r>
              <w:rPr>
                <w:sz w:val="24"/>
              </w:rPr>
              <w:t>6</w:t>
            </w:r>
            <w:r w:rsidR="00EF1859">
              <w:rPr>
                <w:sz w:val="24"/>
              </w:rPr>
              <w:t>:</w:t>
            </w:r>
            <w:r w:rsidR="00EB161D">
              <w:rPr>
                <w:sz w:val="24"/>
              </w:rPr>
              <w:t>3</w:t>
            </w:r>
            <w:r w:rsidR="00EF1859">
              <w:rPr>
                <w:sz w:val="24"/>
              </w:rPr>
              <w:t>0</w:t>
            </w:r>
          </w:p>
        </w:tc>
      </w:tr>
      <w:tr w:rsidR="000A145F" w:rsidRPr="000A145F" w14:paraId="3CA184DC" w14:textId="77777777" w:rsidTr="00B30EF0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7D3154F6" w14:textId="77777777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689563E4" w14:textId="756AD4B5" w:rsidR="000A145F" w:rsidRPr="000A145F" w:rsidRDefault="00235FFC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Smokey Pittman</w:t>
            </w:r>
            <w:r w:rsidR="000A145F" w:rsidRPr="000A145F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3237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46260BDA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182E4A02" w14:textId="77777777" w:rsidTr="00B30EF0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B72BD85" w14:textId="27FAB5FA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0612463">
              <w:rPr>
                <w:rFonts w:ascii="Arial" w:hAnsi="Arial" w:cs="Arial"/>
                <w:sz w:val="20"/>
                <w:szCs w:val="20"/>
              </w:rPr>
              <w:t>s</w:t>
            </w:r>
            <w:r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98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1C32F4F" w14:textId="3474F7E1" w:rsidR="002729C5" w:rsidRDefault="0061227B" w:rsidP="00427AF2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Develop several new</w:t>
            </w:r>
            <w:r w:rsidR="00612463">
              <w:rPr>
                <w:rFonts w:cs="Arial"/>
                <w:sz w:val="20"/>
              </w:rPr>
              <w:t xml:space="preserve"> sub-groups</w:t>
            </w:r>
            <w:r>
              <w:rPr>
                <w:rFonts w:cs="Arial"/>
                <w:sz w:val="20"/>
              </w:rPr>
              <w:t>: one</w:t>
            </w:r>
            <w:r w:rsidR="00612463">
              <w:rPr>
                <w:rFonts w:cs="Arial"/>
                <w:sz w:val="20"/>
              </w:rPr>
              <w:t xml:space="preserve"> to </w:t>
            </w:r>
            <w:r>
              <w:rPr>
                <w:rFonts w:cs="Arial"/>
                <w:sz w:val="20"/>
              </w:rPr>
              <w:t xml:space="preserve">further </w:t>
            </w:r>
            <w:r w:rsidR="00612463">
              <w:rPr>
                <w:rFonts w:cs="Arial"/>
                <w:sz w:val="20"/>
              </w:rPr>
              <w:t>refine Targets</w:t>
            </w:r>
            <w:r>
              <w:rPr>
                <w:rFonts w:cs="Arial"/>
                <w:sz w:val="20"/>
              </w:rPr>
              <w:t xml:space="preserve"> (if needed); one to work on FY26 Science Question, and one to work on fine sediment implementation and monitoring.</w:t>
            </w:r>
          </w:p>
          <w:p w14:paraId="04074F5A" w14:textId="45386F09" w:rsidR="00612463" w:rsidRDefault="00A46F99" w:rsidP="00427AF2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Better define</w:t>
            </w:r>
            <w:r w:rsidR="00612463">
              <w:rPr>
                <w:rFonts w:cs="Arial"/>
                <w:sz w:val="20"/>
              </w:rPr>
              <w:t xml:space="preserve"> PWG workflow and timeline for PWG products</w:t>
            </w:r>
          </w:p>
          <w:p w14:paraId="345AC2C1" w14:textId="77777777" w:rsidR="0061227B" w:rsidRDefault="00612463" w:rsidP="00A46F99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Explore Kyle’s “Action tracker” as a potential tool for PWG </w:t>
            </w:r>
          </w:p>
          <w:p w14:paraId="43D5A371" w14:textId="065635CE" w:rsidR="00612463" w:rsidRDefault="00A46F99" w:rsidP="00A46F99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Review wood and sediment EA and identify steps toward developing sediment augmentation plans</w:t>
            </w:r>
          </w:p>
          <w:p w14:paraId="1BDD69BD" w14:textId="1C12C86B" w:rsidR="00622B69" w:rsidRPr="0061227B" w:rsidRDefault="00A46F99" w:rsidP="0061227B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Develop plan for addressing IDT’s Modeling and Monitoring review</w:t>
            </w:r>
          </w:p>
        </w:tc>
      </w:tr>
      <w:tr w:rsidR="00B3356A" w:rsidRPr="000A145F" w14:paraId="5A1B374C" w14:textId="77777777" w:rsidTr="00B30EF0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42D9FA1B" w14:textId="77777777"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798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27AAB2A" w14:textId="76047FF4" w:rsidR="0061227B" w:rsidRDefault="00D04EB1" w:rsidP="00730BC9">
            <w:pPr>
              <w:pStyle w:val="FieldText"/>
              <w:numPr>
                <w:ilvl w:val="0"/>
                <w:numId w:val="9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Smokey’s Sept. 13</w:t>
            </w:r>
            <w:r w:rsidR="00612463">
              <w:rPr>
                <w:rFonts w:cs="Arial"/>
                <w:sz w:val="20"/>
              </w:rPr>
              <w:t xml:space="preserve">, </w:t>
            </w:r>
            <w:proofErr w:type="gramStart"/>
            <w:r w:rsidR="00612463">
              <w:rPr>
                <w:rFonts w:cs="Arial"/>
                <w:sz w:val="20"/>
              </w:rPr>
              <w:t>2024</w:t>
            </w:r>
            <w:proofErr w:type="gramEnd"/>
            <w:r>
              <w:rPr>
                <w:rFonts w:cs="Arial"/>
                <w:sz w:val="20"/>
              </w:rPr>
              <w:t xml:space="preserve"> email</w:t>
            </w:r>
            <w:r w:rsidR="0061227B">
              <w:rPr>
                <w:rFonts w:cs="Arial"/>
                <w:sz w:val="20"/>
              </w:rPr>
              <w:t xml:space="preserve"> and</w:t>
            </w:r>
            <w:r>
              <w:rPr>
                <w:rFonts w:cs="Arial"/>
                <w:sz w:val="20"/>
              </w:rPr>
              <w:t xml:space="preserve"> notes from </w:t>
            </w:r>
            <w:r w:rsidR="00612463">
              <w:rPr>
                <w:rFonts w:cs="Arial"/>
                <w:sz w:val="20"/>
              </w:rPr>
              <w:t xml:space="preserve">the </w:t>
            </w:r>
            <w:r>
              <w:rPr>
                <w:rFonts w:cs="Arial"/>
                <w:sz w:val="20"/>
              </w:rPr>
              <w:t>May meeting</w:t>
            </w:r>
          </w:p>
          <w:p w14:paraId="6E811530" w14:textId="3BAB3771" w:rsidR="005E6DE8" w:rsidRDefault="00D04EB1" w:rsidP="00730BC9">
            <w:pPr>
              <w:pStyle w:val="FieldText"/>
              <w:numPr>
                <w:ilvl w:val="0"/>
                <w:numId w:val="9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Final Sediment and Wood Augmentation EA (</w:t>
            </w:r>
            <w:hyperlink r:id="rId10" w:history="1">
              <w:r w:rsidRPr="00D04EB1">
                <w:rPr>
                  <w:rStyle w:val="Hyperlink"/>
                  <w:rFonts w:cs="Arial"/>
                  <w:sz w:val="20"/>
                </w:rPr>
                <w:t>https://www.trrp.net/library/document/?id=2652</w:t>
              </w:r>
            </w:hyperlink>
            <w:r>
              <w:rPr>
                <w:rFonts w:cs="Arial"/>
                <w:sz w:val="20"/>
              </w:rPr>
              <w:t>)</w:t>
            </w:r>
          </w:p>
          <w:p w14:paraId="61717ED2" w14:textId="730A18A6" w:rsidR="00B54B64" w:rsidRPr="00730BC9" w:rsidRDefault="00B54B64" w:rsidP="00730BC9">
            <w:pPr>
              <w:pStyle w:val="FieldText"/>
              <w:numPr>
                <w:ilvl w:val="0"/>
                <w:numId w:val="9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FY26 Science Planning </w:t>
            </w:r>
            <w:r w:rsidR="0061227B">
              <w:rPr>
                <w:rFonts w:cs="Arial"/>
                <w:sz w:val="20"/>
              </w:rPr>
              <w:t>and Monitoring/Modeling emails from Smokey</w:t>
            </w:r>
          </w:p>
        </w:tc>
      </w:tr>
    </w:tbl>
    <w:p w14:paraId="09264225" w14:textId="77777777" w:rsidR="00B3356A" w:rsidRPr="000A145F" w:rsidRDefault="00B3356A">
      <w:pPr>
        <w:rPr>
          <w:rFonts w:cs="Arial"/>
          <w:sz w:val="20"/>
        </w:rPr>
      </w:pPr>
    </w:p>
    <w:p w14:paraId="1BC440A3" w14:textId="77777777" w:rsidR="00B3356A" w:rsidRPr="000A145F" w:rsidRDefault="00B3356A" w:rsidP="007A374F">
      <w:pPr>
        <w:rPr>
          <w:rFonts w:cs="Arial"/>
          <w:sz w:val="20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6491"/>
        <w:gridCol w:w="2311"/>
      </w:tblGrid>
      <w:tr w:rsidR="000A57A8" w:rsidRPr="000A145F" w14:paraId="6D94571F" w14:textId="77777777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52F073B9" w14:textId="77777777" w:rsidR="000A57A8" w:rsidRPr="000A145F" w:rsidRDefault="000A57A8" w:rsidP="000A57A8">
            <w:pPr>
              <w:jc w:val="center"/>
              <w:rPr>
                <w:rFonts w:cs="Arial"/>
                <w:b/>
                <w:sz w:val="20"/>
              </w:rPr>
            </w:pPr>
            <w:r w:rsidRPr="000A145F">
              <w:rPr>
                <w:rFonts w:cs="Arial"/>
                <w:b/>
                <w:sz w:val="20"/>
              </w:rPr>
              <w:t>Agenda</w:t>
            </w:r>
          </w:p>
        </w:tc>
      </w:tr>
      <w:tr w:rsidR="0076009D" w:rsidRPr="000A145F" w14:paraId="19F520DE" w14:textId="77777777" w:rsidTr="00427AF2">
        <w:trPr>
          <w:trHeight w:val="323"/>
          <w:jc w:val="center"/>
        </w:trPr>
        <w:tc>
          <w:tcPr>
            <w:tcW w:w="1242" w:type="dxa"/>
            <w:vAlign w:val="center"/>
          </w:tcPr>
          <w:p w14:paraId="6EDF3513" w14:textId="77777777"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Time</w:t>
            </w:r>
          </w:p>
        </w:tc>
        <w:tc>
          <w:tcPr>
            <w:tcW w:w="6491" w:type="dxa"/>
            <w:vAlign w:val="center"/>
          </w:tcPr>
          <w:p w14:paraId="0403FAA4" w14:textId="77777777"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Topic</w:t>
            </w:r>
          </w:p>
        </w:tc>
        <w:tc>
          <w:tcPr>
            <w:tcW w:w="2311" w:type="dxa"/>
            <w:vAlign w:val="center"/>
          </w:tcPr>
          <w:p w14:paraId="27B305E0" w14:textId="77777777"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Presenter</w:t>
            </w:r>
          </w:p>
        </w:tc>
      </w:tr>
      <w:tr w:rsidR="0076009D" w:rsidRPr="000A145F" w14:paraId="53D186EA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6BFAAADB" w14:textId="039A5F63" w:rsidR="0076009D" w:rsidRPr="000A145F" w:rsidRDefault="00D04EB1" w:rsidP="000A77E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11</w:t>
            </w:r>
            <w:r w:rsidR="00EF1859">
              <w:rPr>
                <w:rFonts w:cs="Arial"/>
                <w:sz w:val="20"/>
              </w:rPr>
              <w:t>:00</w:t>
            </w:r>
          </w:p>
        </w:tc>
        <w:tc>
          <w:tcPr>
            <w:tcW w:w="6491" w:type="dxa"/>
            <w:vAlign w:val="center"/>
          </w:tcPr>
          <w:p w14:paraId="61B7DB4D" w14:textId="77777777" w:rsidR="0076009D" w:rsidRDefault="00730BC9" w:rsidP="005B5C3D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Welcome and introduction</w:t>
            </w:r>
          </w:p>
          <w:p w14:paraId="688D2FFC" w14:textId="77777777" w:rsidR="00AA6BFE" w:rsidRDefault="00AA6BFE" w:rsidP="005B5C3D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Establish a note taker</w:t>
            </w:r>
          </w:p>
          <w:p w14:paraId="7D96B7B1" w14:textId="77777777" w:rsidR="007A4AE1" w:rsidRDefault="007A4AE1" w:rsidP="005B5C3D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Review meeting objectives</w:t>
            </w:r>
          </w:p>
          <w:p w14:paraId="0A7974F8" w14:textId="2BD61D58" w:rsidR="0061227B" w:rsidRPr="000A145F" w:rsidRDefault="0061227B" w:rsidP="005B5C3D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Next meeting thoughts</w:t>
            </w:r>
          </w:p>
        </w:tc>
        <w:tc>
          <w:tcPr>
            <w:tcW w:w="2311" w:type="dxa"/>
            <w:vAlign w:val="center"/>
          </w:tcPr>
          <w:p w14:paraId="708906A9" w14:textId="4F0F2DE3" w:rsidR="0076009D" w:rsidRPr="000A145F" w:rsidRDefault="00235FFC" w:rsidP="00DA1C9A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Smokey</w:t>
            </w:r>
          </w:p>
        </w:tc>
      </w:tr>
      <w:tr w:rsidR="007A4AE1" w:rsidRPr="000A145F" w14:paraId="3AD825E8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58CDA861" w14:textId="477B9533" w:rsidR="007A4AE1" w:rsidRDefault="007A4AE1" w:rsidP="007A4AE1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11:15</w:t>
            </w:r>
          </w:p>
        </w:tc>
        <w:tc>
          <w:tcPr>
            <w:tcW w:w="6491" w:type="dxa"/>
            <w:vAlign w:val="center"/>
          </w:tcPr>
          <w:p w14:paraId="64C16ADA" w14:textId="05EFE915" w:rsidR="007A4AE1" w:rsidRDefault="007A4AE1" w:rsidP="007A4AE1">
            <w:pPr>
              <w:pStyle w:val="FieldText"/>
              <w:rPr>
                <w:sz w:val="20"/>
              </w:rPr>
            </w:pPr>
            <w:r>
              <w:rPr>
                <w:rFonts w:cs="Arial"/>
                <w:sz w:val="20"/>
              </w:rPr>
              <w:t xml:space="preserve">Objectives &amp; Targets (O&amp;T) – this needs to be short today, </w:t>
            </w:r>
            <w:r w:rsidR="0061227B">
              <w:rPr>
                <w:rFonts w:cs="Arial"/>
                <w:sz w:val="20"/>
              </w:rPr>
              <w:t>are our targets good enough for monitoring review?</w:t>
            </w:r>
          </w:p>
        </w:tc>
        <w:tc>
          <w:tcPr>
            <w:tcW w:w="2311" w:type="dxa"/>
            <w:vAlign w:val="center"/>
          </w:tcPr>
          <w:p w14:paraId="6B2D1053" w14:textId="4DB9B608" w:rsidR="007A4AE1" w:rsidRDefault="007A4AE1" w:rsidP="007A4AE1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Smokey</w:t>
            </w:r>
          </w:p>
        </w:tc>
      </w:tr>
      <w:tr w:rsidR="007A4AE1" w:rsidRPr="000A145F" w14:paraId="7E127040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41B284C3" w14:textId="753BC159" w:rsidR="007A4AE1" w:rsidRDefault="007A4AE1" w:rsidP="007A4AE1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11:45</w:t>
            </w:r>
          </w:p>
        </w:tc>
        <w:tc>
          <w:tcPr>
            <w:tcW w:w="6491" w:type="dxa"/>
            <w:vAlign w:val="center"/>
          </w:tcPr>
          <w:p w14:paraId="789BF1B2" w14:textId="43805B6E" w:rsidR="007A4AE1" w:rsidRDefault="007A4AE1" w:rsidP="007A4AE1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O&amp;T Sub-Groups (Bar Area) Updates </w:t>
            </w:r>
          </w:p>
        </w:tc>
        <w:tc>
          <w:tcPr>
            <w:tcW w:w="2311" w:type="dxa"/>
            <w:vAlign w:val="center"/>
          </w:tcPr>
          <w:p w14:paraId="11943719" w14:textId="2E406540" w:rsidR="007A4AE1" w:rsidRDefault="007A4AE1" w:rsidP="007A4AE1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Todd</w:t>
            </w:r>
          </w:p>
        </w:tc>
      </w:tr>
      <w:tr w:rsidR="007A4AE1" w:rsidRPr="000A145F" w14:paraId="6FD6753B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6BCED77E" w14:textId="31775148" w:rsidR="007A4AE1" w:rsidRDefault="007A4AE1" w:rsidP="007A4AE1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12:00</w:t>
            </w:r>
          </w:p>
        </w:tc>
        <w:tc>
          <w:tcPr>
            <w:tcW w:w="6491" w:type="dxa"/>
            <w:vAlign w:val="center"/>
          </w:tcPr>
          <w:p w14:paraId="792DF8C7" w14:textId="02A41CBA" w:rsidR="007A4AE1" w:rsidRDefault="007A4AE1" w:rsidP="007A4AE1">
            <w:pPr>
              <w:pStyle w:val="FieldText"/>
              <w:rPr>
                <w:sz w:val="20"/>
              </w:rPr>
            </w:pPr>
            <w:r>
              <w:rPr>
                <w:rFonts w:cs="Arial"/>
                <w:sz w:val="20"/>
              </w:rPr>
              <w:t>30 min lunch</w:t>
            </w:r>
          </w:p>
        </w:tc>
        <w:tc>
          <w:tcPr>
            <w:tcW w:w="2311" w:type="dxa"/>
            <w:vAlign w:val="center"/>
          </w:tcPr>
          <w:p w14:paraId="73ADDBCE" w14:textId="24E87A71" w:rsidR="007A4AE1" w:rsidRDefault="007A4AE1" w:rsidP="007A4AE1">
            <w:pPr>
              <w:rPr>
                <w:rFonts w:cs="Arial"/>
                <w:sz w:val="20"/>
              </w:rPr>
            </w:pPr>
          </w:p>
        </w:tc>
      </w:tr>
      <w:tr w:rsidR="007A4AE1" w:rsidRPr="000A145F" w14:paraId="0E580737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2831B339" w14:textId="202B9A47" w:rsidR="007A4AE1" w:rsidRPr="000A145F" w:rsidRDefault="007A4AE1" w:rsidP="007A4AE1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12:30</w:t>
            </w:r>
          </w:p>
        </w:tc>
        <w:tc>
          <w:tcPr>
            <w:tcW w:w="6491" w:type="dxa"/>
            <w:vAlign w:val="center"/>
          </w:tcPr>
          <w:p w14:paraId="433B0A31" w14:textId="292AACCE" w:rsidR="007A4AE1" w:rsidRDefault="007A4AE1" w:rsidP="007A4AE1">
            <w:pPr>
              <w:pStyle w:val="FieldText"/>
              <w:rPr>
                <w:sz w:val="20"/>
              </w:rPr>
            </w:pPr>
            <w:r>
              <w:rPr>
                <w:sz w:val="20"/>
              </w:rPr>
              <w:t>FY26 Science planning review topics for PWG – volunteers</w:t>
            </w:r>
            <w:r w:rsidR="0061227B">
              <w:rPr>
                <w:sz w:val="20"/>
              </w:rPr>
              <w:t xml:space="preserve"> needed</w:t>
            </w:r>
          </w:p>
          <w:p w14:paraId="4B02DD88" w14:textId="6A2EB228" w:rsidR="007A4AE1" w:rsidRDefault="0061227B" w:rsidP="007A4AE1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Develop</w:t>
            </w:r>
            <w:r w:rsidR="007A4AE1">
              <w:rPr>
                <w:rFonts w:cs="Arial"/>
                <w:sz w:val="20"/>
              </w:rPr>
              <w:t xml:space="preserve"> a 2 pager of what is the question and the background around it. We are foregoing the pre-proposal process. 2-page brief takes its place.</w:t>
            </w:r>
          </w:p>
          <w:p w14:paraId="47F97B2E" w14:textId="77777777" w:rsidR="007A4AE1" w:rsidRDefault="007A4AE1" w:rsidP="007A4AE1">
            <w:pPr>
              <w:pStyle w:val="FieldText"/>
              <w:rPr>
                <w:rFonts w:cs="Arial"/>
                <w:sz w:val="20"/>
              </w:rPr>
            </w:pPr>
          </w:p>
          <w:p w14:paraId="15B560FC" w14:textId="48F76635" w:rsidR="007A4AE1" w:rsidRPr="000A145F" w:rsidRDefault="007A4AE1" w:rsidP="007A4AE1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Maybe 2-3 PWG folks and one or two FWG folks put together a brief and submit to IDT(see Eric’s email for examples)</w:t>
            </w:r>
          </w:p>
        </w:tc>
        <w:tc>
          <w:tcPr>
            <w:tcW w:w="2311" w:type="dxa"/>
            <w:vAlign w:val="center"/>
          </w:tcPr>
          <w:p w14:paraId="6A565DC4" w14:textId="5618D891" w:rsidR="007A4AE1" w:rsidRPr="000A145F" w:rsidRDefault="007A4AE1" w:rsidP="007A4AE1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lastRenderedPageBreak/>
              <w:t>Smokey</w:t>
            </w:r>
          </w:p>
        </w:tc>
      </w:tr>
      <w:tr w:rsidR="00FC16E2" w:rsidRPr="000A145F" w14:paraId="51000522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785FF5BB" w14:textId="70F8F57C" w:rsidR="00FC16E2" w:rsidRPr="000A145F" w:rsidRDefault="00FC16E2" w:rsidP="007A4AE1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13:00</w:t>
            </w:r>
          </w:p>
        </w:tc>
        <w:tc>
          <w:tcPr>
            <w:tcW w:w="6491" w:type="dxa"/>
            <w:vAlign w:val="center"/>
          </w:tcPr>
          <w:p w14:paraId="1462F5FB" w14:textId="1D461347" w:rsidR="00FC16E2" w:rsidRPr="000A145F" w:rsidRDefault="00FC16E2" w:rsidP="007A4AE1">
            <w:pPr>
              <w:pStyle w:val="FieldText"/>
              <w:rPr>
                <w:rFonts w:cs="Arial"/>
                <w:sz w:val="20"/>
              </w:rPr>
            </w:pPr>
            <w:r>
              <w:rPr>
                <w:sz w:val="20"/>
              </w:rPr>
              <w:t>FWG’s S</w:t>
            </w:r>
            <w:r w:rsidRPr="00612463">
              <w:rPr>
                <w:sz w:val="20"/>
              </w:rPr>
              <w:t>ynthesis-report action tracker spreadsheet</w:t>
            </w:r>
            <w:r>
              <w:rPr>
                <w:sz w:val="20"/>
              </w:rPr>
              <w:t xml:space="preserve"> example</w:t>
            </w:r>
          </w:p>
        </w:tc>
        <w:tc>
          <w:tcPr>
            <w:tcW w:w="2311" w:type="dxa"/>
            <w:vAlign w:val="center"/>
          </w:tcPr>
          <w:p w14:paraId="33835927" w14:textId="245E42B1" w:rsidR="00FC16E2" w:rsidRPr="000A145F" w:rsidRDefault="00FC16E2" w:rsidP="007A4AE1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Kyle</w:t>
            </w:r>
          </w:p>
        </w:tc>
      </w:tr>
      <w:tr w:rsidR="00FC16E2" w:rsidRPr="000A145F" w14:paraId="3DA63A39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55B9841F" w14:textId="08829935" w:rsidR="00FC16E2" w:rsidRDefault="00FC16E2" w:rsidP="007A4AE1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13:30</w:t>
            </w:r>
          </w:p>
        </w:tc>
        <w:tc>
          <w:tcPr>
            <w:tcW w:w="6491" w:type="dxa"/>
            <w:vAlign w:val="center"/>
          </w:tcPr>
          <w:p w14:paraId="490E7067" w14:textId="3EAFA7B4" w:rsidR="00FC16E2" w:rsidRDefault="00FC16E2" w:rsidP="007A4AE1">
            <w:pPr>
              <w:pStyle w:val="FieldText"/>
              <w:rPr>
                <w:rFonts w:cs="Arial"/>
                <w:sz w:val="20"/>
              </w:rPr>
            </w:pPr>
            <w:r w:rsidRPr="00612463">
              <w:rPr>
                <w:sz w:val="20"/>
              </w:rPr>
              <w:t>Workflow</w:t>
            </w:r>
            <w:r w:rsidR="00820D00">
              <w:rPr>
                <w:sz w:val="20"/>
              </w:rPr>
              <w:t>, participation</w:t>
            </w:r>
            <w:r w:rsidRPr="00612463">
              <w:rPr>
                <w:sz w:val="20"/>
              </w:rPr>
              <w:t xml:space="preserve"> and timeline for PWG products</w:t>
            </w:r>
          </w:p>
        </w:tc>
        <w:tc>
          <w:tcPr>
            <w:tcW w:w="2311" w:type="dxa"/>
            <w:vAlign w:val="center"/>
          </w:tcPr>
          <w:p w14:paraId="49FB02C6" w14:textId="26848ACD" w:rsidR="00FC16E2" w:rsidRPr="000A145F" w:rsidRDefault="00FC16E2" w:rsidP="007A4AE1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Smokey, Eric</w:t>
            </w:r>
          </w:p>
        </w:tc>
      </w:tr>
      <w:tr w:rsidR="00FC16E2" w:rsidRPr="000A145F" w14:paraId="2FB6CD2F" w14:textId="77777777" w:rsidTr="00427AF2">
        <w:trPr>
          <w:trHeight w:val="339"/>
          <w:jc w:val="center"/>
        </w:trPr>
        <w:tc>
          <w:tcPr>
            <w:tcW w:w="1242" w:type="dxa"/>
            <w:vAlign w:val="center"/>
          </w:tcPr>
          <w:p w14:paraId="08D1CCA3" w14:textId="619AE8BA" w:rsidR="00FC16E2" w:rsidRPr="000A145F" w:rsidRDefault="00FC16E2" w:rsidP="007A4AE1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14:00</w:t>
            </w:r>
          </w:p>
        </w:tc>
        <w:tc>
          <w:tcPr>
            <w:tcW w:w="6491" w:type="dxa"/>
            <w:vAlign w:val="center"/>
          </w:tcPr>
          <w:p w14:paraId="7F4635D6" w14:textId="77777777" w:rsidR="00FC16E2" w:rsidRDefault="00FC16E2" w:rsidP="007A4AE1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Introduce IDT’s Monitoring/Modeling Review request</w:t>
            </w:r>
          </w:p>
          <w:p w14:paraId="438C424F" w14:textId="77777777" w:rsidR="00FC16E2" w:rsidRDefault="00FC16E2" w:rsidP="007A4AE1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</w:p>
          <w:p w14:paraId="73A4302D" w14:textId="1C75A66A" w:rsidR="00FC16E2" w:rsidRPr="000A145F" w:rsidRDefault="00FC16E2" w:rsidP="007A4AE1">
            <w:pPr>
              <w:pStyle w:val="FieldText"/>
              <w:rPr>
                <w:rFonts w:cs="Arial"/>
                <w:sz w:val="20"/>
              </w:rPr>
            </w:pPr>
            <w:r>
              <w:rPr>
                <w:sz w:val="20"/>
              </w:rPr>
              <w:t>Ge</w:t>
            </w:r>
            <w:r w:rsidR="00A05D42">
              <w:rPr>
                <w:sz w:val="20"/>
              </w:rPr>
              <w:t>t</w:t>
            </w:r>
            <w:r>
              <w:rPr>
                <w:sz w:val="20"/>
              </w:rPr>
              <w:t>ting started is a big priority. The monitoring we do should be based on our targets.</w:t>
            </w:r>
          </w:p>
        </w:tc>
        <w:tc>
          <w:tcPr>
            <w:tcW w:w="2311" w:type="dxa"/>
            <w:vAlign w:val="center"/>
          </w:tcPr>
          <w:p w14:paraId="7CD91991" w14:textId="1046C735" w:rsidR="00FC16E2" w:rsidRPr="000A145F" w:rsidRDefault="00FC16E2" w:rsidP="007A4AE1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Eric</w:t>
            </w:r>
          </w:p>
        </w:tc>
      </w:tr>
      <w:tr w:rsidR="00FC16E2" w:rsidRPr="006F609B" w14:paraId="642AA329" w14:textId="77777777" w:rsidTr="00427AF2">
        <w:trPr>
          <w:trHeight w:val="339"/>
          <w:jc w:val="center"/>
        </w:trPr>
        <w:tc>
          <w:tcPr>
            <w:tcW w:w="1242" w:type="dxa"/>
            <w:vAlign w:val="center"/>
          </w:tcPr>
          <w:p w14:paraId="1E8099BD" w14:textId="58E434E3" w:rsidR="00FC16E2" w:rsidRDefault="00FC16E2" w:rsidP="007A4AE1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15:</w:t>
            </w:r>
            <w:r w:rsidR="00B54B64">
              <w:rPr>
                <w:rFonts w:cs="Arial"/>
                <w:sz w:val="20"/>
              </w:rPr>
              <w:t>00</w:t>
            </w:r>
          </w:p>
        </w:tc>
        <w:tc>
          <w:tcPr>
            <w:tcW w:w="6491" w:type="dxa"/>
            <w:vAlign w:val="center"/>
          </w:tcPr>
          <w:p w14:paraId="4696AF24" w14:textId="03A0290F" w:rsidR="00FC16E2" w:rsidRDefault="00FC16E2" w:rsidP="007A4AE1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Gravel and Large Wood Augmentation presentation and Q&amp;A</w:t>
            </w:r>
          </w:p>
        </w:tc>
        <w:tc>
          <w:tcPr>
            <w:tcW w:w="2311" w:type="dxa"/>
            <w:vAlign w:val="center"/>
          </w:tcPr>
          <w:p w14:paraId="1DC9DCDC" w14:textId="53D4C4AF" w:rsidR="00FC16E2" w:rsidRDefault="00FC16E2" w:rsidP="007A4AE1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Lauren Alvares/All</w:t>
            </w:r>
          </w:p>
        </w:tc>
      </w:tr>
      <w:tr w:rsidR="00FC16E2" w:rsidRPr="006F609B" w14:paraId="3F09EB28" w14:textId="77777777" w:rsidTr="00427AF2">
        <w:trPr>
          <w:trHeight w:val="339"/>
          <w:jc w:val="center"/>
        </w:trPr>
        <w:tc>
          <w:tcPr>
            <w:tcW w:w="1242" w:type="dxa"/>
            <w:vAlign w:val="center"/>
          </w:tcPr>
          <w:p w14:paraId="4C84D883" w14:textId="412AD380" w:rsidR="00FC16E2" w:rsidRDefault="00B54B64" w:rsidP="007A4AE1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15:30</w:t>
            </w:r>
          </w:p>
        </w:tc>
        <w:tc>
          <w:tcPr>
            <w:tcW w:w="6491" w:type="dxa"/>
            <w:vAlign w:val="center"/>
          </w:tcPr>
          <w:p w14:paraId="1F73075D" w14:textId="6AF05C00" w:rsidR="00FC16E2" w:rsidRDefault="00FC16E2" w:rsidP="007A4AE1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Fine Sediment Augmentation – Considerations for PWG</w:t>
            </w:r>
          </w:p>
        </w:tc>
        <w:tc>
          <w:tcPr>
            <w:tcW w:w="2311" w:type="dxa"/>
            <w:vAlign w:val="center"/>
          </w:tcPr>
          <w:p w14:paraId="1AEE323C" w14:textId="6A1EA7E5" w:rsidR="00FC16E2" w:rsidRDefault="00FC16E2" w:rsidP="007A4AE1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Todd</w:t>
            </w:r>
          </w:p>
        </w:tc>
      </w:tr>
      <w:tr w:rsidR="00FC16E2" w:rsidRPr="006F609B" w14:paraId="2A94068D" w14:textId="77777777" w:rsidTr="00427AF2">
        <w:trPr>
          <w:trHeight w:val="339"/>
          <w:jc w:val="center"/>
        </w:trPr>
        <w:tc>
          <w:tcPr>
            <w:tcW w:w="1242" w:type="dxa"/>
            <w:vAlign w:val="center"/>
          </w:tcPr>
          <w:p w14:paraId="2045B6DB" w14:textId="6611527B" w:rsidR="00FC16E2" w:rsidRDefault="00FC16E2" w:rsidP="007A4AE1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16:30</w:t>
            </w:r>
          </w:p>
        </w:tc>
        <w:tc>
          <w:tcPr>
            <w:tcW w:w="6491" w:type="dxa"/>
            <w:vAlign w:val="center"/>
          </w:tcPr>
          <w:p w14:paraId="2D84A55C" w14:textId="0CCB6A95" w:rsidR="00FC16E2" w:rsidRDefault="00FC16E2" w:rsidP="007A4AE1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Adjourn</w:t>
            </w:r>
          </w:p>
        </w:tc>
        <w:tc>
          <w:tcPr>
            <w:tcW w:w="2311" w:type="dxa"/>
            <w:vAlign w:val="center"/>
          </w:tcPr>
          <w:p w14:paraId="54C87DEE" w14:textId="72C49BCF" w:rsidR="00FC16E2" w:rsidRDefault="00FC16E2" w:rsidP="007A4AE1">
            <w:pPr>
              <w:rPr>
                <w:rFonts w:cs="Arial"/>
                <w:sz w:val="20"/>
              </w:rPr>
            </w:pPr>
          </w:p>
        </w:tc>
      </w:tr>
      <w:tr w:rsidR="00FC16E2" w:rsidRPr="006F609B" w14:paraId="572DA011" w14:textId="77777777" w:rsidTr="00427AF2">
        <w:trPr>
          <w:trHeight w:val="339"/>
          <w:jc w:val="center"/>
        </w:trPr>
        <w:tc>
          <w:tcPr>
            <w:tcW w:w="1242" w:type="dxa"/>
            <w:vAlign w:val="center"/>
          </w:tcPr>
          <w:p w14:paraId="314534E8" w14:textId="043E15F3" w:rsidR="00FC16E2" w:rsidRDefault="00FC16E2" w:rsidP="007A4AE1">
            <w:pPr>
              <w:rPr>
                <w:rFonts w:cs="Arial"/>
                <w:sz w:val="20"/>
              </w:rPr>
            </w:pPr>
          </w:p>
        </w:tc>
        <w:tc>
          <w:tcPr>
            <w:tcW w:w="6491" w:type="dxa"/>
            <w:vAlign w:val="center"/>
          </w:tcPr>
          <w:p w14:paraId="470B7741" w14:textId="7B9A518D" w:rsidR="00FC16E2" w:rsidRDefault="00FC16E2" w:rsidP="007A4AE1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</w:p>
        </w:tc>
        <w:tc>
          <w:tcPr>
            <w:tcW w:w="2311" w:type="dxa"/>
            <w:vAlign w:val="center"/>
          </w:tcPr>
          <w:p w14:paraId="1DEAE3B0" w14:textId="583E45FA" w:rsidR="00FC16E2" w:rsidRDefault="00FC16E2" w:rsidP="007A4AE1">
            <w:pPr>
              <w:rPr>
                <w:rFonts w:cs="Arial"/>
                <w:sz w:val="20"/>
              </w:rPr>
            </w:pPr>
          </w:p>
        </w:tc>
      </w:tr>
    </w:tbl>
    <w:p w14:paraId="0D5D4CFD" w14:textId="77777777" w:rsidR="00D117EF" w:rsidRPr="0011659F" w:rsidRDefault="00D117EF" w:rsidP="00FC1916">
      <w:pPr>
        <w:rPr>
          <w:szCs w:val="19"/>
        </w:rPr>
      </w:pPr>
    </w:p>
    <w:sectPr w:rsidR="00D117EF" w:rsidRPr="0011659F" w:rsidSect="001A535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DA93AC" w14:textId="77777777" w:rsidR="002C05A4" w:rsidRDefault="002C05A4" w:rsidP="00A10468">
      <w:r>
        <w:separator/>
      </w:r>
    </w:p>
  </w:endnote>
  <w:endnote w:type="continuationSeparator" w:id="0">
    <w:p w14:paraId="2D422A1C" w14:textId="77777777" w:rsidR="002C05A4" w:rsidRDefault="002C05A4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548C58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001B88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A6FFDD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D95254" w14:textId="77777777" w:rsidR="002C05A4" w:rsidRDefault="002C05A4" w:rsidP="00A10468">
      <w:r>
        <w:separator/>
      </w:r>
    </w:p>
  </w:footnote>
  <w:footnote w:type="continuationSeparator" w:id="0">
    <w:p w14:paraId="0F4687B6" w14:textId="77777777" w:rsidR="002C05A4" w:rsidRDefault="002C05A4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0CB850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5D081B" w14:textId="60F409E2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00D1D3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E81797"/>
    <w:multiLevelType w:val="hybridMultilevel"/>
    <w:tmpl w:val="5A480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682317907">
    <w:abstractNumId w:val="9"/>
  </w:num>
  <w:num w:numId="2" w16cid:durableId="1268931919">
    <w:abstractNumId w:val="7"/>
  </w:num>
  <w:num w:numId="3" w16cid:durableId="1884291537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60441139">
    <w:abstractNumId w:val="5"/>
  </w:num>
  <w:num w:numId="5" w16cid:durableId="97972308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11401853">
    <w:abstractNumId w:val="4"/>
  </w:num>
  <w:num w:numId="7" w16cid:durableId="1607692611">
    <w:abstractNumId w:val="2"/>
  </w:num>
  <w:num w:numId="8" w16cid:durableId="1660577569">
    <w:abstractNumId w:val="1"/>
  </w:num>
  <w:num w:numId="9" w16cid:durableId="959457036">
    <w:abstractNumId w:val="0"/>
  </w:num>
  <w:num w:numId="10" w16cid:durableId="932858782">
    <w:abstractNumId w:val="6"/>
  </w:num>
  <w:num w:numId="11" w16cid:durableId="33661586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EC0"/>
    <w:rsid w:val="00010C01"/>
    <w:rsid w:val="000166E8"/>
    <w:rsid w:val="00030366"/>
    <w:rsid w:val="0004644A"/>
    <w:rsid w:val="0005453B"/>
    <w:rsid w:val="00055B69"/>
    <w:rsid w:val="000569DE"/>
    <w:rsid w:val="000646E4"/>
    <w:rsid w:val="000736FC"/>
    <w:rsid w:val="0007530A"/>
    <w:rsid w:val="00084727"/>
    <w:rsid w:val="00087535"/>
    <w:rsid w:val="00091E27"/>
    <w:rsid w:val="000A145F"/>
    <w:rsid w:val="000A1BC9"/>
    <w:rsid w:val="000A57A8"/>
    <w:rsid w:val="000A77EE"/>
    <w:rsid w:val="000A7DA7"/>
    <w:rsid w:val="000E2D21"/>
    <w:rsid w:val="00102030"/>
    <w:rsid w:val="00102BCA"/>
    <w:rsid w:val="0011385A"/>
    <w:rsid w:val="00115461"/>
    <w:rsid w:val="0011659F"/>
    <w:rsid w:val="00143711"/>
    <w:rsid w:val="001469D5"/>
    <w:rsid w:val="001510C8"/>
    <w:rsid w:val="00151DC2"/>
    <w:rsid w:val="001624B6"/>
    <w:rsid w:val="00165616"/>
    <w:rsid w:val="0017591A"/>
    <w:rsid w:val="00193282"/>
    <w:rsid w:val="00193D86"/>
    <w:rsid w:val="001A5353"/>
    <w:rsid w:val="001A6293"/>
    <w:rsid w:val="001A7287"/>
    <w:rsid w:val="001B7F28"/>
    <w:rsid w:val="001C0167"/>
    <w:rsid w:val="001C0794"/>
    <w:rsid w:val="001D1CCD"/>
    <w:rsid w:val="001E2B67"/>
    <w:rsid w:val="001E400F"/>
    <w:rsid w:val="001F3CCC"/>
    <w:rsid w:val="002128C4"/>
    <w:rsid w:val="002219F2"/>
    <w:rsid w:val="0022651B"/>
    <w:rsid w:val="00232DB1"/>
    <w:rsid w:val="00235FFC"/>
    <w:rsid w:val="002454D7"/>
    <w:rsid w:val="002707FF"/>
    <w:rsid w:val="002729C5"/>
    <w:rsid w:val="002C05A4"/>
    <w:rsid w:val="002C3A7F"/>
    <w:rsid w:val="002D0A91"/>
    <w:rsid w:val="002D731C"/>
    <w:rsid w:val="002E0A4F"/>
    <w:rsid w:val="002E3BF6"/>
    <w:rsid w:val="002F1A9B"/>
    <w:rsid w:val="003009B7"/>
    <w:rsid w:val="00301F77"/>
    <w:rsid w:val="00311667"/>
    <w:rsid w:val="003221E6"/>
    <w:rsid w:val="00335EE4"/>
    <w:rsid w:val="00353AE3"/>
    <w:rsid w:val="0037567B"/>
    <w:rsid w:val="0037651B"/>
    <w:rsid w:val="003838DF"/>
    <w:rsid w:val="003A2D62"/>
    <w:rsid w:val="003B77AF"/>
    <w:rsid w:val="003E6109"/>
    <w:rsid w:val="00416A00"/>
    <w:rsid w:val="00423473"/>
    <w:rsid w:val="00423D32"/>
    <w:rsid w:val="00427AF2"/>
    <w:rsid w:val="00441424"/>
    <w:rsid w:val="00446CA3"/>
    <w:rsid w:val="00464696"/>
    <w:rsid w:val="00470C6D"/>
    <w:rsid w:val="004722C2"/>
    <w:rsid w:val="00484CBB"/>
    <w:rsid w:val="004A3E69"/>
    <w:rsid w:val="004C2B90"/>
    <w:rsid w:val="004D2AAB"/>
    <w:rsid w:val="004E2A60"/>
    <w:rsid w:val="004E32AC"/>
    <w:rsid w:val="00502EB7"/>
    <w:rsid w:val="00503381"/>
    <w:rsid w:val="005419EF"/>
    <w:rsid w:val="00547416"/>
    <w:rsid w:val="00566395"/>
    <w:rsid w:val="00577907"/>
    <w:rsid w:val="0058364F"/>
    <w:rsid w:val="00586E60"/>
    <w:rsid w:val="00591FC8"/>
    <w:rsid w:val="00593DB3"/>
    <w:rsid w:val="005B3810"/>
    <w:rsid w:val="005B4CBF"/>
    <w:rsid w:val="005B5C3D"/>
    <w:rsid w:val="005C1492"/>
    <w:rsid w:val="005E228A"/>
    <w:rsid w:val="005E6DE8"/>
    <w:rsid w:val="005F2E38"/>
    <w:rsid w:val="00605FF0"/>
    <w:rsid w:val="0061227B"/>
    <w:rsid w:val="00612463"/>
    <w:rsid w:val="006136D8"/>
    <w:rsid w:val="00613998"/>
    <w:rsid w:val="00615230"/>
    <w:rsid w:val="00622B69"/>
    <w:rsid w:val="00643CF1"/>
    <w:rsid w:val="0065399B"/>
    <w:rsid w:val="006606B0"/>
    <w:rsid w:val="0066324B"/>
    <w:rsid w:val="0068615C"/>
    <w:rsid w:val="00687369"/>
    <w:rsid w:val="006B414C"/>
    <w:rsid w:val="006C0AD8"/>
    <w:rsid w:val="006C1706"/>
    <w:rsid w:val="006D1380"/>
    <w:rsid w:val="006E5319"/>
    <w:rsid w:val="006F01BD"/>
    <w:rsid w:val="006F45B1"/>
    <w:rsid w:val="006F609B"/>
    <w:rsid w:val="00717AEF"/>
    <w:rsid w:val="00722D4F"/>
    <w:rsid w:val="007233B6"/>
    <w:rsid w:val="00730BC9"/>
    <w:rsid w:val="00745AC3"/>
    <w:rsid w:val="0076009D"/>
    <w:rsid w:val="007629CB"/>
    <w:rsid w:val="00762B4C"/>
    <w:rsid w:val="0077440D"/>
    <w:rsid w:val="007770C1"/>
    <w:rsid w:val="0078327A"/>
    <w:rsid w:val="00783EDA"/>
    <w:rsid w:val="007A374F"/>
    <w:rsid w:val="007A4AE1"/>
    <w:rsid w:val="007A5BEC"/>
    <w:rsid w:val="007B40CF"/>
    <w:rsid w:val="007C635C"/>
    <w:rsid w:val="007C6AAC"/>
    <w:rsid w:val="007C7456"/>
    <w:rsid w:val="007D3379"/>
    <w:rsid w:val="007F59B8"/>
    <w:rsid w:val="00806411"/>
    <w:rsid w:val="00820D00"/>
    <w:rsid w:val="008225F4"/>
    <w:rsid w:val="008334E4"/>
    <w:rsid w:val="00842C39"/>
    <w:rsid w:val="00851651"/>
    <w:rsid w:val="0086110A"/>
    <w:rsid w:val="00861694"/>
    <w:rsid w:val="00870BAB"/>
    <w:rsid w:val="008757B8"/>
    <w:rsid w:val="0089005C"/>
    <w:rsid w:val="00890C32"/>
    <w:rsid w:val="00892631"/>
    <w:rsid w:val="008944F5"/>
    <w:rsid w:val="0089599F"/>
    <w:rsid w:val="00897819"/>
    <w:rsid w:val="008A38ED"/>
    <w:rsid w:val="008A7CC7"/>
    <w:rsid w:val="008E3E12"/>
    <w:rsid w:val="008F13C6"/>
    <w:rsid w:val="00906146"/>
    <w:rsid w:val="00906909"/>
    <w:rsid w:val="00913AF0"/>
    <w:rsid w:val="009140F8"/>
    <w:rsid w:val="00915D7F"/>
    <w:rsid w:val="0091798C"/>
    <w:rsid w:val="00922960"/>
    <w:rsid w:val="00976234"/>
    <w:rsid w:val="00981DFA"/>
    <w:rsid w:val="0098263C"/>
    <w:rsid w:val="00993244"/>
    <w:rsid w:val="009949F5"/>
    <w:rsid w:val="009967A2"/>
    <w:rsid w:val="009B40BB"/>
    <w:rsid w:val="009B7B8B"/>
    <w:rsid w:val="009D1314"/>
    <w:rsid w:val="009D3AF5"/>
    <w:rsid w:val="009E2DF1"/>
    <w:rsid w:val="009F5551"/>
    <w:rsid w:val="009F7BA1"/>
    <w:rsid w:val="00A05D42"/>
    <w:rsid w:val="00A10468"/>
    <w:rsid w:val="00A313C5"/>
    <w:rsid w:val="00A351E1"/>
    <w:rsid w:val="00A43924"/>
    <w:rsid w:val="00A46F99"/>
    <w:rsid w:val="00A5567D"/>
    <w:rsid w:val="00AA4108"/>
    <w:rsid w:val="00AA6BFE"/>
    <w:rsid w:val="00AC680D"/>
    <w:rsid w:val="00AD091D"/>
    <w:rsid w:val="00AD5593"/>
    <w:rsid w:val="00B018D2"/>
    <w:rsid w:val="00B11962"/>
    <w:rsid w:val="00B269A1"/>
    <w:rsid w:val="00B30EF0"/>
    <w:rsid w:val="00B32572"/>
    <w:rsid w:val="00B3356A"/>
    <w:rsid w:val="00B342E0"/>
    <w:rsid w:val="00B44B96"/>
    <w:rsid w:val="00B464E7"/>
    <w:rsid w:val="00B54B64"/>
    <w:rsid w:val="00B60F10"/>
    <w:rsid w:val="00B64484"/>
    <w:rsid w:val="00BB0FD7"/>
    <w:rsid w:val="00BB643E"/>
    <w:rsid w:val="00BD5320"/>
    <w:rsid w:val="00BD6217"/>
    <w:rsid w:val="00BE6158"/>
    <w:rsid w:val="00C07B62"/>
    <w:rsid w:val="00C149E8"/>
    <w:rsid w:val="00C1685D"/>
    <w:rsid w:val="00C21D00"/>
    <w:rsid w:val="00C54504"/>
    <w:rsid w:val="00C548F4"/>
    <w:rsid w:val="00C60EED"/>
    <w:rsid w:val="00C810C9"/>
    <w:rsid w:val="00C84FC9"/>
    <w:rsid w:val="00CB0411"/>
    <w:rsid w:val="00CB5510"/>
    <w:rsid w:val="00CB6F0A"/>
    <w:rsid w:val="00CC4D4F"/>
    <w:rsid w:val="00CD00A9"/>
    <w:rsid w:val="00CD0499"/>
    <w:rsid w:val="00CE3121"/>
    <w:rsid w:val="00CF6389"/>
    <w:rsid w:val="00D04EB1"/>
    <w:rsid w:val="00D06FA0"/>
    <w:rsid w:val="00D117EF"/>
    <w:rsid w:val="00D147C2"/>
    <w:rsid w:val="00D17071"/>
    <w:rsid w:val="00D32455"/>
    <w:rsid w:val="00D3245C"/>
    <w:rsid w:val="00D3265B"/>
    <w:rsid w:val="00D328C4"/>
    <w:rsid w:val="00D36C35"/>
    <w:rsid w:val="00D3712E"/>
    <w:rsid w:val="00D42603"/>
    <w:rsid w:val="00D515A3"/>
    <w:rsid w:val="00D5658C"/>
    <w:rsid w:val="00D82521"/>
    <w:rsid w:val="00D85626"/>
    <w:rsid w:val="00D87BCB"/>
    <w:rsid w:val="00DA1C9A"/>
    <w:rsid w:val="00DA2B83"/>
    <w:rsid w:val="00DA482E"/>
    <w:rsid w:val="00DA6416"/>
    <w:rsid w:val="00DC2E46"/>
    <w:rsid w:val="00DD3023"/>
    <w:rsid w:val="00DE2FF8"/>
    <w:rsid w:val="00DF57E3"/>
    <w:rsid w:val="00E03332"/>
    <w:rsid w:val="00E238F9"/>
    <w:rsid w:val="00E35447"/>
    <w:rsid w:val="00E361B7"/>
    <w:rsid w:val="00E5115C"/>
    <w:rsid w:val="00E54F57"/>
    <w:rsid w:val="00E56844"/>
    <w:rsid w:val="00E76E84"/>
    <w:rsid w:val="00E76F85"/>
    <w:rsid w:val="00E8491D"/>
    <w:rsid w:val="00EA5A16"/>
    <w:rsid w:val="00EA5DA8"/>
    <w:rsid w:val="00EA63B4"/>
    <w:rsid w:val="00EB161D"/>
    <w:rsid w:val="00EC293F"/>
    <w:rsid w:val="00EC4B72"/>
    <w:rsid w:val="00ED52F0"/>
    <w:rsid w:val="00EE7D27"/>
    <w:rsid w:val="00EF1859"/>
    <w:rsid w:val="00EF193C"/>
    <w:rsid w:val="00EF2D27"/>
    <w:rsid w:val="00EF4DBC"/>
    <w:rsid w:val="00F00AE8"/>
    <w:rsid w:val="00F04091"/>
    <w:rsid w:val="00F040DA"/>
    <w:rsid w:val="00F076E2"/>
    <w:rsid w:val="00F20A84"/>
    <w:rsid w:val="00F32279"/>
    <w:rsid w:val="00F44036"/>
    <w:rsid w:val="00F44B52"/>
    <w:rsid w:val="00F53209"/>
    <w:rsid w:val="00F618FC"/>
    <w:rsid w:val="00F622C2"/>
    <w:rsid w:val="00F73395"/>
    <w:rsid w:val="00F73D98"/>
    <w:rsid w:val="00F8069A"/>
    <w:rsid w:val="00F8135B"/>
    <w:rsid w:val="00F856D3"/>
    <w:rsid w:val="00F87D2E"/>
    <w:rsid w:val="00F87ED6"/>
    <w:rsid w:val="00F92559"/>
    <w:rsid w:val="00FC16E2"/>
    <w:rsid w:val="00FC1916"/>
    <w:rsid w:val="00FF028F"/>
    <w:rsid w:val="00FF6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BEB10C0"/>
  <w15:docId w15:val="{4DF25FC1-D967-4CDF-8BDE-C359F7AB6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character" w:customStyle="1" w:styleId="me-email-text">
    <w:name w:val="me-email-text"/>
    <w:basedOn w:val="DefaultParagraphFont"/>
    <w:rsid w:val="00547416"/>
  </w:style>
  <w:style w:type="character" w:customStyle="1" w:styleId="me-email-text-secondary">
    <w:name w:val="me-email-text-secondary"/>
    <w:basedOn w:val="DefaultParagraphFont"/>
    <w:rsid w:val="00547416"/>
  </w:style>
  <w:style w:type="character" w:styleId="FollowedHyperlink">
    <w:name w:val="FollowedHyperlink"/>
    <w:basedOn w:val="DefaultParagraphFont"/>
    <w:uiPriority w:val="99"/>
    <w:semiHidden/>
    <w:unhideWhenUsed/>
    <w:rsid w:val="00547416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04E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915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8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ka.ms/JoinTeamsMeeting?omkt=en-US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www.trrp.net/library/document/?id=265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ams.microsoft.com/l/meetup-join/19%3ameeting_ODFkNTdiOTctYzJiZC00NGNhLTg2ZGUtYzFmZDgyM2Y0YWMx%40thread.v2/0?context=%7b%22Tid%22%3a%225e1b6d3c-de73-4cb5-9822-bc616cc8f0e7%22%2c%22Oid%22%3a%222a333485-68d6-4417-89e4-bb74a79cc4a8%22%7d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6BE4B6-29D1-4DBF-8591-B60C0EBB8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302</Words>
  <Characters>2183</Characters>
  <Application>Microsoft Office Word</Application>
  <DocSecurity>0</DocSecurity>
  <Lines>18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BOR</dc:creator>
  <cp:lastModifiedBy>Smokey Pittman</cp:lastModifiedBy>
  <cp:revision>2</cp:revision>
  <cp:lastPrinted>2010-10-25T23:05:00Z</cp:lastPrinted>
  <dcterms:created xsi:type="dcterms:W3CDTF">2024-10-09T16:22:00Z</dcterms:created>
  <dcterms:modified xsi:type="dcterms:W3CDTF">2024-10-09T16:22:00Z</dcterms:modified>
</cp:coreProperties>
</file>