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6C402" w14:textId="7C411011" w:rsidR="00A2012A" w:rsidRPr="00A46244" w:rsidRDefault="002A5559" w:rsidP="00D8643E">
      <w:pPr>
        <w:pStyle w:val="Default"/>
        <w:contextualSpacing/>
        <w:rPr>
          <w:rFonts w:cs="Times New Roman"/>
        </w:rPr>
      </w:pPr>
      <w:r w:rsidRPr="00A46244">
        <w:rPr>
          <w:rFonts w:cs="Times New Roman"/>
          <w:b/>
          <w:bCs/>
          <w:color w:val="3299FF"/>
        </w:rPr>
        <w:t>Trinity River Restoration Program</w:t>
      </w:r>
    </w:p>
    <w:p w14:paraId="754C5B7F" w14:textId="43D3E4FD" w:rsidR="00D8643E" w:rsidRDefault="00A2012A" w:rsidP="00D8643E">
      <w:pPr>
        <w:pStyle w:val="Default"/>
        <w:contextualSpacing/>
        <w:rPr>
          <w:rFonts w:cs="Times New Roman"/>
          <w:color w:val="3299FF"/>
        </w:rPr>
      </w:pPr>
      <w:r w:rsidRPr="00A46244">
        <w:rPr>
          <w:rFonts w:cs="Times New Roman"/>
          <w:color w:val="3299FF"/>
        </w:rPr>
        <w:t>P.O. Box 1300, 1313 South Main Street, Weaverville, California 96093</w:t>
      </w:r>
    </w:p>
    <w:p w14:paraId="5215BDD2" w14:textId="77777777" w:rsidR="00D8643E" w:rsidRDefault="00A2012A" w:rsidP="00D8643E">
      <w:pPr>
        <w:pStyle w:val="Default"/>
        <w:contextualSpacing/>
        <w:rPr>
          <w:rFonts w:cs="Times New Roman"/>
          <w:color w:val="3299FF"/>
        </w:rPr>
      </w:pPr>
      <w:r w:rsidRPr="00A46244">
        <w:rPr>
          <w:rFonts w:cs="Times New Roman"/>
          <w:color w:val="3299FF"/>
        </w:rPr>
        <w:t xml:space="preserve">Telephone: 530-623-1800, Fax: 530-623-5944 </w:t>
      </w:r>
    </w:p>
    <w:p w14:paraId="188388F5" w14:textId="0929EE82" w:rsidR="00D8643E" w:rsidRDefault="00D8643E" w:rsidP="00D8643E">
      <w:pPr>
        <w:pStyle w:val="Default"/>
        <w:contextualSpacing/>
        <w:jc w:val="center"/>
        <w:rPr>
          <w:rFonts w:cs="Times New Roman"/>
          <w:color w:val="3299FF"/>
        </w:rPr>
      </w:pPr>
      <w:r w:rsidRPr="00A46244">
        <w:rPr>
          <w:rFonts w:cs="Times New Roman"/>
          <w:noProof/>
        </w:rPr>
        <w:drawing>
          <wp:inline distT="0" distB="0" distL="0" distR="0" wp14:anchorId="28AF99FD" wp14:editId="73B3518E">
            <wp:extent cx="5257800" cy="76200"/>
            <wp:effectExtent l="19050" t="0" r="0" b="0"/>
            <wp:docPr id="1800173929" name="Picture 180017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257800" cy="76200"/>
                    </a:xfrm>
                    <a:prstGeom prst="rect">
                      <a:avLst/>
                    </a:prstGeom>
                    <a:noFill/>
                    <a:ln w="9525">
                      <a:noFill/>
                      <a:miter lim="800000"/>
                      <a:headEnd/>
                      <a:tailEnd/>
                    </a:ln>
                  </pic:spPr>
                </pic:pic>
              </a:graphicData>
            </a:graphic>
          </wp:inline>
        </w:drawing>
      </w:r>
    </w:p>
    <w:p w14:paraId="57AF4CD5" w14:textId="02AE4F25" w:rsidR="00A2012A" w:rsidRPr="00D8643E" w:rsidRDefault="00A2012A" w:rsidP="00D8643E">
      <w:pPr>
        <w:pStyle w:val="Default"/>
        <w:contextualSpacing/>
        <w:rPr>
          <w:rFonts w:cs="Times New Roman"/>
          <w:color w:val="3299FF"/>
        </w:rPr>
      </w:pPr>
    </w:p>
    <w:p w14:paraId="7B2361F7" w14:textId="1783C664" w:rsidR="00A2012A" w:rsidRPr="00A46244" w:rsidRDefault="00A2012A">
      <w:pPr>
        <w:pStyle w:val="Default"/>
        <w:rPr>
          <w:rFonts w:cs="Times New Roman"/>
          <w:color w:val="3299FF"/>
        </w:rPr>
      </w:pPr>
    </w:p>
    <w:p w14:paraId="74D309BF" w14:textId="763B4ABE" w:rsidR="00F34320" w:rsidRPr="00A46244" w:rsidRDefault="00A2012A" w:rsidP="00A6504B">
      <w:pPr>
        <w:pStyle w:val="Default"/>
        <w:rPr>
          <w:rFonts w:cs="Times New Roman"/>
        </w:rPr>
      </w:pPr>
      <w:r w:rsidRPr="00A46244">
        <w:rPr>
          <w:rFonts w:cs="Times New Roman"/>
        </w:rPr>
        <w:t>NC-15</w:t>
      </w:r>
      <w:r w:rsidR="002A1869" w:rsidRPr="00A46244">
        <w:rPr>
          <w:rFonts w:cs="Times New Roman"/>
        </w:rPr>
        <w:t>2</w:t>
      </w:r>
      <w:r w:rsidRPr="00A46244">
        <w:rPr>
          <w:rFonts w:cs="Times New Roman"/>
        </w:rPr>
        <w:t xml:space="preserve"> </w:t>
      </w:r>
    </w:p>
    <w:p w14:paraId="37A4BCE7" w14:textId="77777777" w:rsidR="00977ECD" w:rsidRPr="00A46244" w:rsidRDefault="00977ECD" w:rsidP="0098401D">
      <w:pPr>
        <w:pStyle w:val="Default"/>
        <w:jc w:val="center"/>
        <w:rPr>
          <w:rFonts w:cs="Times New Roman"/>
        </w:rPr>
      </w:pPr>
    </w:p>
    <w:p w14:paraId="299C9F1C" w14:textId="77777777" w:rsidR="00A2012A" w:rsidRPr="00A46244" w:rsidRDefault="00A2012A" w:rsidP="0098401D">
      <w:pPr>
        <w:pStyle w:val="Default"/>
        <w:jc w:val="center"/>
        <w:rPr>
          <w:rFonts w:cs="Times New Roman"/>
        </w:rPr>
      </w:pPr>
      <w:r w:rsidRPr="00A46244">
        <w:rPr>
          <w:rFonts w:cs="Times New Roman"/>
        </w:rPr>
        <w:t>MEMORANDUM</w:t>
      </w:r>
    </w:p>
    <w:p w14:paraId="7890B2E9" w14:textId="77777777" w:rsidR="009E75C1" w:rsidRPr="00A46244" w:rsidRDefault="009E75C1" w:rsidP="00EB7D26">
      <w:pPr>
        <w:pStyle w:val="Default"/>
        <w:rPr>
          <w:rFonts w:cs="Times New Roman"/>
        </w:rPr>
      </w:pPr>
    </w:p>
    <w:p w14:paraId="6174304E" w14:textId="48B3E6C6" w:rsidR="00A2012A" w:rsidRPr="00A46244" w:rsidRDefault="00A2012A" w:rsidP="00F34320">
      <w:pPr>
        <w:pStyle w:val="Default"/>
        <w:tabs>
          <w:tab w:val="left" w:pos="990"/>
        </w:tabs>
        <w:rPr>
          <w:rFonts w:cs="Times New Roman"/>
        </w:rPr>
      </w:pPr>
      <w:r w:rsidRPr="00A46244">
        <w:rPr>
          <w:rFonts w:cs="Times New Roman"/>
          <w:bCs/>
        </w:rPr>
        <w:t>T</w:t>
      </w:r>
      <w:r w:rsidR="00F34320" w:rsidRPr="00A46244">
        <w:rPr>
          <w:rFonts w:cs="Times New Roman"/>
          <w:bCs/>
        </w:rPr>
        <w:t>o</w:t>
      </w:r>
      <w:r w:rsidR="00066D02" w:rsidRPr="00A46244">
        <w:rPr>
          <w:rFonts w:cs="Times New Roman"/>
        </w:rPr>
        <w:t>:</w:t>
      </w:r>
      <w:r w:rsidR="00376AB8" w:rsidRPr="00A46244">
        <w:rPr>
          <w:rFonts w:cs="Times New Roman"/>
        </w:rPr>
        <w:tab/>
      </w:r>
      <w:r w:rsidR="00915BA9" w:rsidRPr="00A46244">
        <w:rPr>
          <w:rFonts w:cs="Times New Roman"/>
        </w:rPr>
        <w:t>T</w:t>
      </w:r>
      <w:r w:rsidR="00705171" w:rsidRPr="00A46244">
        <w:rPr>
          <w:rFonts w:cs="Times New Roman"/>
        </w:rPr>
        <w:t>rinity Management Council</w:t>
      </w:r>
      <w:r w:rsidR="00915BA9" w:rsidRPr="00A46244">
        <w:rPr>
          <w:rFonts w:cs="Times New Roman"/>
        </w:rPr>
        <w:t xml:space="preserve"> </w:t>
      </w:r>
    </w:p>
    <w:p w14:paraId="416E027E" w14:textId="77777777" w:rsidR="00A2012A" w:rsidRPr="00A46244" w:rsidRDefault="00B147FA" w:rsidP="00F34320">
      <w:pPr>
        <w:pStyle w:val="Default"/>
        <w:framePr w:w="2557" w:wrap="auto" w:vAnchor="page" w:hAnchor="page" w:x="1008" w:y="864"/>
        <w:tabs>
          <w:tab w:val="left" w:pos="990"/>
        </w:tabs>
        <w:rPr>
          <w:rFonts w:cs="Times New Roman"/>
        </w:rPr>
      </w:pPr>
      <w:r w:rsidRPr="00A46244">
        <w:rPr>
          <w:rFonts w:cs="Times New Roman"/>
          <w:noProof/>
        </w:rPr>
        <w:drawing>
          <wp:inline distT="0" distB="0" distL="0" distR="0" wp14:anchorId="23D13581" wp14:editId="2BFE6297">
            <wp:extent cx="1114425" cy="11811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114425" cy="1181100"/>
                    </a:xfrm>
                    <a:prstGeom prst="rect">
                      <a:avLst/>
                    </a:prstGeom>
                    <a:noFill/>
                    <a:ln w="9525">
                      <a:noFill/>
                      <a:miter lim="800000"/>
                      <a:headEnd/>
                      <a:tailEnd/>
                    </a:ln>
                  </pic:spPr>
                </pic:pic>
              </a:graphicData>
            </a:graphic>
          </wp:inline>
        </w:drawing>
      </w:r>
      <w:r w:rsidR="002A5559" w:rsidRPr="00A46244">
        <w:rPr>
          <w:rFonts w:cs="Times New Roman"/>
        </w:rPr>
        <w:t xml:space="preserve"> </w:t>
      </w:r>
    </w:p>
    <w:p w14:paraId="3FFC1D12" w14:textId="77777777" w:rsidR="00A2012A" w:rsidRPr="00A46244" w:rsidRDefault="00A2012A" w:rsidP="00F34320">
      <w:pPr>
        <w:pStyle w:val="Default"/>
        <w:tabs>
          <w:tab w:val="left" w:pos="990"/>
          <w:tab w:val="left" w:pos="7860"/>
        </w:tabs>
        <w:rPr>
          <w:rFonts w:cs="Times New Roman"/>
        </w:rPr>
      </w:pPr>
      <w:r w:rsidRPr="00A46244">
        <w:rPr>
          <w:rFonts w:cs="Times New Roman"/>
        </w:rPr>
        <w:t xml:space="preserve"> </w:t>
      </w:r>
      <w:r w:rsidR="00BA2AE8" w:rsidRPr="00A46244">
        <w:rPr>
          <w:rFonts w:cs="Times New Roman"/>
        </w:rPr>
        <w:tab/>
      </w:r>
    </w:p>
    <w:p w14:paraId="45F40CFC" w14:textId="2C92F5F0" w:rsidR="00A2012A" w:rsidRPr="00A46244" w:rsidRDefault="00A2012A" w:rsidP="00F34320">
      <w:pPr>
        <w:pStyle w:val="Default"/>
        <w:tabs>
          <w:tab w:val="left" w:pos="990"/>
        </w:tabs>
        <w:rPr>
          <w:rFonts w:cs="Times New Roman"/>
        </w:rPr>
      </w:pPr>
      <w:r w:rsidRPr="00A46244">
        <w:rPr>
          <w:rFonts w:cs="Times New Roman"/>
          <w:bCs/>
        </w:rPr>
        <w:t>F</w:t>
      </w:r>
      <w:r w:rsidR="00F34320" w:rsidRPr="00A46244">
        <w:rPr>
          <w:rFonts w:cs="Times New Roman"/>
          <w:bCs/>
        </w:rPr>
        <w:t>rom</w:t>
      </w:r>
      <w:r w:rsidR="00F34320" w:rsidRPr="00A46244">
        <w:rPr>
          <w:rFonts w:cs="Times New Roman"/>
        </w:rPr>
        <w:t xml:space="preserve">: </w:t>
      </w:r>
      <w:r w:rsidR="00F34320" w:rsidRPr="00A46244">
        <w:rPr>
          <w:rFonts w:cs="Times New Roman"/>
        </w:rPr>
        <w:tab/>
      </w:r>
      <w:r w:rsidR="008F4304" w:rsidRPr="00A46244">
        <w:rPr>
          <w:rFonts w:cs="Times New Roman"/>
        </w:rPr>
        <w:t>Mike Dixon</w:t>
      </w:r>
      <w:r w:rsidRPr="00A46244">
        <w:rPr>
          <w:rFonts w:cs="Times New Roman"/>
        </w:rPr>
        <w:t xml:space="preserve">, </w:t>
      </w:r>
      <w:r w:rsidR="00355E33" w:rsidRPr="00A46244">
        <w:rPr>
          <w:rFonts w:cs="Times New Roman"/>
        </w:rPr>
        <w:t>Executive Director</w:t>
      </w:r>
      <w:r w:rsidRPr="00A46244">
        <w:rPr>
          <w:rFonts w:cs="Times New Roman"/>
        </w:rPr>
        <w:t xml:space="preserve"> </w:t>
      </w:r>
    </w:p>
    <w:p w14:paraId="3EA30A65" w14:textId="22415CC4" w:rsidR="00A2012A" w:rsidRPr="00A46244" w:rsidRDefault="00066D02" w:rsidP="00F34320">
      <w:pPr>
        <w:pStyle w:val="Default"/>
        <w:tabs>
          <w:tab w:val="left" w:pos="990"/>
        </w:tabs>
        <w:rPr>
          <w:rFonts w:cs="Times New Roman"/>
        </w:rPr>
      </w:pPr>
      <w:r w:rsidRPr="00A46244">
        <w:rPr>
          <w:rFonts w:cs="Times New Roman"/>
        </w:rPr>
        <w:tab/>
      </w:r>
      <w:r w:rsidR="00A2012A" w:rsidRPr="00A46244">
        <w:rPr>
          <w:rFonts w:cs="Times New Roman"/>
        </w:rPr>
        <w:t xml:space="preserve">Trinity River Restoration Program </w:t>
      </w:r>
    </w:p>
    <w:p w14:paraId="0FD29F48" w14:textId="579B03F2" w:rsidR="00A2012A" w:rsidRPr="00A46244" w:rsidRDefault="00A2012A" w:rsidP="00F34320">
      <w:pPr>
        <w:pStyle w:val="Default"/>
        <w:tabs>
          <w:tab w:val="left" w:pos="990"/>
        </w:tabs>
        <w:rPr>
          <w:rFonts w:cs="Times New Roman"/>
        </w:rPr>
      </w:pPr>
    </w:p>
    <w:p w14:paraId="1E3557CA" w14:textId="795F4687" w:rsidR="00A2012A" w:rsidRPr="00A46244" w:rsidRDefault="00A2012A" w:rsidP="00F34320">
      <w:pPr>
        <w:pStyle w:val="Default"/>
        <w:tabs>
          <w:tab w:val="left" w:pos="990"/>
        </w:tabs>
        <w:rPr>
          <w:rFonts w:cs="Times New Roman"/>
        </w:rPr>
      </w:pPr>
      <w:r w:rsidRPr="00A46244">
        <w:rPr>
          <w:rFonts w:cs="Times New Roman"/>
          <w:bCs/>
        </w:rPr>
        <w:t>S</w:t>
      </w:r>
      <w:r w:rsidR="00F34320" w:rsidRPr="00A46244">
        <w:rPr>
          <w:rFonts w:cs="Times New Roman"/>
          <w:bCs/>
        </w:rPr>
        <w:t>ubject:</w:t>
      </w:r>
      <w:r w:rsidR="00F34320" w:rsidRPr="00A46244">
        <w:rPr>
          <w:rFonts w:cs="Times New Roman"/>
          <w:bCs/>
        </w:rPr>
        <w:tab/>
      </w:r>
      <w:r w:rsidRPr="00A46244">
        <w:rPr>
          <w:rFonts w:cs="Times New Roman"/>
        </w:rPr>
        <w:t>Director’s Report</w:t>
      </w:r>
    </w:p>
    <w:p w14:paraId="7F75908F" w14:textId="70F342FD" w:rsidR="00A2012A" w:rsidRPr="00A46244" w:rsidRDefault="00A2012A" w:rsidP="00F34320">
      <w:pPr>
        <w:pStyle w:val="Default"/>
        <w:tabs>
          <w:tab w:val="left" w:pos="990"/>
        </w:tabs>
        <w:rPr>
          <w:rFonts w:cs="Times New Roman"/>
        </w:rPr>
      </w:pPr>
    </w:p>
    <w:p w14:paraId="5C37B648" w14:textId="5CE65F69" w:rsidR="00E9090A" w:rsidRPr="00A46244" w:rsidRDefault="00A2012A" w:rsidP="00F34320">
      <w:pPr>
        <w:pStyle w:val="Default"/>
        <w:tabs>
          <w:tab w:val="left" w:pos="990"/>
        </w:tabs>
        <w:rPr>
          <w:rFonts w:cs="Times New Roman"/>
        </w:rPr>
      </w:pPr>
      <w:r w:rsidRPr="00A46244">
        <w:rPr>
          <w:rFonts w:cs="Times New Roman"/>
          <w:bCs/>
        </w:rPr>
        <w:t>D</w:t>
      </w:r>
      <w:r w:rsidR="00F34320" w:rsidRPr="00A46244">
        <w:rPr>
          <w:rFonts w:cs="Times New Roman"/>
          <w:bCs/>
        </w:rPr>
        <w:t>ate</w:t>
      </w:r>
      <w:r w:rsidR="00066D02" w:rsidRPr="00A46244">
        <w:rPr>
          <w:rFonts w:cs="Times New Roman"/>
        </w:rPr>
        <w:t>:</w:t>
      </w:r>
      <w:r w:rsidR="00066D02" w:rsidRPr="00A46244">
        <w:rPr>
          <w:rFonts w:cs="Times New Roman"/>
        </w:rPr>
        <w:tab/>
      </w:r>
      <w:r w:rsidR="003A1A53">
        <w:rPr>
          <w:rFonts w:cs="Times New Roman"/>
        </w:rPr>
        <w:t>Sept 17</w:t>
      </w:r>
      <w:r w:rsidR="00E56A62" w:rsidRPr="00A46244">
        <w:rPr>
          <w:rFonts w:cs="Times New Roman"/>
        </w:rPr>
        <w:t>, 2024</w:t>
      </w:r>
    </w:p>
    <w:p w14:paraId="548694FD" w14:textId="77777777" w:rsidR="00901139" w:rsidRPr="00A46244" w:rsidRDefault="00901139" w:rsidP="00F34320">
      <w:pPr>
        <w:pStyle w:val="Default"/>
        <w:rPr>
          <w:rFonts w:cs="Times New Roman"/>
          <w:b/>
        </w:rPr>
      </w:pPr>
    </w:p>
    <w:p w14:paraId="1D67BEC1" w14:textId="584166DD" w:rsidR="00272FAE" w:rsidRPr="00A46244" w:rsidRDefault="00272FAE" w:rsidP="00272FAE">
      <w:pPr>
        <w:pStyle w:val="Default"/>
        <w:rPr>
          <w:rFonts w:cs="Times New Roman"/>
        </w:rPr>
      </w:pPr>
      <w:r w:rsidRPr="00A46244">
        <w:rPr>
          <w:rFonts w:cs="Times New Roman"/>
          <w:b/>
        </w:rPr>
        <w:t xml:space="preserve">Major TRRP activities between </w:t>
      </w:r>
      <w:r w:rsidR="00007E37">
        <w:rPr>
          <w:rFonts w:cs="Times New Roman"/>
          <w:b/>
        </w:rPr>
        <w:t>June</w:t>
      </w:r>
      <w:r w:rsidRPr="00A46244">
        <w:rPr>
          <w:rFonts w:cs="Times New Roman"/>
          <w:b/>
        </w:rPr>
        <w:t xml:space="preserve"> 202</w:t>
      </w:r>
      <w:r w:rsidR="00A40FAE" w:rsidRPr="00A46244">
        <w:rPr>
          <w:rFonts w:cs="Times New Roman"/>
          <w:b/>
        </w:rPr>
        <w:t>4</w:t>
      </w:r>
      <w:r w:rsidRPr="00A46244">
        <w:rPr>
          <w:rFonts w:cs="Times New Roman"/>
          <w:b/>
        </w:rPr>
        <w:t xml:space="preserve"> </w:t>
      </w:r>
      <w:r w:rsidR="00244F6A" w:rsidRPr="00A46244">
        <w:rPr>
          <w:rFonts w:cs="Times New Roman"/>
          <w:b/>
        </w:rPr>
        <w:t xml:space="preserve">and </w:t>
      </w:r>
      <w:r w:rsidR="00007E37">
        <w:rPr>
          <w:rFonts w:cs="Times New Roman"/>
          <w:b/>
        </w:rPr>
        <w:t>September</w:t>
      </w:r>
      <w:r w:rsidR="00E56A62" w:rsidRPr="00A46244">
        <w:rPr>
          <w:rFonts w:cs="Times New Roman"/>
          <w:b/>
        </w:rPr>
        <w:t xml:space="preserve"> 2024</w:t>
      </w:r>
      <w:r w:rsidR="00244F6A" w:rsidRPr="00A46244">
        <w:rPr>
          <w:rFonts w:cs="Times New Roman"/>
          <w:b/>
        </w:rPr>
        <w:t xml:space="preserve"> </w:t>
      </w:r>
      <w:r w:rsidRPr="00A46244">
        <w:rPr>
          <w:rFonts w:cs="Times New Roman"/>
          <w:b/>
        </w:rPr>
        <w:t>include:</w:t>
      </w:r>
    </w:p>
    <w:p w14:paraId="16DB606D" w14:textId="77777777" w:rsidR="00272FAE" w:rsidRPr="00A46244" w:rsidRDefault="00272FAE" w:rsidP="00272FAE">
      <w:pPr>
        <w:pStyle w:val="Default"/>
        <w:rPr>
          <w:rFonts w:cs="Times New Roman"/>
        </w:rPr>
      </w:pPr>
    </w:p>
    <w:p w14:paraId="790EF8CE" w14:textId="77777777" w:rsidR="00272FAE" w:rsidRPr="00A46244" w:rsidRDefault="00272FAE" w:rsidP="00D9534B">
      <w:pPr>
        <w:pStyle w:val="Heading2"/>
        <w:rPr>
          <w:rFonts w:ascii="Times New Roman" w:hAnsi="Times New Roman" w:cs="Times New Roman"/>
          <w:color w:val="000000" w:themeColor="text1"/>
          <w:shd w:val="clear" w:color="auto" w:fill="FFFFFF"/>
        </w:rPr>
      </w:pPr>
      <w:r w:rsidRPr="00A46244">
        <w:rPr>
          <w:rFonts w:ascii="Times New Roman" w:hAnsi="Times New Roman" w:cs="Times New Roman"/>
        </w:rPr>
        <w:t>Organizational Updates</w:t>
      </w:r>
    </w:p>
    <w:p w14:paraId="4E5BA3A3" w14:textId="25CEFA9E" w:rsidR="00D7319D" w:rsidRPr="00A46244" w:rsidRDefault="00A40FAE" w:rsidP="00DF1506">
      <w:pPr>
        <w:pStyle w:val="ListParagraph"/>
        <w:numPr>
          <w:ilvl w:val="0"/>
          <w:numId w:val="1"/>
        </w:numPr>
        <w:shd w:val="clear" w:color="auto" w:fill="FFFFFF"/>
        <w:spacing w:after="120" w:line="240" w:lineRule="auto"/>
        <w:rPr>
          <w:rFonts w:ascii="Times New Roman" w:hAnsi="Times New Roman" w:cs="Times New Roman"/>
          <w:b/>
          <w:sz w:val="24"/>
          <w:szCs w:val="24"/>
          <w:u w:val="single"/>
        </w:rPr>
      </w:pPr>
      <w:r w:rsidRPr="00A46244">
        <w:rPr>
          <w:rFonts w:ascii="Times New Roman" w:hAnsi="Times New Roman" w:cs="Times New Roman"/>
          <w:bCs/>
          <w:sz w:val="24"/>
          <w:szCs w:val="24"/>
        </w:rPr>
        <w:t xml:space="preserve">The solicitation for the Secretary position </w:t>
      </w:r>
      <w:r w:rsidR="00AE3709">
        <w:rPr>
          <w:rFonts w:ascii="Times New Roman" w:hAnsi="Times New Roman" w:cs="Times New Roman"/>
          <w:bCs/>
          <w:sz w:val="24"/>
          <w:szCs w:val="24"/>
        </w:rPr>
        <w:t>is closed and a cert was issued with applicants.</w:t>
      </w:r>
    </w:p>
    <w:p w14:paraId="54AAB483" w14:textId="723BC876" w:rsidR="006A787B" w:rsidRPr="00007E37" w:rsidRDefault="006A787B" w:rsidP="00DF1506">
      <w:pPr>
        <w:pStyle w:val="ListParagraph"/>
        <w:numPr>
          <w:ilvl w:val="0"/>
          <w:numId w:val="1"/>
        </w:numPr>
        <w:shd w:val="clear" w:color="auto" w:fill="FFFFFF"/>
        <w:spacing w:after="120" w:line="240" w:lineRule="auto"/>
        <w:rPr>
          <w:rFonts w:ascii="Times New Roman" w:hAnsi="Times New Roman" w:cs="Times New Roman"/>
          <w:b/>
          <w:sz w:val="24"/>
          <w:szCs w:val="24"/>
          <w:u w:val="single"/>
        </w:rPr>
      </w:pPr>
      <w:r w:rsidRPr="00A46244">
        <w:rPr>
          <w:rFonts w:ascii="Times New Roman" w:hAnsi="Times New Roman" w:cs="Times New Roman"/>
          <w:bCs/>
          <w:sz w:val="24"/>
          <w:szCs w:val="24"/>
        </w:rPr>
        <w:t>The TRRP Data Steward remains vacant. Initial recruitment paperwork has been submitted and it is in queue for soliciting. It will be hired as a GS 7/9/11/12 Natural Resource Specialist.</w:t>
      </w:r>
    </w:p>
    <w:p w14:paraId="73F3C12E" w14:textId="77777777" w:rsidR="00007E37" w:rsidRPr="00A46244" w:rsidRDefault="00007E37" w:rsidP="000670A3">
      <w:pPr>
        <w:pStyle w:val="ListParagraph"/>
        <w:shd w:val="clear" w:color="auto" w:fill="FFFFFF"/>
        <w:spacing w:after="120" w:line="240" w:lineRule="auto"/>
        <w:rPr>
          <w:rFonts w:ascii="Times New Roman" w:hAnsi="Times New Roman" w:cs="Times New Roman"/>
          <w:b/>
          <w:sz w:val="24"/>
          <w:szCs w:val="24"/>
          <w:u w:val="single"/>
        </w:rPr>
      </w:pPr>
    </w:p>
    <w:p w14:paraId="4D8BDB89" w14:textId="20A6F304" w:rsidR="00272FAE" w:rsidRPr="00A46244" w:rsidRDefault="00272FAE" w:rsidP="00D9534B">
      <w:pPr>
        <w:pStyle w:val="Heading2"/>
        <w:rPr>
          <w:rFonts w:ascii="Times New Roman" w:hAnsi="Times New Roman" w:cs="Times New Roman"/>
        </w:rPr>
      </w:pPr>
      <w:r w:rsidRPr="00A46244">
        <w:rPr>
          <w:rFonts w:ascii="Times New Roman" w:hAnsi="Times New Roman" w:cs="Times New Roman"/>
        </w:rPr>
        <w:t>Budget Updates/Adjustments:</w:t>
      </w:r>
    </w:p>
    <w:p w14:paraId="7550E3E5" w14:textId="1DB4DE0C" w:rsidR="009F63FC" w:rsidRPr="00A46244" w:rsidRDefault="00466DDD" w:rsidP="00A40FAE">
      <w:pPr>
        <w:shd w:val="clear" w:color="auto" w:fill="FFFFFF"/>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The FY 2024 budget set aside about $345,000 for the environmental services contract, which </w:t>
      </w:r>
      <w:r w:rsidR="000670A3">
        <w:rPr>
          <w:rFonts w:ascii="Times New Roman" w:hAnsi="Times New Roman" w:cs="Times New Roman"/>
          <w:sz w:val="24"/>
          <w:szCs w:val="24"/>
        </w:rPr>
        <w:t xml:space="preserve">expired and </w:t>
      </w:r>
      <w:r>
        <w:rPr>
          <w:rFonts w:ascii="Times New Roman" w:hAnsi="Times New Roman" w:cs="Times New Roman"/>
          <w:sz w:val="24"/>
          <w:szCs w:val="24"/>
        </w:rPr>
        <w:t xml:space="preserve">was </w:t>
      </w:r>
      <w:r w:rsidR="000670A3">
        <w:rPr>
          <w:rFonts w:ascii="Times New Roman" w:hAnsi="Times New Roman" w:cs="Times New Roman"/>
          <w:sz w:val="24"/>
          <w:szCs w:val="24"/>
        </w:rPr>
        <w:t>re-</w:t>
      </w:r>
      <w:r>
        <w:rPr>
          <w:rFonts w:ascii="Times New Roman" w:hAnsi="Times New Roman" w:cs="Times New Roman"/>
          <w:sz w:val="24"/>
          <w:szCs w:val="24"/>
        </w:rPr>
        <w:t xml:space="preserve">solicited this year. The solicitation took longer than expected, and a contract </w:t>
      </w:r>
      <w:r w:rsidR="000670A3">
        <w:rPr>
          <w:rFonts w:ascii="Times New Roman" w:hAnsi="Times New Roman" w:cs="Times New Roman"/>
          <w:sz w:val="24"/>
          <w:szCs w:val="24"/>
        </w:rPr>
        <w:t>won’t</w:t>
      </w:r>
      <w:r>
        <w:rPr>
          <w:rFonts w:ascii="Times New Roman" w:hAnsi="Times New Roman" w:cs="Times New Roman"/>
          <w:sz w:val="24"/>
          <w:szCs w:val="24"/>
        </w:rPr>
        <w:t xml:space="preserve"> be secured until after the end of the fiscal year. To avoid a gap in environmental services, a six-month extension to the current contract was approved, and funded at ½ the typical annual rate instead of the $345,000 that was budgeted. This resulted in a budget surplus. There was already a surplus anticipated due to position vacancies. The combined surplus was approximately $4</w:t>
      </w:r>
      <w:r w:rsidR="000670A3">
        <w:rPr>
          <w:rFonts w:ascii="Times New Roman" w:hAnsi="Times New Roman" w:cs="Times New Roman"/>
          <w:sz w:val="24"/>
          <w:szCs w:val="24"/>
        </w:rPr>
        <w:t>50</w:t>
      </w:r>
      <w:r>
        <w:rPr>
          <w:rFonts w:ascii="Times New Roman" w:hAnsi="Times New Roman" w:cs="Times New Roman"/>
          <w:sz w:val="24"/>
          <w:szCs w:val="24"/>
        </w:rPr>
        <w:t xml:space="preserve">,000. </w:t>
      </w:r>
      <w:r w:rsidR="001D2064">
        <w:rPr>
          <w:rFonts w:ascii="Times New Roman" w:hAnsi="Times New Roman" w:cs="Times New Roman"/>
          <w:sz w:val="24"/>
          <w:szCs w:val="24"/>
        </w:rPr>
        <w:t>With this surplus, I propose</w:t>
      </w:r>
      <w:r>
        <w:rPr>
          <w:rFonts w:ascii="Times New Roman" w:hAnsi="Times New Roman" w:cs="Times New Roman"/>
          <w:sz w:val="24"/>
          <w:szCs w:val="24"/>
        </w:rPr>
        <w:t xml:space="preserve"> </w:t>
      </w:r>
      <w:r w:rsidR="000670A3">
        <w:rPr>
          <w:rFonts w:ascii="Times New Roman" w:hAnsi="Times New Roman" w:cs="Times New Roman"/>
          <w:sz w:val="24"/>
          <w:szCs w:val="24"/>
        </w:rPr>
        <w:t>to supplement</w:t>
      </w:r>
      <w:r>
        <w:rPr>
          <w:rFonts w:ascii="Times New Roman" w:hAnsi="Times New Roman" w:cs="Times New Roman"/>
          <w:sz w:val="24"/>
          <w:szCs w:val="24"/>
        </w:rPr>
        <w:t xml:space="preserve"> three tasks in the Annual Funding Agreement</w:t>
      </w:r>
      <w:r w:rsidR="000670A3">
        <w:rPr>
          <w:rFonts w:ascii="Times New Roman" w:hAnsi="Times New Roman" w:cs="Times New Roman"/>
          <w:sz w:val="24"/>
          <w:szCs w:val="24"/>
        </w:rPr>
        <w:t xml:space="preserve"> with the Yurok Tribe: as-builts for Upper Conner Creek, completing the Indian Creek watershed restoration project, and gravel processing at Sawmill.</w:t>
      </w:r>
      <w:r w:rsidR="001D2064">
        <w:rPr>
          <w:rFonts w:ascii="Times New Roman" w:hAnsi="Times New Roman" w:cs="Times New Roman"/>
          <w:sz w:val="24"/>
          <w:szCs w:val="24"/>
        </w:rPr>
        <w:t xml:space="preserve"> The rationale for this proposal will be presented as a decision item during this meeting.</w:t>
      </w:r>
    </w:p>
    <w:p w14:paraId="431FC5B8" w14:textId="2420D651" w:rsidR="00FD62AA" w:rsidRPr="00A46244" w:rsidRDefault="00FD62AA" w:rsidP="00D9534B">
      <w:pPr>
        <w:pStyle w:val="Heading2"/>
        <w:rPr>
          <w:rFonts w:ascii="Times New Roman" w:hAnsi="Times New Roman" w:cs="Times New Roman"/>
        </w:rPr>
      </w:pPr>
      <w:r w:rsidRPr="00A46244">
        <w:rPr>
          <w:rFonts w:ascii="Times New Roman" w:hAnsi="Times New Roman" w:cs="Times New Roman"/>
        </w:rPr>
        <w:t>Implementation Update</w:t>
      </w:r>
      <w:r w:rsidR="00D9534B" w:rsidRPr="00A46244">
        <w:rPr>
          <w:rFonts w:ascii="Times New Roman" w:hAnsi="Times New Roman" w:cs="Times New Roman"/>
        </w:rPr>
        <w:t>s</w:t>
      </w:r>
    </w:p>
    <w:p w14:paraId="305B6EED" w14:textId="3E8A84F0" w:rsidR="00561CE6" w:rsidRPr="00007E37" w:rsidRDefault="00AF7904" w:rsidP="00561CE6">
      <w:pPr>
        <w:spacing w:after="120" w:line="240" w:lineRule="auto"/>
        <w:rPr>
          <w:rFonts w:ascii="Times New Roman" w:hAnsi="Times New Roman" w:cs="Times New Roman"/>
          <w:spacing w:val="-4"/>
          <w:sz w:val="24"/>
          <w:szCs w:val="24"/>
          <w:highlight w:val="yellow"/>
        </w:rPr>
      </w:pPr>
      <w:r w:rsidRPr="009D14F3">
        <w:rPr>
          <w:rFonts w:ascii="Times New Roman" w:hAnsi="Times New Roman" w:cs="Times New Roman"/>
          <w:spacing w:val="-4"/>
          <w:sz w:val="24"/>
          <w:szCs w:val="24"/>
          <w:u w:val="single"/>
        </w:rPr>
        <w:t>Sky Ranch Channel Rehabilitation Site</w:t>
      </w:r>
      <w:r w:rsidRPr="009D14F3">
        <w:rPr>
          <w:rFonts w:ascii="Times New Roman" w:hAnsi="Times New Roman" w:cs="Times New Roman"/>
          <w:spacing w:val="-4"/>
          <w:sz w:val="24"/>
          <w:szCs w:val="24"/>
        </w:rPr>
        <w:t xml:space="preserve">: </w:t>
      </w:r>
      <w:r w:rsidR="00561CE6" w:rsidRPr="009D14F3">
        <w:rPr>
          <w:rFonts w:ascii="Times New Roman" w:hAnsi="Times New Roman" w:cs="Times New Roman"/>
          <w:spacing w:val="-4"/>
          <w:sz w:val="24"/>
          <w:szCs w:val="24"/>
        </w:rPr>
        <w:t xml:space="preserve">Little change since last quarter. The design is at 60% and the VE study was completed; and a right-of-entry with the private landowner was established. The land transfer between USFS and BLM is expected to be completed this summer, after which TRRP can initiate NEPA. Depending on the availability of funding and the land transfer, the project may be constructed in 2025 or </w:t>
      </w:r>
      <w:r w:rsidR="00561CE6" w:rsidRPr="009D14F3">
        <w:rPr>
          <w:rFonts w:ascii="Times New Roman" w:hAnsi="Times New Roman" w:cs="Times New Roman"/>
          <w:spacing w:val="-4"/>
          <w:sz w:val="24"/>
          <w:szCs w:val="24"/>
        </w:rPr>
        <w:lastRenderedPageBreak/>
        <w:t>2026. This project is the priority after Upper Conner Creek, although the land exchange must be completed before TRRP can move forward with planning.</w:t>
      </w:r>
    </w:p>
    <w:p w14:paraId="4D7071FA" w14:textId="0D8207AF" w:rsidR="00AF7904" w:rsidRPr="009D14F3" w:rsidRDefault="00AF7904" w:rsidP="00AF7904">
      <w:pPr>
        <w:spacing w:after="120" w:line="240" w:lineRule="auto"/>
        <w:rPr>
          <w:rFonts w:ascii="Times New Roman" w:hAnsi="Times New Roman" w:cs="Times New Roman"/>
          <w:sz w:val="24"/>
          <w:szCs w:val="24"/>
        </w:rPr>
      </w:pPr>
      <w:r w:rsidRPr="009D14F3">
        <w:rPr>
          <w:rFonts w:ascii="Times New Roman" w:hAnsi="Times New Roman" w:cs="Times New Roman"/>
          <w:sz w:val="24"/>
          <w:szCs w:val="24"/>
          <w:u w:val="single"/>
        </w:rPr>
        <w:t>Evans Bar Channel Rehabilitation Site</w:t>
      </w:r>
      <w:r w:rsidRPr="009D14F3">
        <w:rPr>
          <w:rFonts w:ascii="Times New Roman" w:hAnsi="Times New Roman" w:cs="Times New Roman"/>
          <w:sz w:val="24"/>
          <w:szCs w:val="24"/>
        </w:rPr>
        <w:t xml:space="preserve">: No change since last quarter. The design remains at the existing conditions report stage. </w:t>
      </w:r>
      <w:r w:rsidR="009D14F3">
        <w:rPr>
          <w:rFonts w:ascii="Times New Roman" w:hAnsi="Times New Roman" w:cs="Times New Roman"/>
          <w:sz w:val="24"/>
          <w:szCs w:val="24"/>
        </w:rPr>
        <w:t>A meeting between designers and neighboring landowners was planned for the week of September 16.</w:t>
      </w:r>
    </w:p>
    <w:p w14:paraId="15A667FA" w14:textId="178ED709" w:rsidR="00561CE6" w:rsidRPr="00007E37" w:rsidRDefault="00AF7904" w:rsidP="00561CE6">
      <w:pPr>
        <w:spacing w:after="120" w:line="240" w:lineRule="auto"/>
        <w:rPr>
          <w:rFonts w:ascii="Times New Roman" w:hAnsi="Times New Roman" w:cs="Times New Roman"/>
          <w:sz w:val="24"/>
          <w:szCs w:val="24"/>
          <w:highlight w:val="yellow"/>
        </w:rPr>
      </w:pPr>
      <w:r w:rsidRPr="009D14F3">
        <w:rPr>
          <w:rFonts w:ascii="Times New Roman" w:hAnsi="Times New Roman" w:cs="Times New Roman"/>
          <w:sz w:val="24"/>
          <w:szCs w:val="24"/>
          <w:u w:val="single"/>
        </w:rPr>
        <w:t>Sawmill Gravel Processing Site</w:t>
      </w:r>
      <w:r w:rsidRPr="009D14F3">
        <w:rPr>
          <w:rFonts w:ascii="Times New Roman" w:hAnsi="Times New Roman" w:cs="Times New Roman"/>
          <w:sz w:val="24"/>
          <w:szCs w:val="24"/>
        </w:rPr>
        <w:t xml:space="preserve">: </w:t>
      </w:r>
      <w:r w:rsidR="00561CE6" w:rsidRPr="009D14F3">
        <w:rPr>
          <w:rFonts w:ascii="Times New Roman" w:hAnsi="Times New Roman" w:cs="Times New Roman"/>
          <w:sz w:val="24"/>
          <w:szCs w:val="24"/>
        </w:rPr>
        <w:t xml:space="preserve">A </w:t>
      </w:r>
      <w:r w:rsidR="00677FBC">
        <w:rPr>
          <w:rFonts w:ascii="Times New Roman" w:hAnsi="Times New Roman" w:cs="Times New Roman"/>
          <w:sz w:val="24"/>
          <w:szCs w:val="24"/>
        </w:rPr>
        <w:t>draft 90</w:t>
      </w:r>
      <w:r w:rsidR="00561CE6" w:rsidRPr="009D14F3">
        <w:rPr>
          <w:rFonts w:ascii="Times New Roman" w:hAnsi="Times New Roman" w:cs="Times New Roman"/>
          <w:sz w:val="24"/>
          <w:szCs w:val="24"/>
        </w:rPr>
        <w:t xml:space="preserve">% design was prepared by the Yurok Tribe and State design group and </w:t>
      </w:r>
      <w:r w:rsidR="00677FBC">
        <w:rPr>
          <w:rFonts w:ascii="Times New Roman" w:hAnsi="Times New Roman" w:cs="Times New Roman"/>
          <w:sz w:val="24"/>
          <w:szCs w:val="24"/>
        </w:rPr>
        <w:t>is expected to be finalized in October</w:t>
      </w:r>
      <w:r w:rsidR="00561CE6" w:rsidRPr="009D14F3">
        <w:rPr>
          <w:rFonts w:ascii="Times New Roman" w:hAnsi="Times New Roman" w:cs="Times New Roman"/>
          <w:sz w:val="24"/>
          <w:szCs w:val="24"/>
        </w:rPr>
        <w:t xml:space="preserve">. The EA for the project </w:t>
      </w:r>
      <w:r w:rsidR="00677FBC">
        <w:rPr>
          <w:rFonts w:ascii="Times New Roman" w:hAnsi="Times New Roman" w:cs="Times New Roman"/>
          <w:sz w:val="24"/>
          <w:szCs w:val="24"/>
        </w:rPr>
        <w:t>was</w:t>
      </w:r>
      <w:r w:rsidR="00561CE6" w:rsidRPr="009D14F3">
        <w:rPr>
          <w:rFonts w:ascii="Times New Roman" w:hAnsi="Times New Roman" w:cs="Times New Roman"/>
          <w:sz w:val="24"/>
          <w:szCs w:val="24"/>
        </w:rPr>
        <w:t xml:space="preserve"> completed </w:t>
      </w:r>
      <w:r w:rsidR="00677FBC">
        <w:rPr>
          <w:rFonts w:ascii="Times New Roman" w:hAnsi="Times New Roman" w:cs="Times New Roman"/>
          <w:sz w:val="24"/>
          <w:szCs w:val="24"/>
        </w:rPr>
        <w:t>in July</w:t>
      </w:r>
      <w:r w:rsidR="00561CE6" w:rsidRPr="009D14F3">
        <w:rPr>
          <w:rFonts w:ascii="Times New Roman" w:hAnsi="Times New Roman" w:cs="Times New Roman"/>
          <w:sz w:val="24"/>
          <w:szCs w:val="24"/>
        </w:rPr>
        <w:t xml:space="preserve"> 2024, so this project will be ready for implementation </w:t>
      </w:r>
      <w:r w:rsidR="00677FBC">
        <w:rPr>
          <w:rFonts w:ascii="Times New Roman" w:hAnsi="Times New Roman" w:cs="Times New Roman"/>
          <w:sz w:val="24"/>
          <w:szCs w:val="24"/>
        </w:rPr>
        <w:t>in 2025</w:t>
      </w:r>
      <w:r w:rsidR="00561CE6" w:rsidRPr="009D14F3">
        <w:rPr>
          <w:rFonts w:ascii="Times New Roman" w:hAnsi="Times New Roman" w:cs="Times New Roman"/>
          <w:sz w:val="24"/>
          <w:szCs w:val="24"/>
        </w:rPr>
        <w:t>.</w:t>
      </w:r>
    </w:p>
    <w:p w14:paraId="3DBA4588" w14:textId="5A0790DC" w:rsidR="00AF7904" w:rsidRPr="00677FBC" w:rsidRDefault="00AF7904" w:rsidP="00AF7904">
      <w:pPr>
        <w:spacing w:after="120" w:line="240" w:lineRule="auto"/>
        <w:rPr>
          <w:rFonts w:ascii="Times New Roman" w:hAnsi="Times New Roman" w:cs="Times New Roman"/>
          <w:sz w:val="24"/>
          <w:szCs w:val="24"/>
          <w:u w:val="single"/>
        </w:rPr>
      </w:pPr>
      <w:r w:rsidRPr="00677FBC">
        <w:rPr>
          <w:rFonts w:ascii="Times New Roman" w:hAnsi="Times New Roman" w:cs="Times New Roman"/>
          <w:sz w:val="24"/>
          <w:szCs w:val="24"/>
          <w:u w:val="single"/>
        </w:rPr>
        <w:t>Upper Conner Creek Channel Rehabilitation Site</w:t>
      </w:r>
      <w:r w:rsidRPr="00677FBC">
        <w:rPr>
          <w:rFonts w:ascii="Times New Roman" w:hAnsi="Times New Roman" w:cs="Times New Roman"/>
          <w:sz w:val="24"/>
          <w:szCs w:val="24"/>
        </w:rPr>
        <w:t xml:space="preserve">: </w:t>
      </w:r>
      <w:r w:rsidR="00561CE6" w:rsidRPr="00677FBC">
        <w:rPr>
          <w:rFonts w:ascii="Times New Roman" w:hAnsi="Times New Roman" w:cs="Times New Roman"/>
          <w:sz w:val="24"/>
          <w:szCs w:val="24"/>
        </w:rPr>
        <w:t xml:space="preserve">This project </w:t>
      </w:r>
      <w:r w:rsidR="00677FBC">
        <w:rPr>
          <w:rFonts w:ascii="Times New Roman" w:hAnsi="Times New Roman" w:cs="Times New Roman"/>
          <w:sz w:val="24"/>
          <w:szCs w:val="24"/>
        </w:rPr>
        <w:t>began in August 2024</w:t>
      </w:r>
      <w:r w:rsidR="00252469" w:rsidRPr="00677FBC">
        <w:rPr>
          <w:rFonts w:ascii="Times New Roman" w:hAnsi="Times New Roman" w:cs="Times New Roman"/>
          <w:sz w:val="24"/>
          <w:szCs w:val="24"/>
        </w:rPr>
        <w:t>.</w:t>
      </w:r>
      <w:r w:rsidR="00677FBC">
        <w:rPr>
          <w:rFonts w:ascii="Times New Roman" w:hAnsi="Times New Roman" w:cs="Times New Roman"/>
          <w:sz w:val="24"/>
          <w:szCs w:val="24"/>
        </w:rPr>
        <w:t xml:space="preserve"> The project was envisioned to be a one-year project, but delays in NEPA/NHPA postponed the start date enough that the project cannot be completed this year, and will continue through 2025.</w:t>
      </w:r>
    </w:p>
    <w:p w14:paraId="2E0A47FA" w14:textId="77777777" w:rsidR="00AF7904" w:rsidRPr="00677FBC" w:rsidRDefault="00AF7904" w:rsidP="00AF7904">
      <w:pPr>
        <w:spacing w:after="120" w:line="240" w:lineRule="auto"/>
        <w:rPr>
          <w:rFonts w:ascii="Times New Roman" w:hAnsi="Times New Roman" w:cs="Times New Roman"/>
          <w:sz w:val="24"/>
          <w:szCs w:val="24"/>
          <w:u w:val="single"/>
        </w:rPr>
      </w:pPr>
      <w:r w:rsidRPr="00677FBC">
        <w:rPr>
          <w:rFonts w:ascii="Times New Roman" w:hAnsi="Times New Roman" w:cs="Times New Roman"/>
          <w:sz w:val="24"/>
          <w:szCs w:val="24"/>
          <w:u w:val="single"/>
        </w:rPr>
        <w:t>EA Development</w:t>
      </w:r>
    </w:p>
    <w:p w14:paraId="5B7805EE" w14:textId="77777777" w:rsidR="00AF7904" w:rsidRPr="00677FBC" w:rsidRDefault="00AF7904" w:rsidP="00AF7904">
      <w:pPr>
        <w:pStyle w:val="ListParagraph"/>
        <w:numPr>
          <w:ilvl w:val="0"/>
          <w:numId w:val="2"/>
        </w:numPr>
        <w:spacing w:after="120" w:line="240" w:lineRule="auto"/>
        <w:rPr>
          <w:rFonts w:ascii="Times New Roman" w:hAnsi="Times New Roman" w:cs="Times New Roman"/>
          <w:sz w:val="24"/>
          <w:szCs w:val="24"/>
        </w:rPr>
      </w:pPr>
      <w:r w:rsidRPr="00677FBC">
        <w:rPr>
          <w:rFonts w:ascii="Times New Roman" w:hAnsi="Times New Roman" w:cs="Times New Roman"/>
          <w:sz w:val="24"/>
          <w:szCs w:val="24"/>
        </w:rPr>
        <w:t>Upper Conner Creek and Sawmill Environmental Assessment (EA)</w:t>
      </w:r>
    </w:p>
    <w:p w14:paraId="639A98EA" w14:textId="4C89175E" w:rsidR="00252469" w:rsidRPr="00007E37" w:rsidRDefault="00DD0243" w:rsidP="00252469">
      <w:pPr>
        <w:spacing w:after="120" w:line="240" w:lineRule="auto"/>
        <w:ind w:left="720"/>
        <w:rPr>
          <w:rFonts w:ascii="Times New Roman" w:hAnsi="Times New Roman" w:cs="Times New Roman"/>
          <w:sz w:val="24"/>
          <w:szCs w:val="24"/>
          <w:highlight w:val="yellow"/>
        </w:rPr>
      </w:pPr>
      <w:r>
        <w:rPr>
          <w:rFonts w:ascii="Times New Roman" w:hAnsi="Times New Roman" w:cs="Times New Roman"/>
          <w:sz w:val="24"/>
          <w:szCs w:val="24"/>
        </w:rPr>
        <w:t>The Upper Conner Creek and Sawmill EA</w:t>
      </w:r>
      <w:r w:rsidR="00C9433B">
        <w:rPr>
          <w:rFonts w:ascii="Times New Roman" w:hAnsi="Times New Roman" w:cs="Times New Roman"/>
          <w:sz w:val="24"/>
          <w:szCs w:val="24"/>
        </w:rPr>
        <w:t xml:space="preserve"> was completed and a FONSI was signed in July.</w:t>
      </w:r>
    </w:p>
    <w:p w14:paraId="57E11546" w14:textId="49078246" w:rsidR="00AF7904" w:rsidRPr="00DD0243" w:rsidRDefault="00DD0243" w:rsidP="00AF7904">
      <w:pPr>
        <w:pStyle w:val="ListParagraph"/>
        <w:numPr>
          <w:ilvl w:val="0"/>
          <w:numId w:val="2"/>
        </w:numPr>
        <w:spacing w:after="120" w:line="240" w:lineRule="auto"/>
        <w:rPr>
          <w:rFonts w:ascii="Times New Roman" w:hAnsi="Times New Roman" w:cs="Times New Roman"/>
          <w:sz w:val="24"/>
          <w:szCs w:val="24"/>
        </w:rPr>
      </w:pPr>
      <w:r w:rsidRPr="00DD0243">
        <w:rPr>
          <w:rFonts w:ascii="Times New Roman" w:hAnsi="Times New Roman" w:cs="Times New Roman"/>
          <w:sz w:val="24"/>
          <w:szCs w:val="24"/>
        </w:rPr>
        <w:t>Sediment and Wood Augmentation Along the Trinity River Restoration Reach Project</w:t>
      </w:r>
      <w:r>
        <w:rPr>
          <w:rFonts w:ascii="Times New Roman" w:hAnsi="Times New Roman" w:cs="Times New Roman"/>
          <w:sz w:val="24"/>
          <w:szCs w:val="24"/>
        </w:rPr>
        <w:t xml:space="preserve"> Environmental Assessment</w:t>
      </w:r>
    </w:p>
    <w:p w14:paraId="13C141AA" w14:textId="77777777" w:rsidR="00252469" w:rsidRPr="00007E37" w:rsidRDefault="00252469" w:rsidP="00252469">
      <w:pPr>
        <w:pStyle w:val="ListParagraph"/>
        <w:spacing w:after="120" w:line="240" w:lineRule="auto"/>
        <w:rPr>
          <w:rFonts w:ascii="Times New Roman" w:hAnsi="Times New Roman" w:cs="Times New Roman"/>
          <w:sz w:val="24"/>
          <w:szCs w:val="24"/>
          <w:highlight w:val="yellow"/>
        </w:rPr>
      </w:pPr>
    </w:p>
    <w:p w14:paraId="4EB6D583" w14:textId="52259DD7" w:rsidR="00252469" w:rsidRPr="00DD0243" w:rsidRDefault="00DD0243" w:rsidP="00252469">
      <w:pPr>
        <w:pStyle w:val="ListParagraph"/>
        <w:spacing w:after="120" w:line="240" w:lineRule="auto"/>
        <w:rPr>
          <w:rFonts w:ascii="Times New Roman" w:hAnsi="Times New Roman" w:cs="Times New Roman"/>
          <w:sz w:val="24"/>
          <w:szCs w:val="24"/>
        </w:rPr>
      </w:pPr>
      <w:r w:rsidRPr="00DD0243">
        <w:rPr>
          <w:rFonts w:ascii="Times New Roman" w:hAnsi="Times New Roman" w:cs="Times New Roman"/>
          <w:sz w:val="24"/>
          <w:szCs w:val="24"/>
        </w:rPr>
        <w:t>The Sediment and Wood Augmentation EA was completed and a FONSI was signed in July.</w:t>
      </w:r>
    </w:p>
    <w:p w14:paraId="53CDEC47" w14:textId="77777777" w:rsidR="00252469" w:rsidRPr="00007E37" w:rsidRDefault="00252469" w:rsidP="00252469">
      <w:pPr>
        <w:pStyle w:val="ListParagraph"/>
        <w:spacing w:after="120" w:line="240" w:lineRule="auto"/>
        <w:rPr>
          <w:rFonts w:ascii="Times New Roman" w:hAnsi="Times New Roman" w:cs="Times New Roman"/>
          <w:sz w:val="24"/>
          <w:szCs w:val="24"/>
          <w:highlight w:val="yellow"/>
        </w:rPr>
      </w:pPr>
    </w:p>
    <w:p w14:paraId="3FEFE9A9" w14:textId="77777777" w:rsidR="00AF7904" w:rsidRPr="00C9433B" w:rsidRDefault="00AF7904" w:rsidP="00AF7904">
      <w:pPr>
        <w:pStyle w:val="ListParagraph"/>
        <w:numPr>
          <w:ilvl w:val="0"/>
          <w:numId w:val="2"/>
        </w:numPr>
        <w:tabs>
          <w:tab w:val="left" w:pos="3756"/>
        </w:tabs>
        <w:spacing w:after="120" w:line="240" w:lineRule="auto"/>
        <w:rPr>
          <w:rFonts w:ascii="Times New Roman" w:hAnsi="Times New Roman" w:cs="Times New Roman"/>
          <w:b/>
          <w:bCs/>
          <w:sz w:val="24"/>
          <w:szCs w:val="24"/>
          <w:u w:val="single"/>
        </w:rPr>
      </w:pPr>
      <w:r w:rsidRPr="00C9433B">
        <w:rPr>
          <w:rFonts w:ascii="Times New Roman" w:hAnsi="Times New Roman" w:cs="Times New Roman"/>
          <w:sz w:val="24"/>
          <w:szCs w:val="24"/>
        </w:rPr>
        <w:t>Watershed Programmatic EA</w:t>
      </w:r>
    </w:p>
    <w:p w14:paraId="7568DC06" w14:textId="2FADD00F" w:rsidR="00252469" w:rsidRPr="00A46244" w:rsidRDefault="00C9433B" w:rsidP="00252469">
      <w:pPr>
        <w:tabs>
          <w:tab w:val="left" w:pos="3756"/>
        </w:tabs>
        <w:spacing w:after="120" w:line="240" w:lineRule="auto"/>
        <w:ind w:left="720"/>
        <w:rPr>
          <w:rFonts w:ascii="Times New Roman" w:hAnsi="Times New Roman" w:cs="Times New Roman"/>
          <w:sz w:val="24"/>
          <w:szCs w:val="24"/>
        </w:rPr>
      </w:pPr>
      <w:r>
        <w:rPr>
          <w:rFonts w:ascii="Times New Roman" w:hAnsi="Times New Roman" w:cs="Times New Roman"/>
          <w:sz w:val="24"/>
          <w:szCs w:val="24"/>
        </w:rPr>
        <w:t>Work on the Watershed PEA continues, and is forecast to be completed in late 2024 or early 2025.</w:t>
      </w:r>
    </w:p>
    <w:p w14:paraId="77998C43" w14:textId="77777777" w:rsidR="00252469" w:rsidRPr="00A46244" w:rsidRDefault="00252469" w:rsidP="00252469">
      <w:pPr>
        <w:tabs>
          <w:tab w:val="left" w:pos="3756"/>
        </w:tabs>
        <w:spacing w:after="120" w:line="240" w:lineRule="auto"/>
        <w:rPr>
          <w:rFonts w:ascii="Times New Roman" w:hAnsi="Times New Roman" w:cs="Times New Roman"/>
          <w:b/>
          <w:bCs/>
          <w:sz w:val="24"/>
          <w:szCs w:val="24"/>
          <w:u w:val="single"/>
        </w:rPr>
      </w:pPr>
    </w:p>
    <w:p w14:paraId="6325EC25" w14:textId="0469DDDB" w:rsidR="00DF1506" w:rsidRPr="00A46244" w:rsidRDefault="00DF1506" w:rsidP="00D9534B">
      <w:pPr>
        <w:pStyle w:val="Heading2"/>
        <w:rPr>
          <w:rFonts w:ascii="Times New Roman" w:hAnsi="Times New Roman" w:cs="Times New Roman"/>
        </w:rPr>
      </w:pPr>
      <w:r w:rsidRPr="00A46244">
        <w:rPr>
          <w:rFonts w:ascii="Times New Roman" w:hAnsi="Times New Roman" w:cs="Times New Roman"/>
        </w:rPr>
        <w:t>Public Outreach Update</w:t>
      </w:r>
    </w:p>
    <w:p w14:paraId="09D522FA" w14:textId="77777777" w:rsidR="003B3B48" w:rsidRPr="00A46244" w:rsidRDefault="003B3B48" w:rsidP="003B3B48">
      <w:pPr>
        <w:spacing w:after="0"/>
        <w:rPr>
          <w:rFonts w:ascii="Times New Roman" w:hAnsi="Times New Roman" w:cs="Times New Roman"/>
          <w:b/>
          <w:bCs/>
          <w:sz w:val="24"/>
          <w:szCs w:val="24"/>
        </w:rPr>
      </w:pPr>
      <w:r w:rsidRPr="00A46244">
        <w:rPr>
          <w:rFonts w:ascii="Times New Roman" w:hAnsi="Times New Roman" w:cs="Times New Roman"/>
          <w:b/>
          <w:bCs/>
          <w:sz w:val="24"/>
          <w:szCs w:val="24"/>
          <w:u w:val="single"/>
        </w:rPr>
        <w:t>Publications and Education Materials</w:t>
      </w:r>
      <w:r w:rsidRPr="00A46244">
        <w:rPr>
          <w:rFonts w:ascii="Times New Roman" w:hAnsi="Times New Roman" w:cs="Times New Roman"/>
          <w:b/>
          <w:bCs/>
          <w:sz w:val="24"/>
          <w:szCs w:val="24"/>
        </w:rPr>
        <w:t xml:space="preserve">: </w:t>
      </w:r>
    </w:p>
    <w:p w14:paraId="1EBCFF90" w14:textId="1DA86E7E" w:rsidR="00742CB8" w:rsidRPr="00A46244" w:rsidRDefault="00742CB8" w:rsidP="003B3B48">
      <w:pPr>
        <w:spacing w:after="0"/>
        <w:rPr>
          <w:rFonts w:ascii="Times New Roman" w:hAnsi="Times New Roman" w:cs="Times New Roman"/>
          <w:sz w:val="24"/>
          <w:szCs w:val="24"/>
        </w:rPr>
      </w:pPr>
      <w:r w:rsidRPr="00007E37">
        <w:rPr>
          <w:rFonts w:ascii="Times New Roman" w:hAnsi="Times New Roman" w:cs="Times New Roman"/>
          <w:sz w:val="24"/>
          <w:szCs w:val="24"/>
        </w:rPr>
        <w:t xml:space="preserve">River Riffle – </w:t>
      </w:r>
      <w:hyperlink r:id="rId10" w:history="1">
        <w:r w:rsidR="00007E37" w:rsidRPr="006D5C2A">
          <w:rPr>
            <w:rStyle w:val="Hyperlink"/>
            <w:rFonts w:ascii="Times New Roman" w:hAnsi="Times New Roman" w:cs="Times New Roman"/>
            <w:sz w:val="24"/>
            <w:szCs w:val="24"/>
          </w:rPr>
          <w:t>June</w:t>
        </w:r>
      </w:hyperlink>
      <w:r w:rsidR="00007E37">
        <w:rPr>
          <w:rFonts w:ascii="Times New Roman" w:hAnsi="Times New Roman" w:cs="Times New Roman"/>
          <w:sz w:val="24"/>
          <w:szCs w:val="24"/>
        </w:rPr>
        <w:t xml:space="preserve">, </w:t>
      </w:r>
      <w:hyperlink r:id="rId11" w:history="1">
        <w:r w:rsidR="00007E37" w:rsidRPr="006D5C2A">
          <w:rPr>
            <w:rStyle w:val="Hyperlink"/>
            <w:rFonts w:ascii="Times New Roman" w:hAnsi="Times New Roman" w:cs="Times New Roman"/>
            <w:sz w:val="24"/>
            <w:szCs w:val="24"/>
          </w:rPr>
          <w:t>July</w:t>
        </w:r>
      </w:hyperlink>
      <w:r w:rsidR="00007E37">
        <w:rPr>
          <w:rFonts w:ascii="Times New Roman" w:hAnsi="Times New Roman" w:cs="Times New Roman"/>
          <w:sz w:val="24"/>
          <w:szCs w:val="24"/>
        </w:rPr>
        <w:t xml:space="preserve"> and </w:t>
      </w:r>
      <w:hyperlink r:id="rId12" w:history="1">
        <w:r w:rsidR="00007E37" w:rsidRPr="006D5C2A">
          <w:rPr>
            <w:rStyle w:val="Hyperlink"/>
            <w:rFonts w:ascii="Times New Roman" w:hAnsi="Times New Roman" w:cs="Times New Roman"/>
            <w:sz w:val="24"/>
            <w:szCs w:val="24"/>
          </w:rPr>
          <w:t>August</w:t>
        </w:r>
      </w:hyperlink>
    </w:p>
    <w:p w14:paraId="09830990" w14:textId="3BF5B21D" w:rsidR="00742CB8" w:rsidRDefault="00AA026B" w:rsidP="00A46244">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 xml:space="preserve">Current Conditions: </w:t>
      </w:r>
      <w:r w:rsidRPr="00AA026B">
        <w:rPr>
          <w:rFonts w:ascii="Times New Roman" w:hAnsi="Times New Roman" w:cs="Times New Roman"/>
          <w:sz w:val="24"/>
          <w:szCs w:val="24"/>
        </w:rPr>
        <w:t>Flow, Temperature, Fish Health &amp; Monitoring</w:t>
      </w:r>
      <w:r>
        <w:rPr>
          <w:rFonts w:ascii="Times New Roman" w:hAnsi="Times New Roman" w:cs="Times New Roman"/>
          <w:sz w:val="24"/>
          <w:szCs w:val="24"/>
        </w:rPr>
        <w:t xml:space="preserve"> </w:t>
      </w:r>
    </w:p>
    <w:p w14:paraId="66FBC995" w14:textId="47BF9575" w:rsidR="000C6605" w:rsidRDefault="000C6605" w:rsidP="00A46244">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Program Updates</w:t>
      </w:r>
    </w:p>
    <w:p w14:paraId="6AEB63D1" w14:textId="5C1C6261" w:rsidR="000C6605" w:rsidRPr="000C6605" w:rsidRDefault="000C6605" w:rsidP="000C6605">
      <w:pPr>
        <w:pStyle w:val="ListParagraph"/>
        <w:numPr>
          <w:ilvl w:val="1"/>
          <w:numId w:val="8"/>
        </w:numPr>
        <w:spacing w:after="0"/>
        <w:rPr>
          <w:rFonts w:ascii="Times New Roman" w:hAnsi="Times New Roman" w:cs="Times New Roman"/>
          <w:sz w:val="24"/>
          <w:szCs w:val="24"/>
        </w:rPr>
      </w:pPr>
      <w:r>
        <w:rPr>
          <w:rFonts w:ascii="Times New Roman" w:hAnsi="Times New Roman" w:cs="Times New Roman"/>
          <w:sz w:val="24"/>
          <w:szCs w:val="24"/>
        </w:rPr>
        <w:t xml:space="preserve">June: </w:t>
      </w:r>
      <w:hyperlink r:id="rId13" w:history="1">
        <w:r w:rsidRPr="006D5C2A">
          <w:rPr>
            <w:rStyle w:val="Hyperlink"/>
            <w:rFonts w:ascii="Times New Roman" w:hAnsi="Times New Roman" w:cs="Times New Roman"/>
            <w:sz w:val="24"/>
            <w:szCs w:val="24"/>
          </w:rPr>
          <w:t>TMC Meeting Recap</w:t>
        </w:r>
      </w:hyperlink>
      <w:r>
        <w:rPr>
          <w:rFonts w:ascii="Times New Roman" w:hAnsi="Times New Roman" w:cs="Times New Roman"/>
          <w:sz w:val="24"/>
          <w:szCs w:val="24"/>
        </w:rPr>
        <w:t xml:space="preserve">, </w:t>
      </w:r>
      <w:r w:rsidR="006D5C2A">
        <w:rPr>
          <w:rFonts w:ascii="Times New Roman" w:hAnsi="Times New Roman" w:cs="Times New Roman"/>
          <w:sz w:val="24"/>
          <w:szCs w:val="24"/>
        </w:rPr>
        <w:t xml:space="preserve">July: </w:t>
      </w:r>
      <w:hyperlink r:id="rId14" w:history="1">
        <w:r w:rsidR="006D5C2A" w:rsidRPr="006D5C2A">
          <w:rPr>
            <w:rStyle w:val="Hyperlink"/>
            <w:rFonts w:ascii="Times New Roman" w:hAnsi="Times New Roman" w:cs="Times New Roman"/>
            <w:sz w:val="24"/>
            <w:szCs w:val="24"/>
          </w:rPr>
          <w:t>Upper Conner Creek Update</w:t>
        </w:r>
      </w:hyperlink>
      <w:r w:rsidR="006D5C2A">
        <w:rPr>
          <w:rFonts w:ascii="Times New Roman" w:hAnsi="Times New Roman" w:cs="Times New Roman"/>
          <w:sz w:val="24"/>
          <w:szCs w:val="24"/>
        </w:rPr>
        <w:t xml:space="preserve">, </w:t>
      </w:r>
      <w:r>
        <w:rPr>
          <w:rFonts w:ascii="Times New Roman" w:hAnsi="Times New Roman" w:cs="Times New Roman"/>
          <w:sz w:val="24"/>
          <w:szCs w:val="24"/>
        </w:rPr>
        <w:t xml:space="preserve">August: </w:t>
      </w:r>
      <w:hyperlink r:id="rId15" w:history="1">
        <w:r w:rsidRPr="000C6605">
          <w:rPr>
            <w:rStyle w:val="Hyperlink"/>
            <w:rFonts w:ascii="Times New Roman" w:hAnsi="Times New Roman" w:cs="Times New Roman"/>
            <w:sz w:val="24"/>
            <w:szCs w:val="24"/>
          </w:rPr>
          <w:t>Science Advisory Board</w:t>
        </w:r>
      </w:hyperlink>
      <w:r>
        <w:rPr>
          <w:rFonts w:ascii="Times New Roman" w:hAnsi="Times New Roman" w:cs="Times New Roman"/>
          <w:sz w:val="24"/>
          <w:szCs w:val="24"/>
        </w:rPr>
        <w:t xml:space="preserve">, </w:t>
      </w:r>
      <w:hyperlink r:id="rId16" w:history="1">
        <w:r w:rsidRPr="000C6605">
          <w:rPr>
            <w:rStyle w:val="Hyperlink"/>
            <w:rFonts w:ascii="Times New Roman" w:hAnsi="Times New Roman" w:cs="Times New Roman"/>
            <w:sz w:val="24"/>
            <w:szCs w:val="24"/>
          </w:rPr>
          <w:t>Sediment and Wood Environmental Assessment</w:t>
        </w:r>
      </w:hyperlink>
      <w:r>
        <w:rPr>
          <w:rFonts w:ascii="Times New Roman" w:hAnsi="Times New Roman" w:cs="Times New Roman"/>
          <w:sz w:val="24"/>
          <w:szCs w:val="24"/>
        </w:rPr>
        <w:t xml:space="preserve">, </w:t>
      </w:r>
      <w:hyperlink r:id="rId17" w:history="1">
        <w:r w:rsidRPr="000C6605">
          <w:rPr>
            <w:rStyle w:val="Hyperlink"/>
            <w:rFonts w:ascii="Times New Roman" w:hAnsi="Times New Roman" w:cs="Times New Roman"/>
            <w:sz w:val="24"/>
            <w:szCs w:val="24"/>
          </w:rPr>
          <w:t>Upper Conner Creek Rehabilitation</w:t>
        </w:r>
      </w:hyperlink>
    </w:p>
    <w:p w14:paraId="3DDDC86E" w14:textId="22E28457" w:rsidR="00AA026B" w:rsidRDefault="00AA026B" w:rsidP="00A46244">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 xml:space="preserve">Articles </w:t>
      </w:r>
    </w:p>
    <w:p w14:paraId="69330732" w14:textId="6DAB4160" w:rsidR="00AA026B" w:rsidRDefault="00AA026B" w:rsidP="00AA026B">
      <w:pPr>
        <w:pStyle w:val="ListParagraph"/>
        <w:numPr>
          <w:ilvl w:val="1"/>
          <w:numId w:val="8"/>
        </w:numPr>
        <w:spacing w:after="0"/>
        <w:rPr>
          <w:rFonts w:ascii="Times New Roman" w:hAnsi="Times New Roman" w:cs="Times New Roman"/>
          <w:sz w:val="24"/>
          <w:szCs w:val="24"/>
        </w:rPr>
      </w:pPr>
      <w:r>
        <w:rPr>
          <w:rFonts w:ascii="Times New Roman" w:hAnsi="Times New Roman" w:cs="Times New Roman"/>
          <w:sz w:val="24"/>
          <w:szCs w:val="24"/>
        </w:rPr>
        <w:t xml:space="preserve">July: </w:t>
      </w:r>
      <w:hyperlink r:id="rId18" w:history="1">
        <w:r w:rsidRPr="00AA026B">
          <w:rPr>
            <w:rStyle w:val="Hyperlink"/>
            <w:rFonts w:ascii="Times New Roman" w:hAnsi="Times New Roman" w:cs="Times New Roman"/>
            <w:sz w:val="24"/>
            <w:szCs w:val="24"/>
          </w:rPr>
          <w:t>Temperature Diversity in the Trinity River, a River System in a Mediterranean Climate</w:t>
        </w:r>
      </w:hyperlink>
      <w:r>
        <w:rPr>
          <w:rFonts w:ascii="Times New Roman" w:hAnsi="Times New Roman" w:cs="Times New Roman"/>
          <w:sz w:val="24"/>
          <w:szCs w:val="24"/>
        </w:rPr>
        <w:t xml:space="preserve"> (Lindke, Buxton, Lee). August: </w:t>
      </w:r>
      <w:hyperlink r:id="rId19" w:history="1">
        <w:r w:rsidR="000C6605" w:rsidRPr="000C6605">
          <w:rPr>
            <w:rStyle w:val="Hyperlink"/>
            <w:rFonts w:ascii="Times New Roman" w:hAnsi="Times New Roman" w:cs="Times New Roman"/>
            <w:sz w:val="24"/>
            <w:szCs w:val="24"/>
          </w:rPr>
          <w:t xml:space="preserve">On Fish, and Fire </w:t>
        </w:r>
        <w:r w:rsidR="000C6605" w:rsidRPr="000C6605">
          <w:rPr>
            <w:rStyle w:val="Hyperlink"/>
            <w:rFonts w:ascii="Times New Roman" w:hAnsi="Times New Roman" w:cs="Times New Roman"/>
            <w:color w:val="000000" w:themeColor="text1"/>
            <w:sz w:val="24"/>
            <w:szCs w:val="24"/>
          </w:rPr>
          <w:t>(Peterson, Asarian)</w:t>
        </w:r>
      </w:hyperlink>
    </w:p>
    <w:p w14:paraId="56DEF896" w14:textId="39389B73" w:rsidR="00AA026B" w:rsidRPr="00A46244" w:rsidRDefault="00AA026B" w:rsidP="00AA026B">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 xml:space="preserve">Spotlights: </w:t>
      </w:r>
      <w:hyperlink r:id="rId20" w:history="1">
        <w:r w:rsidRPr="000C6605">
          <w:rPr>
            <w:rStyle w:val="Hyperlink"/>
            <w:rFonts w:ascii="Times New Roman" w:hAnsi="Times New Roman" w:cs="Times New Roman"/>
            <w:sz w:val="24"/>
            <w:szCs w:val="24"/>
          </w:rPr>
          <w:t>Common Wolly Sunflower</w:t>
        </w:r>
      </w:hyperlink>
      <w:r>
        <w:rPr>
          <w:rFonts w:ascii="Times New Roman" w:hAnsi="Times New Roman" w:cs="Times New Roman"/>
          <w:sz w:val="24"/>
          <w:szCs w:val="24"/>
        </w:rPr>
        <w:t xml:space="preserve">, </w:t>
      </w:r>
      <w:hyperlink r:id="rId21" w:history="1">
        <w:r w:rsidRPr="000C6605">
          <w:rPr>
            <w:rStyle w:val="Hyperlink"/>
            <w:rFonts w:ascii="Times New Roman" w:hAnsi="Times New Roman" w:cs="Times New Roman"/>
            <w:sz w:val="24"/>
            <w:szCs w:val="24"/>
          </w:rPr>
          <w:t>Milkweed</w:t>
        </w:r>
      </w:hyperlink>
      <w:r>
        <w:rPr>
          <w:rFonts w:ascii="Times New Roman" w:hAnsi="Times New Roman" w:cs="Times New Roman"/>
          <w:sz w:val="24"/>
          <w:szCs w:val="24"/>
        </w:rPr>
        <w:t xml:space="preserve">, </w:t>
      </w:r>
      <w:hyperlink r:id="rId22" w:history="1">
        <w:r w:rsidRPr="000C6605">
          <w:rPr>
            <w:rStyle w:val="Hyperlink"/>
            <w:rFonts w:ascii="Times New Roman" w:hAnsi="Times New Roman" w:cs="Times New Roman"/>
            <w:sz w:val="24"/>
            <w:szCs w:val="24"/>
          </w:rPr>
          <w:t>Grey/Ghost Pine</w:t>
        </w:r>
      </w:hyperlink>
    </w:p>
    <w:p w14:paraId="5B66B94F" w14:textId="5DD7BB88" w:rsidR="006D5C2A" w:rsidRDefault="00D53965" w:rsidP="00D75466">
      <w:pPr>
        <w:spacing w:after="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6562E3" wp14:editId="44E69B11">
            <wp:extent cx="5943600" cy="4584700"/>
            <wp:effectExtent l="0" t="0" r="0" b="6350"/>
            <wp:docPr id="757591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584700"/>
                    </a:xfrm>
                    <a:prstGeom prst="rect">
                      <a:avLst/>
                    </a:prstGeom>
                    <a:noFill/>
                    <a:ln>
                      <a:noFill/>
                    </a:ln>
                  </pic:spPr>
                </pic:pic>
              </a:graphicData>
            </a:graphic>
          </wp:inline>
        </w:drawing>
      </w:r>
    </w:p>
    <w:p w14:paraId="01152D17" w14:textId="0FE0D1AA" w:rsidR="00D75466" w:rsidRPr="00A46244" w:rsidRDefault="00D75466" w:rsidP="00D75466">
      <w:pPr>
        <w:spacing w:after="0"/>
        <w:rPr>
          <w:rFonts w:ascii="Times New Roman" w:hAnsi="Times New Roman" w:cs="Times New Roman"/>
          <w:sz w:val="24"/>
          <w:szCs w:val="24"/>
        </w:rPr>
      </w:pPr>
      <w:r w:rsidRPr="00A46244">
        <w:rPr>
          <w:rFonts w:ascii="Times New Roman" w:hAnsi="Times New Roman" w:cs="Times New Roman"/>
          <w:sz w:val="24"/>
          <w:szCs w:val="24"/>
        </w:rPr>
        <w:t xml:space="preserve">The </w:t>
      </w:r>
      <w:hyperlink r:id="rId24" w:history="1">
        <w:r w:rsidRPr="00A46244">
          <w:rPr>
            <w:rStyle w:val="Hyperlink"/>
            <w:rFonts w:ascii="Times New Roman" w:hAnsi="Times New Roman" w:cs="Times New Roman"/>
            <w:sz w:val="24"/>
            <w:szCs w:val="24"/>
          </w:rPr>
          <w:t>TRRP Facebook Page</w:t>
        </w:r>
      </w:hyperlink>
      <w:r w:rsidRPr="00A46244">
        <w:rPr>
          <w:rFonts w:ascii="Times New Roman" w:hAnsi="Times New Roman" w:cs="Times New Roman"/>
          <w:sz w:val="24"/>
          <w:szCs w:val="24"/>
        </w:rPr>
        <w:t xml:space="preserve"> is up </w:t>
      </w:r>
      <w:r w:rsidR="000B7540">
        <w:rPr>
          <w:rFonts w:ascii="Times New Roman" w:hAnsi="Times New Roman" w:cs="Times New Roman"/>
          <w:sz w:val="24"/>
          <w:szCs w:val="24"/>
        </w:rPr>
        <w:t>40</w:t>
      </w:r>
      <w:r w:rsidRPr="00A46244">
        <w:rPr>
          <w:rFonts w:ascii="Times New Roman" w:hAnsi="Times New Roman" w:cs="Times New Roman"/>
          <w:sz w:val="24"/>
          <w:szCs w:val="24"/>
        </w:rPr>
        <w:t xml:space="preserve"> followers since our last meeting. We are currently at 10</w:t>
      </w:r>
      <w:r w:rsidR="006D5C2A">
        <w:rPr>
          <w:rFonts w:ascii="Times New Roman" w:hAnsi="Times New Roman" w:cs="Times New Roman"/>
          <w:sz w:val="24"/>
          <w:szCs w:val="24"/>
        </w:rPr>
        <w:t>59</w:t>
      </w:r>
      <w:r w:rsidRPr="00A46244">
        <w:rPr>
          <w:rFonts w:ascii="Times New Roman" w:hAnsi="Times New Roman" w:cs="Times New Roman"/>
          <w:sz w:val="24"/>
          <w:szCs w:val="24"/>
        </w:rPr>
        <w:t xml:space="preserve"> followers.</w:t>
      </w:r>
      <w:r w:rsidR="003B5280" w:rsidRPr="00A46244">
        <w:rPr>
          <w:rFonts w:ascii="Times New Roman" w:hAnsi="Times New Roman" w:cs="Times New Roman"/>
          <w:sz w:val="24"/>
          <w:szCs w:val="24"/>
        </w:rPr>
        <w:t xml:space="preserve"> </w:t>
      </w:r>
    </w:p>
    <w:p w14:paraId="6F6A76D7" w14:textId="1E89776E" w:rsidR="00963DBF" w:rsidRPr="00A46244" w:rsidRDefault="00D75466" w:rsidP="00A46244">
      <w:pPr>
        <w:pStyle w:val="ListParagraph"/>
        <w:numPr>
          <w:ilvl w:val="0"/>
          <w:numId w:val="9"/>
        </w:numPr>
        <w:spacing w:after="0"/>
        <w:rPr>
          <w:rFonts w:ascii="Times New Roman" w:hAnsi="Times New Roman" w:cs="Times New Roman"/>
          <w:sz w:val="24"/>
          <w:szCs w:val="24"/>
        </w:rPr>
      </w:pPr>
      <w:r w:rsidRPr="00A46244">
        <w:rPr>
          <w:rFonts w:ascii="Times New Roman" w:hAnsi="Times New Roman" w:cs="Times New Roman"/>
          <w:sz w:val="24"/>
          <w:szCs w:val="24"/>
        </w:rPr>
        <w:t xml:space="preserve">Top post in the last </w:t>
      </w:r>
      <w:r w:rsidR="000B7540">
        <w:rPr>
          <w:rFonts w:ascii="Times New Roman" w:hAnsi="Times New Roman" w:cs="Times New Roman"/>
          <w:sz w:val="24"/>
          <w:szCs w:val="24"/>
        </w:rPr>
        <w:t>9</w:t>
      </w:r>
      <w:r w:rsidRPr="00A46244">
        <w:rPr>
          <w:rFonts w:ascii="Times New Roman" w:hAnsi="Times New Roman" w:cs="Times New Roman"/>
          <w:sz w:val="24"/>
          <w:szCs w:val="24"/>
        </w:rPr>
        <w:t>0 days was a post about</w:t>
      </w:r>
      <w:r w:rsidR="000C3031" w:rsidRPr="00A46244">
        <w:rPr>
          <w:rFonts w:ascii="Times New Roman" w:hAnsi="Times New Roman" w:cs="Times New Roman"/>
          <w:sz w:val="24"/>
          <w:szCs w:val="24"/>
        </w:rPr>
        <w:t xml:space="preserve"> </w:t>
      </w:r>
      <w:r w:rsidR="000B7540">
        <w:rPr>
          <w:rFonts w:ascii="Times New Roman" w:hAnsi="Times New Roman" w:cs="Times New Roman"/>
          <w:sz w:val="24"/>
          <w:szCs w:val="24"/>
        </w:rPr>
        <w:t>Cal-Poly Humbolt, Klamath Basin Field Course River Tour</w:t>
      </w:r>
      <w:r w:rsidR="00963DBF" w:rsidRPr="00A46244">
        <w:rPr>
          <w:rFonts w:ascii="Times New Roman" w:hAnsi="Times New Roman" w:cs="Times New Roman"/>
          <w:sz w:val="24"/>
          <w:szCs w:val="24"/>
        </w:rPr>
        <w:t>.</w:t>
      </w:r>
    </w:p>
    <w:p w14:paraId="7C467994" w14:textId="677F8F53" w:rsidR="00F53BC1" w:rsidRPr="00A46244" w:rsidRDefault="00963DBF" w:rsidP="00A46244">
      <w:pPr>
        <w:pStyle w:val="ListParagraph"/>
        <w:numPr>
          <w:ilvl w:val="0"/>
          <w:numId w:val="9"/>
        </w:numPr>
        <w:spacing w:after="0"/>
        <w:rPr>
          <w:rFonts w:ascii="Times New Roman" w:hAnsi="Times New Roman" w:cs="Times New Roman"/>
          <w:sz w:val="24"/>
          <w:szCs w:val="24"/>
        </w:rPr>
      </w:pPr>
      <w:r w:rsidRPr="00A46244">
        <w:rPr>
          <w:rFonts w:ascii="Times New Roman" w:hAnsi="Times New Roman" w:cs="Times New Roman"/>
          <w:sz w:val="24"/>
          <w:szCs w:val="24"/>
        </w:rPr>
        <w:t xml:space="preserve">Impressions: </w:t>
      </w:r>
      <w:r w:rsidR="000B7540">
        <w:rPr>
          <w:rFonts w:ascii="Times New Roman" w:hAnsi="Times New Roman" w:cs="Times New Roman"/>
          <w:sz w:val="24"/>
          <w:szCs w:val="24"/>
        </w:rPr>
        <w:t>2196</w:t>
      </w:r>
      <w:r w:rsidRPr="00A46244">
        <w:rPr>
          <w:rFonts w:ascii="Times New Roman" w:hAnsi="Times New Roman" w:cs="Times New Roman"/>
          <w:sz w:val="24"/>
          <w:szCs w:val="24"/>
        </w:rPr>
        <w:t xml:space="preserve"> | Reach: </w:t>
      </w:r>
      <w:r w:rsidR="000B7540">
        <w:rPr>
          <w:rFonts w:ascii="Times New Roman" w:hAnsi="Times New Roman" w:cs="Times New Roman"/>
          <w:sz w:val="24"/>
          <w:szCs w:val="24"/>
        </w:rPr>
        <w:t>1974</w:t>
      </w:r>
      <w:r w:rsidRPr="00A46244">
        <w:rPr>
          <w:rFonts w:ascii="Times New Roman" w:hAnsi="Times New Roman" w:cs="Times New Roman"/>
          <w:sz w:val="24"/>
          <w:szCs w:val="24"/>
        </w:rPr>
        <w:t xml:space="preserve"> | Engagement: </w:t>
      </w:r>
      <w:r w:rsidR="000B7540">
        <w:rPr>
          <w:rFonts w:ascii="Times New Roman" w:hAnsi="Times New Roman" w:cs="Times New Roman"/>
          <w:sz w:val="24"/>
          <w:szCs w:val="24"/>
        </w:rPr>
        <w:t>351</w:t>
      </w:r>
    </w:p>
    <w:p w14:paraId="7FC14AD9" w14:textId="74CEA78B" w:rsidR="00963DBF" w:rsidRPr="00A46244" w:rsidRDefault="000B7540" w:rsidP="00A46244">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Re</w:t>
      </w:r>
      <w:r w:rsidRPr="00A46244">
        <w:rPr>
          <w:rFonts w:ascii="Times New Roman" w:hAnsi="Times New Roman" w:cs="Times New Roman"/>
          <w:sz w:val="24"/>
          <w:szCs w:val="24"/>
        </w:rPr>
        <w:t>actions</w:t>
      </w:r>
      <w:r w:rsidR="00963DBF" w:rsidRPr="00A46244">
        <w:rPr>
          <w:rFonts w:ascii="Times New Roman" w:hAnsi="Times New Roman" w:cs="Times New Roman"/>
          <w:sz w:val="24"/>
          <w:szCs w:val="24"/>
        </w:rPr>
        <w:t xml:space="preserve">: 85 | Comments: </w:t>
      </w:r>
      <w:r>
        <w:rPr>
          <w:rFonts w:ascii="Times New Roman" w:hAnsi="Times New Roman" w:cs="Times New Roman"/>
          <w:sz w:val="24"/>
          <w:szCs w:val="24"/>
        </w:rPr>
        <w:t>5</w:t>
      </w:r>
      <w:r w:rsidR="00963DBF" w:rsidRPr="00A46244">
        <w:rPr>
          <w:rFonts w:ascii="Times New Roman" w:hAnsi="Times New Roman" w:cs="Times New Roman"/>
          <w:sz w:val="24"/>
          <w:szCs w:val="24"/>
        </w:rPr>
        <w:t xml:space="preserve"> | Shares: </w:t>
      </w:r>
      <w:r>
        <w:rPr>
          <w:rFonts w:ascii="Times New Roman" w:hAnsi="Times New Roman" w:cs="Times New Roman"/>
          <w:sz w:val="24"/>
          <w:szCs w:val="24"/>
        </w:rPr>
        <w:t>4</w:t>
      </w:r>
    </w:p>
    <w:p w14:paraId="0E03007A" w14:textId="00E5091A" w:rsidR="00D75466" w:rsidRPr="00A46244" w:rsidRDefault="000B7540" w:rsidP="00F53BC1">
      <w:pPr>
        <w:spacing w:after="0"/>
        <w:ind w:left="360"/>
        <w:rPr>
          <w:rFonts w:ascii="Times New Roman" w:hAnsi="Times New Roman" w:cs="Times New Roman"/>
          <w:sz w:val="24"/>
          <w:szCs w:val="24"/>
        </w:rPr>
      </w:pPr>
      <w:r>
        <w:rPr>
          <w:noProof/>
        </w:rPr>
        <w:lastRenderedPageBreak/>
        <w:drawing>
          <wp:inline distT="0" distB="0" distL="0" distR="0" wp14:anchorId="77F9DABE" wp14:editId="2F676F0E">
            <wp:extent cx="4378194" cy="3284113"/>
            <wp:effectExtent l="0" t="0" r="3810" b="0"/>
            <wp:docPr id="85691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87885" cy="3291382"/>
                    </a:xfrm>
                    <a:prstGeom prst="rect">
                      <a:avLst/>
                    </a:prstGeom>
                    <a:noFill/>
                    <a:ln>
                      <a:noFill/>
                    </a:ln>
                  </pic:spPr>
                </pic:pic>
              </a:graphicData>
            </a:graphic>
          </wp:inline>
        </w:drawing>
      </w:r>
    </w:p>
    <w:p w14:paraId="30D2BA8A" w14:textId="77777777" w:rsidR="00D75466" w:rsidRPr="00A46244" w:rsidRDefault="00D75466" w:rsidP="00EF2136">
      <w:pPr>
        <w:spacing w:after="0"/>
        <w:rPr>
          <w:rFonts w:ascii="Times New Roman" w:hAnsi="Times New Roman" w:cs="Times New Roman"/>
          <w:sz w:val="24"/>
          <w:szCs w:val="24"/>
          <w:u w:val="single"/>
        </w:rPr>
      </w:pPr>
    </w:p>
    <w:p w14:paraId="4713ADF5" w14:textId="624F8D81" w:rsidR="003B3B48" w:rsidRPr="00A46244" w:rsidRDefault="003B3B48" w:rsidP="00EF2136">
      <w:pPr>
        <w:spacing w:after="0"/>
        <w:rPr>
          <w:rFonts w:ascii="Times New Roman" w:hAnsi="Times New Roman" w:cs="Times New Roman"/>
          <w:b/>
          <w:bCs/>
          <w:sz w:val="24"/>
          <w:szCs w:val="24"/>
          <w:u w:val="single"/>
        </w:rPr>
      </w:pPr>
      <w:r w:rsidRPr="00A46244">
        <w:rPr>
          <w:rFonts w:ascii="Times New Roman" w:hAnsi="Times New Roman" w:cs="Times New Roman"/>
          <w:b/>
          <w:bCs/>
          <w:sz w:val="24"/>
          <w:szCs w:val="24"/>
          <w:u w:val="single"/>
        </w:rPr>
        <w:t>Public Events and Environmental Education</w:t>
      </w:r>
    </w:p>
    <w:p w14:paraId="5B3581C9" w14:textId="3F701CC5" w:rsidR="00963DBF" w:rsidRPr="00A46244" w:rsidRDefault="00702A52" w:rsidP="00EF2136">
      <w:pPr>
        <w:spacing w:after="0"/>
        <w:rPr>
          <w:rFonts w:ascii="Times New Roman" w:hAnsi="Times New Roman" w:cs="Times New Roman"/>
          <w:sz w:val="24"/>
          <w:szCs w:val="24"/>
        </w:rPr>
      </w:pPr>
      <w:r w:rsidRPr="00702A52">
        <w:rPr>
          <w:rFonts w:ascii="Times New Roman" w:hAnsi="Times New Roman" w:cs="Times New Roman"/>
          <w:sz w:val="24"/>
          <w:szCs w:val="24"/>
        </w:rPr>
        <w:t>July 24</w:t>
      </w:r>
      <w:r>
        <w:rPr>
          <w:rFonts w:ascii="Times New Roman" w:hAnsi="Times New Roman" w:cs="Times New Roman"/>
          <w:sz w:val="24"/>
          <w:szCs w:val="24"/>
        </w:rPr>
        <w:t>:</w:t>
      </w:r>
      <w:r w:rsidRPr="00702A52">
        <w:rPr>
          <w:rFonts w:ascii="Times New Roman" w:hAnsi="Times New Roman" w:cs="Times New Roman"/>
          <w:sz w:val="24"/>
          <w:szCs w:val="24"/>
        </w:rPr>
        <w:t xml:space="preserve"> Science on the River </w:t>
      </w:r>
      <w:r w:rsidR="00963DBF" w:rsidRPr="00A46244">
        <w:rPr>
          <w:rFonts w:ascii="Times New Roman" w:hAnsi="Times New Roman" w:cs="Times New Roman"/>
          <w:sz w:val="24"/>
          <w:szCs w:val="24"/>
        </w:rPr>
        <w:t>(</w:t>
      </w:r>
      <w:r>
        <w:rPr>
          <w:rFonts w:ascii="Times New Roman" w:hAnsi="Times New Roman" w:cs="Times New Roman"/>
          <w:sz w:val="24"/>
          <w:szCs w:val="24"/>
        </w:rPr>
        <w:t>34</w:t>
      </w:r>
      <w:r w:rsidR="00C1232C" w:rsidRPr="00A46244">
        <w:rPr>
          <w:rFonts w:ascii="Times New Roman" w:hAnsi="Times New Roman" w:cs="Times New Roman"/>
          <w:sz w:val="24"/>
          <w:szCs w:val="24"/>
        </w:rPr>
        <w:t xml:space="preserve"> ppl)</w:t>
      </w:r>
    </w:p>
    <w:p w14:paraId="6D66A836" w14:textId="2B1AFEAA" w:rsidR="00963DBF" w:rsidRPr="00A46244" w:rsidRDefault="00702A52" w:rsidP="00A46244">
      <w:pPr>
        <w:pStyle w:val="ListParagraph"/>
        <w:numPr>
          <w:ilvl w:val="0"/>
          <w:numId w:val="10"/>
        </w:numPr>
        <w:spacing w:after="0"/>
        <w:rPr>
          <w:rFonts w:ascii="Times New Roman" w:hAnsi="Times New Roman" w:cs="Times New Roman"/>
          <w:sz w:val="24"/>
          <w:szCs w:val="24"/>
        </w:rPr>
      </w:pPr>
      <w:r w:rsidRPr="00702A52">
        <w:rPr>
          <w:rFonts w:ascii="Times New Roman" w:hAnsi="Times New Roman" w:cs="Times New Roman"/>
          <w:color w:val="333333"/>
          <w:sz w:val="24"/>
          <w:szCs w:val="24"/>
        </w:rPr>
        <w:t>Derek Rupert</w:t>
      </w:r>
      <w:r>
        <w:rPr>
          <w:rFonts w:ascii="Times New Roman" w:hAnsi="Times New Roman" w:cs="Times New Roman"/>
          <w:color w:val="333333"/>
          <w:sz w:val="24"/>
          <w:szCs w:val="24"/>
        </w:rPr>
        <w:t>,</w:t>
      </w:r>
      <w:r w:rsidRPr="00702A52">
        <w:rPr>
          <w:rFonts w:ascii="Times New Roman" w:hAnsi="Times New Roman" w:cs="Times New Roman"/>
          <w:color w:val="333333"/>
          <w:sz w:val="24"/>
          <w:szCs w:val="24"/>
        </w:rPr>
        <w:t xml:space="preserve"> Fish Biologist with the Bureau of Reclamation – Northern California Area Office</w:t>
      </w:r>
      <w:r w:rsidR="00C1232C" w:rsidRPr="00A46244">
        <w:rPr>
          <w:rFonts w:ascii="Times New Roman" w:hAnsi="Times New Roman" w:cs="Times New Roman"/>
          <w:color w:val="333333"/>
          <w:sz w:val="24"/>
          <w:szCs w:val="24"/>
        </w:rPr>
        <w:t>,</w:t>
      </w:r>
      <w:r w:rsidR="00963DBF" w:rsidRPr="00A46244">
        <w:rPr>
          <w:rFonts w:ascii="Times New Roman" w:hAnsi="Times New Roman" w:cs="Times New Roman"/>
          <w:color w:val="333333"/>
          <w:sz w:val="24"/>
          <w:szCs w:val="24"/>
        </w:rPr>
        <w:t xml:space="preserve"> </w:t>
      </w:r>
      <w:r w:rsidR="00963DBF" w:rsidRPr="00A46244">
        <w:rPr>
          <w:rFonts w:ascii="Times New Roman" w:hAnsi="Times New Roman" w:cs="Times New Roman"/>
          <w:i/>
          <w:iCs/>
          <w:color w:val="333333"/>
          <w:sz w:val="24"/>
          <w:szCs w:val="24"/>
        </w:rPr>
        <w:t>“</w:t>
      </w:r>
      <w:r w:rsidRPr="00702A52">
        <w:rPr>
          <w:rFonts w:ascii="Times New Roman" w:hAnsi="Times New Roman" w:cs="Times New Roman"/>
          <w:i/>
          <w:iCs/>
          <w:color w:val="333333"/>
          <w:sz w:val="24"/>
          <w:szCs w:val="24"/>
        </w:rPr>
        <w:t>Lower Clear Creek Restoration – A Review of Habitat Restoration Efforts Occurring Over the Past 30 Years</w:t>
      </w:r>
      <w:r w:rsidR="00963DBF" w:rsidRPr="00A46244">
        <w:rPr>
          <w:rFonts w:ascii="Times New Roman" w:hAnsi="Times New Roman" w:cs="Times New Roman"/>
          <w:i/>
          <w:iCs/>
          <w:color w:val="333333"/>
          <w:sz w:val="24"/>
          <w:szCs w:val="24"/>
        </w:rPr>
        <w:t>”</w:t>
      </w:r>
    </w:p>
    <w:p w14:paraId="47648D07" w14:textId="1075F2B7" w:rsidR="00702A52" w:rsidRPr="00702A52" w:rsidRDefault="00702A52" w:rsidP="00702A52">
      <w:pPr>
        <w:spacing w:after="0"/>
        <w:rPr>
          <w:rFonts w:ascii="Times New Roman" w:hAnsi="Times New Roman" w:cs="Times New Roman"/>
          <w:sz w:val="24"/>
          <w:szCs w:val="24"/>
        </w:rPr>
      </w:pPr>
      <w:r>
        <w:rPr>
          <w:rFonts w:ascii="Times New Roman" w:hAnsi="Times New Roman" w:cs="Times New Roman"/>
          <w:sz w:val="24"/>
          <w:szCs w:val="24"/>
        </w:rPr>
        <w:t>August</w:t>
      </w:r>
      <w:r w:rsidRPr="00702A52">
        <w:rPr>
          <w:rFonts w:ascii="Times New Roman" w:hAnsi="Times New Roman" w:cs="Times New Roman"/>
          <w:sz w:val="24"/>
          <w:szCs w:val="24"/>
        </w:rPr>
        <w:t xml:space="preserve"> 2</w:t>
      </w:r>
      <w:r>
        <w:rPr>
          <w:rFonts w:ascii="Times New Roman" w:hAnsi="Times New Roman" w:cs="Times New Roman"/>
          <w:sz w:val="24"/>
          <w:szCs w:val="24"/>
        </w:rPr>
        <w:t>8</w:t>
      </w:r>
      <w:r w:rsidRPr="00702A52">
        <w:rPr>
          <w:rFonts w:ascii="Times New Roman" w:hAnsi="Times New Roman" w:cs="Times New Roman"/>
          <w:sz w:val="24"/>
          <w:szCs w:val="24"/>
        </w:rPr>
        <w:t>: Science on the River (</w:t>
      </w:r>
      <w:r>
        <w:rPr>
          <w:rFonts w:ascii="Times New Roman" w:hAnsi="Times New Roman" w:cs="Times New Roman"/>
          <w:sz w:val="24"/>
          <w:szCs w:val="24"/>
        </w:rPr>
        <w:t>45</w:t>
      </w:r>
      <w:r w:rsidRPr="00702A52">
        <w:rPr>
          <w:rFonts w:ascii="Times New Roman" w:hAnsi="Times New Roman" w:cs="Times New Roman"/>
          <w:sz w:val="24"/>
          <w:szCs w:val="24"/>
        </w:rPr>
        <w:t xml:space="preserve"> ppl)</w:t>
      </w:r>
    </w:p>
    <w:p w14:paraId="70418A12" w14:textId="6279DCDC" w:rsidR="00FC7BB2" w:rsidRPr="00702A52" w:rsidRDefault="00702A52" w:rsidP="00702A52">
      <w:pPr>
        <w:pStyle w:val="ListParagraph"/>
        <w:numPr>
          <w:ilvl w:val="0"/>
          <w:numId w:val="10"/>
        </w:numPr>
        <w:rPr>
          <w:rFonts w:ascii="Times New Roman" w:hAnsi="Times New Roman" w:cs="Times New Roman"/>
          <w:i/>
          <w:iCs/>
          <w:sz w:val="24"/>
          <w:szCs w:val="24"/>
        </w:rPr>
      </w:pPr>
      <w:r w:rsidRPr="00702A52">
        <w:rPr>
          <w:rFonts w:ascii="Times New Roman" w:hAnsi="Times New Roman" w:cs="Times New Roman"/>
          <w:sz w:val="24"/>
          <w:szCs w:val="24"/>
        </w:rPr>
        <w:t>Todd Buxton</w:t>
      </w:r>
      <w:r>
        <w:rPr>
          <w:rFonts w:ascii="Times New Roman" w:hAnsi="Times New Roman" w:cs="Times New Roman"/>
          <w:sz w:val="24"/>
          <w:szCs w:val="24"/>
        </w:rPr>
        <w:t>,</w:t>
      </w:r>
      <w:r w:rsidRPr="00702A52">
        <w:rPr>
          <w:rFonts w:ascii="Times New Roman" w:hAnsi="Times New Roman" w:cs="Times New Roman"/>
          <w:sz w:val="24"/>
          <w:szCs w:val="24"/>
        </w:rPr>
        <w:t xml:space="preserve"> Hydrologist and Fish Biologist</w:t>
      </w:r>
      <w:r>
        <w:rPr>
          <w:rFonts w:ascii="Times New Roman" w:hAnsi="Times New Roman" w:cs="Times New Roman"/>
          <w:sz w:val="24"/>
          <w:szCs w:val="24"/>
        </w:rPr>
        <w:t>,</w:t>
      </w:r>
      <w:r w:rsidRPr="00702A52">
        <w:rPr>
          <w:rFonts w:ascii="Times New Roman" w:hAnsi="Times New Roman" w:cs="Times New Roman"/>
          <w:sz w:val="24"/>
          <w:szCs w:val="24"/>
        </w:rPr>
        <w:t xml:space="preserve"> Trinity River Restoration Program</w:t>
      </w:r>
      <w:r w:rsidR="00C1232C" w:rsidRPr="00702A52">
        <w:rPr>
          <w:rFonts w:ascii="Times New Roman" w:hAnsi="Times New Roman" w:cs="Times New Roman"/>
          <w:sz w:val="24"/>
          <w:szCs w:val="24"/>
        </w:rPr>
        <w:t xml:space="preserve">, </w:t>
      </w:r>
      <w:r w:rsidR="00C1232C" w:rsidRPr="00702A52">
        <w:rPr>
          <w:rFonts w:ascii="Times New Roman" w:hAnsi="Times New Roman" w:cs="Times New Roman"/>
          <w:i/>
          <w:iCs/>
          <w:sz w:val="24"/>
          <w:szCs w:val="24"/>
        </w:rPr>
        <w:t>“</w:t>
      </w:r>
      <w:r w:rsidRPr="00702A52">
        <w:rPr>
          <w:rFonts w:ascii="Times New Roman" w:hAnsi="Times New Roman" w:cs="Times New Roman"/>
          <w:i/>
          <w:iCs/>
          <w:sz w:val="24"/>
          <w:szCs w:val="24"/>
        </w:rPr>
        <w:t>Stratification of water temperatures in pools on the Trinity River</w:t>
      </w:r>
      <w:r w:rsidR="00C1232C" w:rsidRPr="00702A52">
        <w:rPr>
          <w:rFonts w:ascii="Times New Roman" w:hAnsi="Times New Roman" w:cs="Times New Roman"/>
          <w:i/>
          <w:iCs/>
          <w:sz w:val="24"/>
          <w:szCs w:val="24"/>
        </w:rPr>
        <w:t>”</w:t>
      </w:r>
    </w:p>
    <w:p w14:paraId="1F711566" w14:textId="09572C0C" w:rsidR="003B3B48" w:rsidRPr="00A46244" w:rsidRDefault="00F948B5" w:rsidP="00BA31D4">
      <w:pPr>
        <w:spacing w:after="0"/>
        <w:rPr>
          <w:rFonts w:ascii="Times New Roman" w:hAnsi="Times New Roman" w:cs="Times New Roman"/>
          <w:b/>
          <w:bCs/>
          <w:sz w:val="24"/>
          <w:szCs w:val="24"/>
          <w:u w:val="single"/>
        </w:rPr>
      </w:pPr>
      <w:r w:rsidRPr="00A46244">
        <w:rPr>
          <w:rFonts w:ascii="Times New Roman" w:hAnsi="Times New Roman" w:cs="Times New Roman"/>
          <w:b/>
          <w:bCs/>
          <w:sz w:val="24"/>
          <w:szCs w:val="24"/>
          <w:u w:val="single"/>
        </w:rPr>
        <w:t>Educational Outreach</w:t>
      </w:r>
    </w:p>
    <w:p w14:paraId="73EBED69" w14:textId="7DBA36D6" w:rsidR="008F6EDA" w:rsidRDefault="008F6EDA" w:rsidP="00BA31D4">
      <w:pPr>
        <w:spacing w:after="0"/>
        <w:rPr>
          <w:rFonts w:ascii="Times New Roman" w:hAnsi="Times New Roman" w:cs="Times New Roman"/>
          <w:sz w:val="24"/>
          <w:szCs w:val="24"/>
        </w:rPr>
      </w:pPr>
      <w:r>
        <w:rPr>
          <w:rFonts w:ascii="Times New Roman" w:hAnsi="Times New Roman" w:cs="Times New Roman"/>
          <w:sz w:val="24"/>
          <w:szCs w:val="24"/>
        </w:rPr>
        <w:t xml:space="preserve">June 7: Hoopa Fish Fair – Fish and Fire Ecology Lesson </w:t>
      </w:r>
    </w:p>
    <w:p w14:paraId="22E14E6D" w14:textId="4702F971" w:rsidR="008F6EDA" w:rsidRDefault="008F6EDA" w:rsidP="008F6EDA">
      <w:pPr>
        <w:pStyle w:val="NormalWeb"/>
      </w:pPr>
      <w:r>
        <w:rPr>
          <w:noProof/>
        </w:rPr>
        <w:lastRenderedPageBreak/>
        <w:drawing>
          <wp:inline distT="0" distB="0" distL="0" distR="0" wp14:anchorId="59D3EBBB" wp14:editId="5C626D2B">
            <wp:extent cx="3496614" cy="2622834"/>
            <wp:effectExtent l="0" t="0" r="8890" b="6350"/>
            <wp:docPr id="17175990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05896" cy="2629797"/>
                    </a:xfrm>
                    <a:prstGeom prst="rect">
                      <a:avLst/>
                    </a:prstGeom>
                    <a:noFill/>
                    <a:ln>
                      <a:noFill/>
                    </a:ln>
                  </pic:spPr>
                </pic:pic>
              </a:graphicData>
            </a:graphic>
          </wp:inline>
        </w:drawing>
      </w:r>
    </w:p>
    <w:p w14:paraId="5F66F19D" w14:textId="21D7EEAB" w:rsidR="00AF2D4B" w:rsidRDefault="00AF2D4B" w:rsidP="00BA31D4">
      <w:pPr>
        <w:spacing w:after="0"/>
        <w:rPr>
          <w:rFonts w:ascii="Times New Roman" w:hAnsi="Times New Roman" w:cs="Times New Roman"/>
          <w:sz w:val="24"/>
          <w:szCs w:val="24"/>
        </w:rPr>
      </w:pPr>
      <w:r>
        <w:rPr>
          <w:rFonts w:ascii="Times New Roman" w:hAnsi="Times New Roman" w:cs="Times New Roman"/>
          <w:sz w:val="24"/>
          <w:szCs w:val="24"/>
        </w:rPr>
        <w:t>June 10: Douglas City 4</w:t>
      </w:r>
      <w:r w:rsidRPr="00AF2D4B">
        <w:rPr>
          <w:rFonts w:ascii="Times New Roman" w:hAnsi="Times New Roman" w:cs="Times New Roman"/>
          <w:sz w:val="24"/>
          <w:szCs w:val="24"/>
          <w:vertAlign w:val="superscript"/>
        </w:rPr>
        <w:t>th</w:t>
      </w:r>
      <w:r>
        <w:rPr>
          <w:rFonts w:ascii="Times New Roman" w:hAnsi="Times New Roman" w:cs="Times New Roman"/>
          <w:sz w:val="24"/>
          <w:szCs w:val="24"/>
        </w:rPr>
        <w:t xml:space="preserve"> Grade Class at Oregon Gulch </w:t>
      </w:r>
      <w:r w:rsidRPr="008F6EDA">
        <w:rPr>
          <w:rFonts w:ascii="Times New Roman" w:hAnsi="Times New Roman" w:cs="Times New Roman"/>
          <w:i/>
          <w:iCs/>
          <w:sz w:val="24"/>
          <w:szCs w:val="24"/>
        </w:rPr>
        <w:t>(4 stations</w:t>
      </w:r>
      <w:r w:rsidR="008F6EDA" w:rsidRPr="008F6EDA">
        <w:rPr>
          <w:rFonts w:ascii="Times New Roman" w:hAnsi="Times New Roman" w:cs="Times New Roman"/>
          <w:i/>
          <w:iCs/>
          <w:sz w:val="24"/>
          <w:szCs w:val="24"/>
        </w:rPr>
        <w:t xml:space="preserve"> – thank you Brian, Greg, Dave, Oliver and Elliot!</w:t>
      </w:r>
      <w:r w:rsidRPr="008F6EDA">
        <w:rPr>
          <w:rFonts w:ascii="Times New Roman" w:hAnsi="Times New Roman" w:cs="Times New Roman"/>
          <w:i/>
          <w:iCs/>
          <w:sz w:val="24"/>
          <w:szCs w:val="24"/>
        </w:rPr>
        <w:t>)</w:t>
      </w:r>
    </w:p>
    <w:p w14:paraId="320886BA" w14:textId="2E5109A4" w:rsidR="008F6EDA" w:rsidRDefault="008F6EDA" w:rsidP="008F6EDA">
      <w:pPr>
        <w:pStyle w:val="NormalWeb"/>
      </w:pPr>
      <w:r>
        <w:rPr>
          <w:noProof/>
        </w:rPr>
        <w:drawing>
          <wp:inline distT="0" distB="0" distL="0" distR="0" wp14:anchorId="2B31D6C1" wp14:editId="520088EE">
            <wp:extent cx="3751511" cy="2814034"/>
            <wp:effectExtent l="0" t="0" r="1905" b="5715"/>
            <wp:docPr id="2401885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62634" cy="2822377"/>
                    </a:xfrm>
                    <a:prstGeom prst="rect">
                      <a:avLst/>
                    </a:prstGeom>
                    <a:noFill/>
                    <a:ln>
                      <a:noFill/>
                    </a:ln>
                  </pic:spPr>
                </pic:pic>
              </a:graphicData>
            </a:graphic>
          </wp:inline>
        </w:drawing>
      </w:r>
    </w:p>
    <w:p w14:paraId="7A236426" w14:textId="28F388E8" w:rsidR="002C0DC8" w:rsidRDefault="002C0DC8" w:rsidP="00BA31D4">
      <w:pPr>
        <w:spacing w:after="0"/>
        <w:rPr>
          <w:rFonts w:ascii="Times New Roman" w:hAnsi="Times New Roman" w:cs="Times New Roman"/>
          <w:sz w:val="24"/>
          <w:szCs w:val="24"/>
        </w:rPr>
      </w:pPr>
      <w:r w:rsidRPr="002C0DC8">
        <w:rPr>
          <w:rFonts w:ascii="Times New Roman" w:hAnsi="Times New Roman" w:cs="Times New Roman"/>
          <w:sz w:val="24"/>
          <w:szCs w:val="24"/>
        </w:rPr>
        <w:t>June 24: Ascend Wilderness Hatchery Tour</w:t>
      </w:r>
      <w:r>
        <w:rPr>
          <w:rFonts w:ascii="Times New Roman" w:hAnsi="Times New Roman" w:cs="Times New Roman"/>
          <w:sz w:val="24"/>
          <w:szCs w:val="24"/>
        </w:rPr>
        <w:t xml:space="preserve"> (kinder group) – thank you </w:t>
      </w:r>
      <w:r w:rsidRPr="002C0DC8">
        <w:rPr>
          <w:rFonts w:ascii="Times New Roman" w:hAnsi="Times New Roman" w:cs="Times New Roman"/>
          <w:i/>
          <w:iCs/>
          <w:sz w:val="24"/>
          <w:szCs w:val="24"/>
        </w:rPr>
        <w:t>Chris!</w:t>
      </w:r>
    </w:p>
    <w:p w14:paraId="2C5C9980" w14:textId="52D96C7A" w:rsidR="003E1806" w:rsidRPr="00A46244" w:rsidRDefault="00702A52" w:rsidP="00BA31D4">
      <w:pPr>
        <w:spacing w:after="0"/>
        <w:rPr>
          <w:rFonts w:ascii="Times New Roman" w:hAnsi="Times New Roman" w:cs="Times New Roman"/>
          <w:sz w:val="24"/>
          <w:szCs w:val="24"/>
        </w:rPr>
      </w:pPr>
      <w:r>
        <w:rPr>
          <w:rFonts w:ascii="Times New Roman" w:hAnsi="Times New Roman" w:cs="Times New Roman"/>
          <w:sz w:val="24"/>
          <w:szCs w:val="24"/>
        </w:rPr>
        <w:t>July 8-26</w:t>
      </w:r>
      <w:r w:rsidR="00EB3E55" w:rsidRPr="00A46244">
        <w:rPr>
          <w:rFonts w:ascii="Times New Roman" w:hAnsi="Times New Roman" w:cs="Times New Roman"/>
          <w:sz w:val="24"/>
          <w:szCs w:val="24"/>
        </w:rPr>
        <w:t xml:space="preserve">: </w:t>
      </w:r>
      <w:r w:rsidR="0090076C">
        <w:rPr>
          <w:rFonts w:ascii="Times New Roman" w:hAnsi="Times New Roman" w:cs="Times New Roman"/>
          <w:sz w:val="24"/>
          <w:szCs w:val="24"/>
        </w:rPr>
        <w:t>Weaverville Summer Day Camp</w:t>
      </w:r>
      <w:r w:rsidR="00EB3E55" w:rsidRPr="00A46244">
        <w:rPr>
          <w:rFonts w:ascii="Times New Roman" w:hAnsi="Times New Roman" w:cs="Times New Roman"/>
          <w:sz w:val="24"/>
          <w:szCs w:val="24"/>
        </w:rPr>
        <w:t xml:space="preserve"> </w:t>
      </w:r>
    </w:p>
    <w:p w14:paraId="75598D38" w14:textId="2A28969D" w:rsidR="003E1806" w:rsidRDefault="00445535" w:rsidP="00AF2D4B">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46</w:t>
      </w:r>
      <w:r w:rsidR="003E1806" w:rsidRPr="00A46244">
        <w:rPr>
          <w:rFonts w:ascii="Times New Roman" w:hAnsi="Times New Roman" w:cs="Times New Roman"/>
          <w:sz w:val="24"/>
          <w:szCs w:val="24"/>
        </w:rPr>
        <w:t xml:space="preserve"> students </w:t>
      </w:r>
      <w:r w:rsidR="00AF2D4B">
        <w:rPr>
          <w:rFonts w:ascii="Times New Roman" w:hAnsi="Times New Roman" w:cs="Times New Roman"/>
          <w:sz w:val="24"/>
          <w:szCs w:val="24"/>
        </w:rPr>
        <w:t>(</w:t>
      </w:r>
      <w:r w:rsidR="00AF2D4B" w:rsidRPr="00A46244">
        <w:rPr>
          <w:rFonts w:ascii="Times New Roman" w:hAnsi="Times New Roman" w:cs="Times New Roman"/>
          <w:sz w:val="24"/>
          <w:szCs w:val="24"/>
        </w:rPr>
        <w:t xml:space="preserve">Grade levels: </w:t>
      </w:r>
      <w:r w:rsidR="00AF2D4B">
        <w:rPr>
          <w:rFonts w:ascii="Times New Roman" w:hAnsi="Times New Roman" w:cs="Times New Roman"/>
          <w:sz w:val="24"/>
          <w:szCs w:val="24"/>
        </w:rPr>
        <w:t>1-6th</w:t>
      </w:r>
      <w:r w:rsidR="00AF2D4B" w:rsidRPr="00AF2D4B">
        <w:rPr>
          <w:rFonts w:ascii="Times New Roman" w:hAnsi="Times New Roman" w:cs="Times New Roman"/>
          <w:sz w:val="24"/>
          <w:szCs w:val="24"/>
        </w:rPr>
        <w:t xml:space="preserve">) </w:t>
      </w:r>
      <w:r w:rsidR="003E1806" w:rsidRPr="00AF2D4B">
        <w:rPr>
          <w:rFonts w:ascii="Times New Roman" w:hAnsi="Times New Roman" w:cs="Times New Roman"/>
          <w:sz w:val="24"/>
          <w:szCs w:val="24"/>
        </w:rPr>
        <w:t>participated</w:t>
      </w:r>
      <w:r w:rsidR="0090076C" w:rsidRPr="00AF2D4B">
        <w:rPr>
          <w:rFonts w:ascii="Times New Roman" w:hAnsi="Times New Roman" w:cs="Times New Roman"/>
          <w:sz w:val="24"/>
          <w:szCs w:val="24"/>
        </w:rPr>
        <w:t xml:space="preserve"> over three weeks</w:t>
      </w:r>
    </w:p>
    <w:p w14:paraId="7C9E5368" w14:textId="60402D04" w:rsidR="00445535" w:rsidRDefault="00445535" w:rsidP="00AF2D4B">
      <w:pPr>
        <w:pStyle w:val="ListParagraph"/>
        <w:numPr>
          <w:ilvl w:val="0"/>
          <w:numId w:val="16"/>
        </w:numPr>
        <w:spacing w:after="0"/>
        <w:rPr>
          <w:rFonts w:ascii="Times New Roman" w:hAnsi="Times New Roman" w:cs="Times New Roman"/>
          <w:sz w:val="24"/>
          <w:szCs w:val="24"/>
        </w:rPr>
      </w:pPr>
      <w:r w:rsidRPr="00445535">
        <w:rPr>
          <w:rFonts w:ascii="Times New Roman" w:hAnsi="Times New Roman" w:cs="Times New Roman"/>
          <w:sz w:val="24"/>
          <w:szCs w:val="24"/>
        </w:rPr>
        <w:t>16 field trips and collaborat</w:t>
      </w:r>
      <w:r>
        <w:rPr>
          <w:rFonts w:ascii="Times New Roman" w:hAnsi="Times New Roman" w:cs="Times New Roman"/>
          <w:sz w:val="24"/>
          <w:szCs w:val="24"/>
        </w:rPr>
        <w:t>ion</w:t>
      </w:r>
      <w:r w:rsidRPr="00445535">
        <w:rPr>
          <w:rFonts w:ascii="Times New Roman" w:hAnsi="Times New Roman" w:cs="Times New Roman"/>
          <w:sz w:val="24"/>
          <w:szCs w:val="24"/>
        </w:rPr>
        <w:t xml:space="preserve"> with 21 organizations, agencies, and community members who led 55 activities. The campers explored five different swimming holes, and </w:t>
      </w:r>
      <w:r>
        <w:rPr>
          <w:rFonts w:ascii="Times New Roman" w:hAnsi="Times New Roman" w:cs="Times New Roman"/>
          <w:sz w:val="24"/>
          <w:szCs w:val="24"/>
        </w:rPr>
        <w:t>they</w:t>
      </w:r>
      <w:r w:rsidRPr="00445535">
        <w:rPr>
          <w:rFonts w:ascii="Times New Roman" w:hAnsi="Times New Roman" w:cs="Times New Roman"/>
          <w:sz w:val="24"/>
          <w:szCs w:val="24"/>
        </w:rPr>
        <w:t xml:space="preserve"> only had seven bee stings!</w:t>
      </w:r>
    </w:p>
    <w:p w14:paraId="56D21A2F" w14:textId="22A93B1A" w:rsidR="00445535" w:rsidRDefault="00445535" w:rsidP="00445535">
      <w:pPr>
        <w:pStyle w:val="ListParagraph"/>
        <w:numPr>
          <w:ilvl w:val="0"/>
          <w:numId w:val="16"/>
        </w:numPr>
        <w:spacing w:after="0"/>
        <w:rPr>
          <w:rFonts w:ascii="Times New Roman" w:hAnsi="Times New Roman" w:cs="Times New Roman"/>
          <w:sz w:val="24"/>
          <w:szCs w:val="24"/>
        </w:rPr>
      </w:pPr>
      <w:r>
        <w:rPr>
          <w:rFonts w:ascii="Times New Roman" w:hAnsi="Times New Roman" w:cs="Times New Roman"/>
          <w:sz w:val="24"/>
          <w:szCs w:val="24"/>
        </w:rPr>
        <w:t>In collaboration with the Fish and Wildlife Service, TRRP provided one of the educational outings. The activity was focused on riparian mapping.</w:t>
      </w:r>
    </w:p>
    <w:p w14:paraId="6448C59E" w14:textId="77777777" w:rsidR="00445535" w:rsidRPr="00AF2D4B" w:rsidRDefault="00445535" w:rsidP="00AF2D4B">
      <w:pPr>
        <w:pStyle w:val="ListParagraph"/>
        <w:numPr>
          <w:ilvl w:val="0"/>
          <w:numId w:val="16"/>
        </w:numPr>
        <w:spacing w:after="0"/>
        <w:rPr>
          <w:rFonts w:ascii="Times New Roman" w:hAnsi="Times New Roman" w:cs="Times New Roman"/>
          <w:sz w:val="24"/>
          <w:szCs w:val="24"/>
        </w:rPr>
      </w:pPr>
    </w:p>
    <w:p w14:paraId="4CE773B1" w14:textId="53B116AA" w:rsidR="00FC7BB2" w:rsidRPr="0090076C" w:rsidRDefault="0090076C" w:rsidP="0090076C">
      <w:pPr>
        <w:spacing w:after="0"/>
        <w:ind w:left="360"/>
        <w:rPr>
          <w:rFonts w:ascii="Times New Roman" w:hAnsi="Times New Roman" w:cs="Times New Roman"/>
          <w:sz w:val="24"/>
          <w:szCs w:val="24"/>
        </w:rPr>
      </w:pPr>
      <w:r>
        <w:rPr>
          <w:noProof/>
        </w:rPr>
        <w:drawing>
          <wp:inline distT="0" distB="0" distL="0" distR="0" wp14:anchorId="617C48D8" wp14:editId="45DAEAC5">
            <wp:extent cx="4694349" cy="3521263"/>
            <wp:effectExtent l="0" t="0" r="0" b="3175"/>
            <wp:docPr id="1536970054" name="Picture 2" descr="May be an image of 10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10 peopl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02432" cy="3527326"/>
                    </a:xfrm>
                    <a:prstGeom prst="rect">
                      <a:avLst/>
                    </a:prstGeom>
                    <a:noFill/>
                    <a:ln>
                      <a:noFill/>
                    </a:ln>
                  </pic:spPr>
                </pic:pic>
              </a:graphicData>
            </a:graphic>
          </wp:inline>
        </w:drawing>
      </w:r>
    </w:p>
    <w:p w14:paraId="1AC2C8A0" w14:textId="454460DE" w:rsidR="0038514C" w:rsidRPr="002C0DC8" w:rsidRDefault="0038514C" w:rsidP="00BA31D4">
      <w:pPr>
        <w:spacing w:after="0"/>
        <w:rPr>
          <w:rFonts w:ascii="Times New Roman" w:hAnsi="Times New Roman" w:cs="Times New Roman"/>
          <w:i/>
          <w:iCs/>
          <w:sz w:val="24"/>
          <w:szCs w:val="24"/>
        </w:rPr>
      </w:pPr>
      <w:r>
        <w:rPr>
          <w:rFonts w:ascii="Times New Roman" w:hAnsi="Times New Roman" w:cs="Times New Roman"/>
          <w:sz w:val="24"/>
          <w:szCs w:val="24"/>
        </w:rPr>
        <w:t>July 10: Cal-Poly Humboldt – Klamath Basin Field Course River Tour</w:t>
      </w:r>
      <w:r w:rsidR="002C0DC8">
        <w:rPr>
          <w:rFonts w:ascii="Times New Roman" w:hAnsi="Times New Roman" w:cs="Times New Roman"/>
          <w:sz w:val="24"/>
          <w:szCs w:val="24"/>
        </w:rPr>
        <w:t xml:space="preserve"> </w:t>
      </w:r>
      <w:r w:rsidR="002C0DC8" w:rsidRPr="002C0DC8">
        <w:rPr>
          <w:rFonts w:ascii="Times New Roman" w:hAnsi="Times New Roman" w:cs="Times New Roman"/>
          <w:i/>
          <w:iCs/>
          <w:sz w:val="24"/>
          <w:szCs w:val="24"/>
        </w:rPr>
        <w:t xml:space="preserve">(Thank you: Seth, Ken, Patrick, Justin, Kyle D., </w:t>
      </w:r>
      <w:r w:rsidR="002C0DC8">
        <w:rPr>
          <w:rFonts w:ascii="Times New Roman" w:hAnsi="Times New Roman" w:cs="Times New Roman"/>
          <w:i/>
          <w:iCs/>
          <w:sz w:val="24"/>
          <w:szCs w:val="24"/>
        </w:rPr>
        <w:t>and Greg</w:t>
      </w:r>
      <w:r w:rsidR="002C0DC8" w:rsidRPr="002C0DC8">
        <w:rPr>
          <w:rFonts w:ascii="Times New Roman" w:hAnsi="Times New Roman" w:cs="Times New Roman"/>
          <w:i/>
          <w:iCs/>
          <w:sz w:val="24"/>
          <w:szCs w:val="24"/>
        </w:rPr>
        <w:t>!)</w:t>
      </w:r>
    </w:p>
    <w:p w14:paraId="2E06D223" w14:textId="79CE339A" w:rsidR="0038514C" w:rsidRDefault="0038514C" w:rsidP="00BA31D4">
      <w:pPr>
        <w:spacing w:after="0"/>
        <w:rPr>
          <w:rFonts w:ascii="Times New Roman" w:hAnsi="Times New Roman" w:cs="Times New Roman"/>
          <w:sz w:val="24"/>
          <w:szCs w:val="24"/>
        </w:rPr>
      </w:pPr>
      <w:r>
        <w:rPr>
          <w:rFonts w:ascii="Times New Roman" w:hAnsi="Times New Roman" w:cs="Times New Roman"/>
          <w:sz w:val="24"/>
          <w:szCs w:val="24"/>
        </w:rPr>
        <w:t>August 7: Ken Lindke met with Trinity County Supervisor Jill Cox at the JC Weir</w:t>
      </w:r>
      <w:r w:rsidR="002C0DC8">
        <w:rPr>
          <w:rFonts w:ascii="Times New Roman" w:hAnsi="Times New Roman" w:cs="Times New Roman"/>
          <w:sz w:val="24"/>
          <w:szCs w:val="24"/>
        </w:rPr>
        <w:t xml:space="preserve"> </w:t>
      </w:r>
      <w:r w:rsidR="002C0DC8" w:rsidRPr="002C0DC8">
        <w:rPr>
          <w:rFonts w:ascii="Times New Roman" w:hAnsi="Times New Roman" w:cs="Times New Roman"/>
          <w:i/>
          <w:iCs/>
          <w:sz w:val="24"/>
          <w:szCs w:val="24"/>
        </w:rPr>
        <w:t>(Thank you Ken!)</w:t>
      </w:r>
      <w:r>
        <w:rPr>
          <w:rFonts w:ascii="Times New Roman" w:hAnsi="Times New Roman" w:cs="Times New Roman"/>
          <w:sz w:val="24"/>
          <w:szCs w:val="24"/>
        </w:rPr>
        <w:t xml:space="preserve"> </w:t>
      </w:r>
    </w:p>
    <w:p w14:paraId="2DDB7736" w14:textId="227B021B" w:rsidR="00FC7BB2" w:rsidRPr="002C0DC8" w:rsidRDefault="00AF2D4B" w:rsidP="00BA31D4">
      <w:pPr>
        <w:spacing w:after="0"/>
        <w:rPr>
          <w:rFonts w:ascii="Times New Roman" w:hAnsi="Times New Roman" w:cs="Times New Roman"/>
          <w:i/>
          <w:iCs/>
          <w:sz w:val="24"/>
          <w:szCs w:val="24"/>
        </w:rPr>
      </w:pPr>
      <w:r w:rsidRPr="00AF2D4B">
        <w:rPr>
          <w:rFonts w:ascii="Times New Roman" w:hAnsi="Times New Roman" w:cs="Times New Roman"/>
          <w:sz w:val="24"/>
          <w:szCs w:val="24"/>
        </w:rPr>
        <w:t xml:space="preserve">August </w:t>
      </w:r>
      <w:r w:rsidR="002C0DC8">
        <w:rPr>
          <w:rFonts w:ascii="Times New Roman" w:hAnsi="Times New Roman" w:cs="Times New Roman"/>
          <w:sz w:val="24"/>
          <w:szCs w:val="24"/>
        </w:rPr>
        <w:t>9</w:t>
      </w:r>
      <w:r>
        <w:rPr>
          <w:rFonts w:ascii="Times New Roman" w:hAnsi="Times New Roman" w:cs="Times New Roman"/>
          <w:sz w:val="24"/>
          <w:szCs w:val="24"/>
        </w:rPr>
        <w:t xml:space="preserve">: Hoopa </w:t>
      </w:r>
      <w:r w:rsidR="002C0DC8">
        <w:rPr>
          <w:rFonts w:ascii="Times New Roman" w:hAnsi="Times New Roman" w:cs="Times New Roman"/>
          <w:sz w:val="24"/>
          <w:szCs w:val="24"/>
        </w:rPr>
        <w:t xml:space="preserve">Sovereign Days </w:t>
      </w:r>
      <w:r w:rsidR="002C0DC8" w:rsidRPr="002C0DC8">
        <w:rPr>
          <w:rFonts w:ascii="Times New Roman" w:hAnsi="Times New Roman" w:cs="Times New Roman"/>
          <w:i/>
          <w:iCs/>
          <w:sz w:val="24"/>
          <w:szCs w:val="24"/>
        </w:rPr>
        <w:t>(Thank you</w:t>
      </w:r>
      <w:r w:rsidR="002C0DC8">
        <w:rPr>
          <w:rFonts w:ascii="Times New Roman" w:hAnsi="Times New Roman" w:cs="Times New Roman"/>
          <w:i/>
          <w:iCs/>
          <w:sz w:val="24"/>
          <w:szCs w:val="24"/>
        </w:rPr>
        <w:t>:</w:t>
      </w:r>
      <w:r w:rsidR="002C0DC8" w:rsidRPr="002C0DC8">
        <w:rPr>
          <w:rFonts w:ascii="Times New Roman" w:hAnsi="Times New Roman" w:cs="Times New Roman"/>
          <w:i/>
          <w:iCs/>
          <w:sz w:val="24"/>
          <w:szCs w:val="24"/>
        </w:rPr>
        <w:t xml:space="preserve"> Todd and Oliver!)</w:t>
      </w:r>
    </w:p>
    <w:p w14:paraId="4B5D5CF0" w14:textId="389C6AE6" w:rsidR="002C0DC8" w:rsidRPr="002C0DC8" w:rsidRDefault="002C0DC8" w:rsidP="00BA31D4">
      <w:pPr>
        <w:spacing w:after="0"/>
        <w:rPr>
          <w:rFonts w:ascii="Times New Roman" w:hAnsi="Times New Roman" w:cs="Times New Roman"/>
          <w:i/>
          <w:iCs/>
          <w:sz w:val="24"/>
          <w:szCs w:val="24"/>
        </w:rPr>
      </w:pPr>
      <w:r>
        <w:rPr>
          <w:rFonts w:ascii="Times New Roman" w:hAnsi="Times New Roman" w:cs="Times New Roman"/>
          <w:sz w:val="24"/>
          <w:szCs w:val="24"/>
        </w:rPr>
        <w:t xml:space="preserve">August 27: Float with Trinity County Representatives </w:t>
      </w:r>
      <w:r w:rsidRPr="002C0DC8">
        <w:rPr>
          <w:rFonts w:ascii="Times New Roman" w:hAnsi="Times New Roman" w:cs="Times New Roman"/>
          <w:i/>
          <w:iCs/>
          <w:sz w:val="24"/>
          <w:szCs w:val="24"/>
        </w:rPr>
        <w:t xml:space="preserve">(Thank you: Seth, Ken, James, Patrick, Duncan, Justin, Kyle D., Kyle S., Chris, </w:t>
      </w:r>
      <w:r>
        <w:rPr>
          <w:rFonts w:ascii="Times New Roman" w:hAnsi="Times New Roman" w:cs="Times New Roman"/>
          <w:i/>
          <w:iCs/>
          <w:sz w:val="24"/>
          <w:szCs w:val="24"/>
        </w:rPr>
        <w:t xml:space="preserve">Greg and </w:t>
      </w:r>
      <w:r w:rsidRPr="002C0DC8">
        <w:rPr>
          <w:rFonts w:ascii="Times New Roman" w:hAnsi="Times New Roman" w:cs="Times New Roman"/>
          <w:i/>
          <w:iCs/>
          <w:sz w:val="24"/>
          <w:szCs w:val="24"/>
        </w:rPr>
        <w:t>Wes!)</w:t>
      </w:r>
    </w:p>
    <w:p w14:paraId="5DD445D8" w14:textId="77777777" w:rsidR="00AF2D4B" w:rsidRPr="00AF2D4B" w:rsidRDefault="00AF2D4B" w:rsidP="00BA31D4">
      <w:pPr>
        <w:spacing w:after="0"/>
        <w:rPr>
          <w:rFonts w:ascii="Times New Roman" w:hAnsi="Times New Roman" w:cs="Times New Roman"/>
          <w:sz w:val="24"/>
          <w:szCs w:val="24"/>
        </w:rPr>
      </w:pPr>
    </w:p>
    <w:p w14:paraId="0DF0387E" w14:textId="403E1174" w:rsidR="003B5280" w:rsidRPr="00A46244" w:rsidRDefault="003B3B48" w:rsidP="00C1232C">
      <w:pPr>
        <w:spacing w:after="0"/>
        <w:rPr>
          <w:rFonts w:ascii="Times New Roman" w:hAnsi="Times New Roman" w:cs="Times New Roman"/>
          <w:b/>
          <w:bCs/>
          <w:sz w:val="24"/>
          <w:szCs w:val="24"/>
          <w:u w:val="single"/>
        </w:rPr>
      </w:pPr>
      <w:r w:rsidRPr="00A46244">
        <w:rPr>
          <w:rFonts w:ascii="Times New Roman" w:hAnsi="Times New Roman" w:cs="Times New Roman"/>
          <w:b/>
          <w:bCs/>
          <w:sz w:val="24"/>
          <w:szCs w:val="24"/>
          <w:u w:val="single"/>
        </w:rPr>
        <w:t>Landowner and Stakeholder Notifications</w:t>
      </w:r>
    </w:p>
    <w:p w14:paraId="7B26D575" w14:textId="68A39146" w:rsidR="00B65E3C" w:rsidRPr="00A46244" w:rsidRDefault="00AF2D4B" w:rsidP="003E1806">
      <w:pPr>
        <w:spacing w:after="0"/>
        <w:rPr>
          <w:rFonts w:ascii="Times New Roman" w:hAnsi="Times New Roman" w:cs="Times New Roman"/>
          <w:color w:val="050505"/>
          <w:sz w:val="24"/>
          <w:szCs w:val="24"/>
          <w:shd w:val="clear" w:color="auto" w:fill="FFFFFF"/>
        </w:rPr>
      </w:pPr>
      <w:r>
        <w:rPr>
          <w:rFonts w:ascii="Times New Roman" w:hAnsi="Times New Roman" w:cs="Times New Roman"/>
          <w:sz w:val="24"/>
          <w:szCs w:val="24"/>
        </w:rPr>
        <w:t xml:space="preserve">July 17: </w:t>
      </w:r>
      <w:r w:rsidR="0090076C">
        <w:rPr>
          <w:rFonts w:ascii="Times New Roman" w:hAnsi="Times New Roman" w:cs="Times New Roman"/>
          <w:sz w:val="24"/>
          <w:szCs w:val="24"/>
        </w:rPr>
        <w:t>Neighborhood BBQ</w:t>
      </w:r>
      <w:r>
        <w:rPr>
          <w:rFonts w:ascii="Times New Roman" w:hAnsi="Times New Roman" w:cs="Times New Roman"/>
          <w:sz w:val="24"/>
          <w:szCs w:val="24"/>
        </w:rPr>
        <w:t xml:space="preserve"> at Junction City Campground</w:t>
      </w:r>
      <w:r w:rsidR="0090076C">
        <w:rPr>
          <w:rFonts w:ascii="Times New Roman" w:hAnsi="Times New Roman" w:cs="Times New Roman"/>
          <w:sz w:val="24"/>
          <w:szCs w:val="24"/>
        </w:rPr>
        <w:t xml:space="preserve"> </w:t>
      </w:r>
    </w:p>
    <w:p w14:paraId="4CF88124" w14:textId="77777777" w:rsidR="003E1806" w:rsidRPr="00A46244" w:rsidRDefault="003E1806" w:rsidP="003E1806">
      <w:pPr>
        <w:spacing w:after="0"/>
        <w:rPr>
          <w:rFonts w:ascii="Times New Roman" w:hAnsi="Times New Roman" w:cs="Times New Roman"/>
          <w:color w:val="050505"/>
          <w:sz w:val="24"/>
          <w:szCs w:val="24"/>
          <w:shd w:val="clear" w:color="auto" w:fill="FFFFFF"/>
        </w:rPr>
      </w:pPr>
    </w:p>
    <w:p w14:paraId="1E558363" w14:textId="4E350A5C" w:rsidR="003B3B48" w:rsidRPr="00A46244" w:rsidRDefault="003B3B48" w:rsidP="003B3B48">
      <w:pPr>
        <w:spacing w:after="0"/>
        <w:rPr>
          <w:rFonts w:ascii="Times New Roman" w:hAnsi="Times New Roman" w:cs="Times New Roman"/>
          <w:b/>
          <w:bCs/>
          <w:sz w:val="24"/>
          <w:szCs w:val="24"/>
          <w:u w:val="single"/>
        </w:rPr>
      </w:pPr>
      <w:r w:rsidRPr="00A46244">
        <w:rPr>
          <w:rFonts w:ascii="Times New Roman" w:hAnsi="Times New Roman" w:cs="Times New Roman"/>
          <w:b/>
          <w:bCs/>
          <w:sz w:val="24"/>
          <w:szCs w:val="24"/>
          <w:u w:val="single"/>
        </w:rPr>
        <w:t>Upcoming</w:t>
      </w:r>
    </w:p>
    <w:p w14:paraId="41C97D8F" w14:textId="3204900E" w:rsidR="00B65E3C" w:rsidRPr="00A46244" w:rsidRDefault="00AF2D4B" w:rsidP="003B3B48">
      <w:pPr>
        <w:spacing w:after="0"/>
        <w:rPr>
          <w:rFonts w:ascii="Times New Roman" w:hAnsi="Times New Roman" w:cs="Times New Roman"/>
          <w:sz w:val="24"/>
          <w:szCs w:val="24"/>
        </w:rPr>
      </w:pPr>
      <w:r>
        <w:rPr>
          <w:rFonts w:ascii="Times New Roman" w:hAnsi="Times New Roman" w:cs="Times New Roman"/>
          <w:sz w:val="24"/>
          <w:szCs w:val="24"/>
        </w:rPr>
        <w:t>September</w:t>
      </w:r>
      <w:r w:rsidR="001158AC" w:rsidRPr="00A46244">
        <w:rPr>
          <w:rFonts w:ascii="Times New Roman" w:hAnsi="Times New Roman" w:cs="Times New Roman"/>
          <w:sz w:val="24"/>
          <w:szCs w:val="24"/>
        </w:rPr>
        <w:t xml:space="preserve"> </w:t>
      </w:r>
    </w:p>
    <w:p w14:paraId="6E93D5A1" w14:textId="64BAED87" w:rsidR="005C06CF" w:rsidRPr="005C06CF" w:rsidRDefault="008F6EDA" w:rsidP="005C06CF">
      <w:pPr>
        <w:pStyle w:val="ListParagraph"/>
        <w:numPr>
          <w:ilvl w:val="0"/>
          <w:numId w:val="12"/>
        </w:numPr>
        <w:spacing w:after="0"/>
        <w:rPr>
          <w:rFonts w:ascii="Times New Roman" w:hAnsi="Times New Roman" w:cs="Times New Roman"/>
          <w:sz w:val="24"/>
          <w:szCs w:val="24"/>
        </w:rPr>
      </w:pPr>
      <w:r>
        <w:rPr>
          <w:rFonts w:ascii="Times New Roman" w:hAnsi="Times New Roman" w:cs="Times New Roman"/>
          <w:sz w:val="24"/>
          <w:szCs w:val="24"/>
        </w:rPr>
        <w:t>Sept 18-20</w:t>
      </w:r>
      <w:r w:rsidR="001158AC" w:rsidRPr="00A46244">
        <w:rPr>
          <w:rFonts w:ascii="Times New Roman" w:hAnsi="Times New Roman" w:cs="Times New Roman"/>
          <w:sz w:val="24"/>
          <w:szCs w:val="24"/>
        </w:rPr>
        <w:t xml:space="preserve">: </w:t>
      </w:r>
      <w:r>
        <w:rPr>
          <w:rFonts w:ascii="Times New Roman" w:hAnsi="Times New Roman" w:cs="Times New Roman"/>
          <w:sz w:val="24"/>
          <w:szCs w:val="24"/>
        </w:rPr>
        <w:t>Bar 717 Environmental Camp</w:t>
      </w:r>
      <w:r w:rsidR="005C06CF">
        <w:rPr>
          <w:rFonts w:ascii="Times New Roman" w:hAnsi="Times New Roman" w:cs="Times New Roman"/>
          <w:sz w:val="24"/>
          <w:szCs w:val="24"/>
        </w:rPr>
        <w:t xml:space="preserve"> </w:t>
      </w:r>
    </w:p>
    <w:p w14:paraId="48BA0A26" w14:textId="4FC803AA" w:rsidR="005C06CF" w:rsidRPr="005C06CF" w:rsidRDefault="005C06CF" w:rsidP="005C06CF">
      <w:pPr>
        <w:pStyle w:val="NormalWeb"/>
        <w:numPr>
          <w:ilvl w:val="1"/>
          <w:numId w:val="12"/>
        </w:numPr>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6</w:t>
      </w:r>
      <w:r w:rsidRPr="005C06CF">
        <w:rPr>
          <w:rFonts w:ascii="Calibri" w:hAnsi="Calibri" w:cs="Calibri"/>
          <w:color w:val="242424"/>
          <w:sz w:val="22"/>
          <w:szCs w:val="22"/>
          <w:vertAlign w:val="superscript"/>
        </w:rPr>
        <w:t>th</w:t>
      </w:r>
      <w:r>
        <w:rPr>
          <w:rFonts w:ascii="Calibri" w:hAnsi="Calibri" w:cs="Calibri"/>
          <w:color w:val="242424"/>
          <w:sz w:val="22"/>
          <w:szCs w:val="22"/>
        </w:rPr>
        <w:t xml:space="preserve"> Graders from 6 schools: </w:t>
      </w:r>
      <w:r w:rsidRPr="005C06CF">
        <w:rPr>
          <w:rFonts w:ascii="Calibri" w:hAnsi="Calibri" w:cs="Calibri"/>
          <w:color w:val="242424"/>
          <w:sz w:val="22"/>
          <w:szCs w:val="22"/>
        </w:rPr>
        <w:t>Weaverville,</w:t>
      </w:r>
      <w:r>
        <w:rPr>
          <w:rFonts w:ascii="Calibri" w:hAnsi="Calibri" w:cs="Calibri"/>
          <w:color w:val="242424"/>
        </w:rPr>
        <w:t xml:space="preserve"> </w:t>
      </w:r>
      <w:r>
        <w:rPr>
          <w:rFonts w:ascii="Calibri" w:hAnsi="Calibri" w:cs="Calibri"/>
          <w:color w:val="242424"/>
          <w:sz w:val="22"/>
          <w:szCs w:val="22"/>
        </w:rPr>
        <w:t>Burnt Ranch, Hayfork, Lewiston, Trinity Center, Van Duzen/Ruth</w:t>
      </w:r>
    </w:p>
    <w:p w14:paraId="4E2AA29B" w14:textId="3CFE5BDF" w:rsidR="00A15E89" w:rsidRPr="008F6EDA" w:rsidRDefault="008F6EDA" w:rsidP="008F6EDA">
      <w:pPr>
        <w:pStyle w:val="ListParagraph"/>
        <w:numPr>
          <w:ilvl w:val="0"/>
          <w:numId w:val="12"/>
        </w:numPr>
        <w:spacing w:after="0"/>
        <w:rPr>
          <w:rFonts w:ascii="Times New Roman" w:hAnsi="Times New Roman" w:cs="Times New Roman"/>
          <w:sz w:val="24"/>
          <w:szCs w:val="24"/>
        </w:rPr>
      </w:pPr>
      <w:r>
        <w:rPr>
          <w:rFonts w:ascii="Times New Roman" w:hAnsi="Times New Roman" w:cs="Times New Roman"/>
          <w:sz w:val="24"/>
          <w:szCs w:val="24"/>
        </w:rPr>
        <w:t xml:space="preserve">Sept 25: Science on Tap – </w:t>
      </w:r>
      <w:r w:rsidR="00A85841">
        <w:rPr>
          <w:rFonts w:ascii="Times New Roman" w:hAnsi="Times New Roman" w:cs="Times New Roman"/>
          <w:sz w:val="24"/>
          <w:szCs w:val="24"/>
        </w:rPr>
        <w:t xml:space="preserve">Josh Smith and Bridger Cohen, </w:t>
      </w:r>
      <w:r>
        <w:rPr>
          <w:rFonts w:ascii="Times New Roman" w:hAnsi="Times New Roman" w:cs="Times New Roman"/>
          <w:sz w:val="24"/>
          <w:szCs w:val="24"/>
        </w:rPr>
        <w:t xml:space="preserve">The Watershed Research and Training </w:t>
      </w:r>
      <w:r w:rsidR="00D84B4C">
        <w:rPr>
          <w:rFonts w:ascii="Times New Roman" w:hAnsi="Times New Roman" w:cs="Times New Roman"/>
          <w:sz w:val="24"/>
          <w:szCs w:val="24"/>
        </w:rPr>
        <w:t>Center,</w:t>
      </w:r>
      <w:r w:rsidR="00D84B4C" w:rsidRPr="00A85841">
        <w:rPr>
          <w:rFonts w:ascii="Times New Roman" w:hAnsi="Times New Roman" w:cs="Times New Roman"/>
          <w:i/>
          <w:iCs/>
          <w:sz w:val="24"/>
          <w:szCs w:val="24"/>
        </w:rPr>
        <w:t xml:space="preserve"> “Trinity</w:t>
      </w:r>
      <w:r w:rsidR="00A85841" w:rsidRPr="00A85841">
        <w:rPr>
          <w:rFonts w:ascii="Times New Roman" w:hAnsi="Times New Roman" w:cs="Times New Roman"/>
          <w:i/>
          <w:iCs/>
          <w:sz w:val="24"/>
          <w:szCs w:val="24"/>
        </w:rPr>
        <w:t xml:space="preserve"> Meadows – Lost and Found”</w:t>
      </w:r>
    </w:p>
    <w:p w14:paraId="6733E87B" w14:textId="128CDDA3" w:rsidR="00B65E3C" w:rsidRDefault="008F6EDA" w:rsidP="003B3B48">
      <w:pPr>
        <w:spacing w:after="0"/>
        <w:rPr>
          <w:rFonts w:ascii="Times New Roman" w:hAnsi="Times New Roman" w:cs="Times New Roman"/>
          <w:sz w:val="24"/>
          <w:szCs w:val="24"/>
        </w:rPr>
      </w:pPr>
      <w:r>
        <w:rPr>
          <w:rFonts w:ascii="Times New Roman" w:hAnsi="Times New Roman" w:cs="Times New Roman"/>
          <w:sz w:val="24"/>
          <w:szCs w:val="24"/>
        </w:rPr>
        <w:t>October</w:t>
      </w:r>
    </w:p>
    <w:p w14:paraId="3C5D06C1" w14:textId="19C5D5DA" w:rsidR="008F6EDA" w:rsidRDefault="008F6EDA" w:rsidP="008F6EDA">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Oct</w:t>
      </w:r>
      <w:r w:rsidR="007E6BDD">
        <w:rPr>
          <w:rFonts w:ascii="Times New Roman" w:hAnsi="Times New Roman" w:cs="Times New Roman"/>
          <w:sz w:val="24"/>
          <w:szCs w:val="24"/>
        </w:rPr>
        <w:t xml:space="preserve"> </w:t>
      </w:r>
      <w:r>
        <w:rPr>
          <w:rFonts w:ascii="Times New Roman" w:hAnsi="Times New Roman" w:cs="Times New Roman"/>
          <w:sz w:val="24"/>
          <w:szCs w:val="24"/>
        </w:rPr>
        <w:t>5: Salmon meets Harvest Festival</w:t>
      </w:r>
    </w:p>
    <w:p w14:paraId="385B51BD" w14:textId="15C661EE" w:rsidR="00BD184A" w:rsidRDefault="00BD184A" w:rsidP="00BD184A">
      <w:pPr>
        <w:pStyle w:val="ListParagraph"/>
        <w:numPr>
          <w:ilvl w:val="1"/>
          <w:numId w:val="21"/>
        </w:numPr>
        <w:spacing w:after="0"/>
        <w:rPr>
          <w:rFonts w:ascii="Times New Roman" w:hAnsi="Times New Roman" w:cs="Times New Roman"/>
          <w:sz w:val="24"/>
          <w:szCs w:val="24"/>
        </w:rPr>
      </w:pPr>
      <w:r>
        <w:rPr>
          <w:rFonts w:ascii="Times New Roman" w:hAnsi="Times New Roman" w:cs="Times New Roman"/>
          <w:sz w:val="24"/>
          <w:szCs w:val="24"/>
        </w:rPr>
        <w:t>Need Program Volunteers</w:t>
      </w:r>
    </w:p>
    <w:p w14:paraId="2F7BE389" w14:textId="76101E20" w:rsidR="008F6EDA" w:rsidRDefault="008F6EDA" w:rsidP="008F6EDA">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t>Oct 12: Trinity County Public Float – Evans Bar to Junction City Campground</w:t>
      </w:r>
    </w:p>
    <w:p w14:paraId="43C9EEA4" w14:textId="3C766481" w:rsidR="00BD184A" w:rsidRDefault="00BD184A" w:rsidP="00BD184A">
      <w:pPr>
        <w:pStyle w:val="ListParagraph"/>
        <w:numPr>
          <w:ilvl w:val="1"/>
          <w:numId w:val="21"/>
        </w:numPr>
        <w:spacing w:after="0"/>
        <w:rPr>
          <w:rFonts w:ascii="Times New Roman" w:hAnsi="Times New Roman" w:cs="Times New Roman"/>
          <w:sz w:val="24"/>
          <w:szCs w:val="24"/>
        </w:rPr>
      </w:pPr>
      <w:r>
        <w:rPr>
          <w:rFonts w:ascii="Times New Roman" w:hAnsi="Times New Roman" w:cs="Times New Roman"/>
          <w:sz w:val="24"/>
          <w:szCs w:val="24"/>
        </w:rPr>
        <w:t>Need Program Volunteers</w:t>
      </w:r>
    </w:p>
    <w:p w14:paraId="5C654EE2" w14:textId="59B80622" w:rsidR="00A15E89" w:rsidRPr="00BD184A" w:rsidRDefault="007E6BDD" w:rsidP="00BB6293">
      <w:pPr>
        <w:pStyle w:val="ListParagraph"/>
        <w:numPr>
          <w:ilvl w:val="0"/>
          <w:numId w:val="21"/>
        </w:numPr>
        <w:spacing w:after="0"/>
        <w:rPr>
          <w:rFonts w:ascii="Times New Roman" w:hAnsi="Times New Roman" w:cs="Times New Roman"/>
          <w:sz w:val="24"/>
          <w:szCs w:val="24"/>
        </w:rPr>
      </w:pPr>
      <w:r>
        <w:rPr>
          <w:rFonts w:ascii="Times New Roman" w:hAnsi="Times New Roman" w:cs="Times New Roman"/>
          <w:sz w:val="24"/>
          <w:szCs w:val="24"/>
        </w:rPr>
        <w:lastRenderedPageBreak/>
        <w:t>Oct 2</w:t>
      </w:r>
      <w:r w:rsidR="00A85841">
        <w:rPr>
          <w:rFonts w:ascii="Times New Roman" w:hAnsi="Times New Roman" w:cs="Times New Roman"/>
          <w:sz w:val="24"/>
          <w:szCs w:val="24"/>
        </w:rPr>
        <w:t>3</w:t>
      </w:r>
      <w:r>
        <w:rPr>
          <w:rFonts w:ascii="Times New Roman" w:hAnsi="Times New Roman" w:cs="Times New Roman"/>
          <w:sz w:val="24"/>
          <w:szCs w:val="24"/>
        </w:rPr>
        <w:t xml:space="preserve">: </w:t>
      </w:r>
      <w:r>
        <w:rPr>
          <w:rFonts w:ascii="docs-Calibri" w:hAnsi="docs-Calibri"/>
          <w:color w:val="000000"/>
          <w:sz w:val="23"/>
          <w:szCs w:val="23"/>
          <w:shd w:val="clear" w:color="auto" w:fill="FFFFFF"/>
        </w:rPr>
        <w:t>Mike Belchik – Klamath Dam Removal (unconfirmed)</w:t>
      </w:r>
    </w:p>
    <w:p w14:paraId="16C49CCD" w14:textId="1085E9ED" w:rsidR="00BD184A" w:rsidRPr="00BB6293" w:rsidRDefault="00BD184A" w:rsidP="00BB6293">
      <w:pPr>
        <w:pStyle w:val="ListParagraph"/>
        <w:numPr>
          <w:ilvl w:val="0"/>
          <w:numId w:val="21"/>
        </w:numPr>
        <w:spacing w:after="0"/>
        <w:rPr>
          <w:rFonts w:ascii="Times New Roman" w:hAnsi="Times New Roman" w:cs="Times New Roman"/>
          <w:sz w:val="24"/>
          <w:szCs w:val="24"/>
        </w:rPr>
      </w:pPr>
      <w:r>
        <w:rPr>
          <w:rFonts w:ascii="docs-Calibri" w:hAnsi="docs-Calibri"/>
          <w:color w:val="000000"/>
          <w:sz w:val="23"/>
          <w:szCs w:val="23"/>
          <w:shd w:val="clear" w:color="auto" w:fill="FFFFFF"/>
        </w:rPr>
        <w:t>TBD Event 1: Environmental Flow Management Changes</w:t>
      </w:r>
    </w:p>
    <w:p w14:paraId="6532E9A8" w14:textId="77777777" w:rsidR="00BB6293" w:rsidRDefault="00BB6293" w:rsidP="003B3B48">
      <w:pPr>
        <w:spacing w:after="0"/>
        <w:rPr>
          <w:rFonts w:ascii="Times New Roman" w:hAnsi="Times New Roman" w:cs="Times New Roman"/>
          <w:sz w:val="24"/>
          <w:szCs w:val="24"/>
        </w:rPr>
      </w:pPr>
    </w:p>
    <w:p w14:paraId="49C3F478" w14:textId="03D032A0" w:rsidR="00B65E3C" w:rsidRPr="00A46244" w:rsidRDefault="008F6EDA" w:rsidP="003B3B48">
      <w:pPr>
        <w:spacing w:after="0"/>
        <w:rPr>
          <w:rFonts w:ascii="Times New Roman" w:hAnsi="Times New Roman" w:cs="Times New Roman"/>
          <w:sz w:val="24"/>
          <w:szCs w:val="24"/>
        </w:rPr>
      </w:pPr>
      <w:r>
        <w:rPr>
          <w:rFonts w:ascii="Times New Roman" w:hAnsi="Times New Roman" w:cs="Times New Roman"/>
          <w:sz w:val="24"/>
          <w:szCs w:val="24"/>
        </w:rPr>
        <w:t>November</w:t>
      </w:r>
    </w:p>
    <w:p w14:paraId="41C110FA" w14:textId="1080CAF3" w:rsidR="00FD285D" w:rsidRPr="007E6BDD" w:rsidRDefault="007E6BDD" w:rsidP="007E6BDD">
      <w:pPr>
        <w:pStyle w:val="ListParagraph"/>
        <w:numPr>
          <w:ilvl w:val="0"/>
          <w:numId w:val="22"/>
        </w:numPr>
        <w:spacing w:after="0"/>
        <w:rPr>
          <w:rFonts w:ascii="Times New Roman" w:hAnsi="Times New Roman" w:cs="Times New Roman"/>
          <w:sz w:val="24"/>
          <w:szCs w:val="24"/>
        </w:rPr>
      </w:pPr>
      <w:r>
        <w:rPr>
          <w:rFonts w:ascii="Times New Roman" w:hAnsi="Times New Roman" w:cs="Times New Roman"/>
          <w:sz w:val="24"/>
          <w:szCs w:val="24"/>
        </w:rPr>
        <w:t xml:space="preserve">Nov 13: </w:t>
      </w:r>
      <w:r>
        <w:rPr>
          <w:rFonts w:ascii="docs-Calibri" w:hAnsi="docs-Calibri"/>
          <w:color w:val="000000"/>
          <w:sz w:val="23"/>
          <w:szCs w:val="23"/>
          <w:shd w:val="clear" w:color="auto" w:fill="FFFFFF"/>
        </w:rPr>
        <w:t>Darren Mierau from CalTrout</w:t>
      </w:r>
      <w:r w:rsidR="00BB6293">
        <w:rPr>
          <w:rFonts w:ascii="docs-Calibri" w:hAnsi="docs-Calibri"/>
          <w:color w:val="000000"/>
          <w:sz w:val="23"/>
          <w:szCs w:val="23"/>
          <w:shd w:val="clear" w:color="auto" w:fill="FFFFFF"/>
        </w:rPr>
        <w:t xml:space="preserve">, </w:t>
      </w:r>
      <w:r w:rsidR="00BB6293" w:rsidRPr="00BB6293">
        <w:rPr>
          <w:rFonts w:ascii="docs-Calibri" w:hAnsi="docs-Calibri"/>
          <w:i/>
          <w:iCs/>
          <w:color w:val="000000"/>
          <w:sz w:val="23"/>
          <w:szCs w:val="23"/>
          <w:shd w:val="clear" w:color="auto" w:fill="FFFFFF"/>
        </w:rPr>
        <w:t>“Key Lessons Learned from the Klamath/Trinity programs that we’re applying to the Eel River”</w:t>
      </w:r>
    </w:p>
    <w:p w14:paraId="0F653AC2" w14:textId="364D9F8A" w:rsidR="00272FAE" w:rsidRPr="00A46244" w:rsidRDefault="00272FAE" w:rsidP="00D9534B">
      <w:pPr>
        <w:pStyle w:val="Heading2"/>
        <w:rPr>
          <w:rFonts w:ascii="Times New Roman" w:eastAsia="Times New Roman" w:hAnsi="Times New Roman" w:cs="Times New Roman"/>
        </w:rPr>
      </w:pPr>
      <w:r w:rsidRPr="00A46244">
        <w:rPr>
          <w:rFonts w:ascii="Times New Roman" w:eastAsia="Times New Roman" w:hAnsi="Times New Roman" w:cs="Times New Roman"/>
        </w:rPr>
        <w:t>Science Update</w:t>
      </w:r>
    </w:p>
    <w:p w14:paraId="2A7F385C" w14:textId="68785938" w:rsidR="00177BFD" w:rsidRPr="00A46244" w:rsidRDefault="00177BFD" w:rsidP="00A46244">
      <w:pPr>
        <w:pStyle w:val="ListParagraph"/>
        <w:numPr>
          <w:ilvl w:val="0"/>
          <w:numId w:val="4"/>
        </w:numPr>
        <w:shd w:val="clear" w:color="auto" w:fill="FFFFFF"/>
        <w:spacing w:after="120" w:line="240" w:lineRule="auto"/>
        <w:rPr>
          <w:rFonts w:ascii="Times New Roman" w:eastAsia="Times New Roman" w:hAnsi="Times New Roman" w:cs="Times New Roman"/>
          <w:color w:val="222222"/>
          <w:sz w:val="24"/>
          <w:szCs w:val="24"/>
        </w:rPr>
      </w:pPr>
      <w:r w:rsidRPr="00A46244">
        <w:rPr>
          <w:rFonts w:ascii="Times New Roman" w:eastAsia="Times New Roman" w:hAnsi="Times New Roman" w:cs="Times New Roman"/>
          <w:b/>
          <w:bCs/>
          <w:color w:val="222222"/>
          <w:sz w:val="24"/>
          <w:szCs w:val="24"/>
        </w:rPr>
        <w:t>Limiting Factors Analysis (LFA).</w:t>
      </w:r>
      <w:r w:rsidRPr="00A46244">
        <w:rPr>
          <w:rFonts w:ascii="Times New Roman" w:eastAsia="Times New Roman" w:hAnsi="Times New Roman" w:cs="Times New Roman"/>
          <w:color w:val="222222"/>
          <w:sz w:val="24"/>
          <w:szCs w:val="24"/>
        </w:rPr>
        <w:t xml:space="preserve"> </w:t>
      </w:r>
      <w:r w:rsidR="00E455AE" w:rsidRPr="00A46244">
        <w:rPr>
          <w:rFonts w:ascii="Times New Roman" w:eastAsia="Times New Roman" w:hAnsi="Times New Roman" w:cs="Times New Roman"/>
          <w:color w:val="222222"/>
          <w:sz w:val="24"/>
          <w:szCs w:val="24"/>
        </w:rPr>
        <w:t xml:space="preserve">Phase </w:t>
      </w:r>
      <w:r w:rsidR="00543588">
        <w:rPr>
          <w:rFonts w:ascii="Times New Roman" w:eastAsia="Times New Roman" w:hAnsi="Times New Roman" w:cs="Times New Roman"/>
          <w:color w:val="222222"/>
          <w:sz w:val="24"/>
          <w:szCs w:val="24"/>
        </w:rPr>
        <w:t>2</w:t>
      </w:r>
      <w:r w:rsidR="00E455AE" w:rsidRPr="00A46244">
        <w:rPr>
          <w:rFonts w:ascii="Times New Roman" w:eastAsia="Times New Roman" w:hAnsi="Times New Roman" w:cs="Times New Roman"/>
          <w:color w:val="222222"/>
          <w:sz w:val="24"/>
          <w:szCs w:val="24"/>
        </w:rPr>
        <w:t xml:space="preserve"> (</w:t>
      </w:r>
      <w:r w:rsidR="00543588">
        <w:rPr>
          <w:rFonts w:ascii="Times New Roman" w:eastAsia="Times New Roman" w:hAnsi="Times New Roman" w:cs="Times New Roman"/>
          <w:color w:val="222222"/>
          <w:sz w:val="24"/>
          <w:szCs w:val="24"/>
        </w:rPr>
        <w:t>implementing the study plan</w:t>
      </w:r>
      <w:r w:rsidR="00E455AE" w:rsidRPr="00A46244">
        <w:rPr>
          <w:rFonts w:ascii="Times New Roman" w:eastAsia="Times New Roman" w:hAnsi="Times New Roman" w:cs="Times New Roman"/>
          <w:color w:val="222222"/>
          <w:sz w:val="24"/>
          <w:szCs w:val="24"/>
        </w:rPr>
        <w:t xml:space="preserve">) </w:t>
      </w:r>
      <w:r w:rsidR="00543588">
        <w:rPr>
          <w:rFonts w:ascii="Times New Roman" w:eastAsia="Times New Roman" w:hAnsi="Times New Roman" w:cs="Times New Roman"/>
          <w:color w:val="222222"/>
          <w:sz w:val="24"/>
          <w:szCs w:val="24"/>
        </w:rPr>
        <w:t xml:space="preserve">contract was awarded via NFWF to Cramer Fish Sciences (CFS). The IDT met with CFS on September 11 for a kick-off meeting. Numerous datasets were identified that TRRP partners will need to supply to CFS to ensure project success, and more are expected to be identified in the future. </w:t>
      </w:r>
      <w:r w:rsidR="00E455AE" w:rsidRPr="00A46244">
        <w:rPr>
          <w:rFonts w:ascii="Times New Roman" w:eastAsia="Times New Roman" w:hAnsi="Times New Roman" w:cs="Times New Roman"/>
          <w:color w:val="222222"/>
          <w:sz w:val="24"/>
          <w:szCs w:val="24"/>
        </w:rPr>
        <w:t>The project will include quarterly meetings with the IDT (at a minimum). Total project timeline is 2 years with final deliverables due August 2026.</w:t>
      </w:r>
      <w:r w:rsidR="00543588">
        <w:rPr>
          <w:rFonts w:ascii="Times New Roman" w:eastAsia="Times New Roman" w:hAnsi="Times New Roman" w:cs="Times New Roman"/>
          <w:color w:val="222222"/>
          <w:sz w:val="24"/>
          <w:szCs w:val="24"/>
        </w:rPr>
        <w:t xml:space="preserve"> Further details will be provided in a presentation to the TMC.</w:t>
      </w:r>
    </w:p>
    <w:p w14:paraId="5A71EF8F" w14:textId="306096E7" w:rsidR="00DC6EE2" w:rsidRPr="00A46244" w:rsidRDefault="00DC6EE2" w:rsidP="00A46244">
      <w:pPr>
        <w:pStyle w:val="ListParagraph"/>
        <w:numPr>
          <w:ilvl w:val="0"/>
          <w:numId w:val="4"/>
        </w:numPr>
        <w:shd w:val="clear" w:color="auto" w:fill="FFFFFF"/>
        <w:spacing w:after="120" w:line="240" w:lineRule="auto"/>
        <w:rPr>
          <w:rFonts w:ascii="Times New Roman" w:eastAsia="Times New Roman" w:hAnsi="Times New Roman" w:cs="Times New Roman"/>
          <w:color w:val="222222"/>
          <w:sz w:val="24"/>
          <w:szCs w:val="24"/>
        </w:rPr>
      </w:pPr>
      <w:r w:rsidRPr="00A46244">
        <w:rPr>
          <w:rFonts w:ascii="Times New Roman" w:eastAsia="Times New Roman" w:hAnsi="Times New Roman" w:cs="Times New Roman"/>
          <w:b/>
          <w:bCs/>
          <w:color w:val="222222"/>
          <w:sz w:val="24"/>
          <w:szCs w:val="24"/>
        </w:rPr>
        <w:t xml:space="preserve">FY25 Science </w:t>
      </w:r>
      <w:r w:rsidR="00232E24">
        <w:rPr>
          <w:rFonts w:ascii="Times New Roman" w:eastAsia="Times New Roman" w:hAnsi="Times New Roman" w:cs="Times New Roman"/>
          <w:b/>
          <w:bCs/>
          <w:color w:val="222222"/>
          <w:sz w:val="24"/>
          <w:szCs w:val="24"/>
        </w:rPr>
        <w:t>P</w:t>
      </w:r>
      <w:r w:rsidRPr="00A46244">
        <w:rPr>
          <w:rFonts w:ascii="Times New Roman" w:eastAsia="Times New Roman" w:hAnsi="Times New Roman" w:cs="Times New Roman"/>
          <w:b/>
          <w:bCs/>
          <w:color w:val="222222"/>
          <w:sz w:val="24"/>
          <w:szCs w:val="24"/>
        </w:rPr>
        <w:t>riorities</w:t>
      </w:r>
      <w:r w:rsidR="00543588">
        <w:rPr>
          <w:rFonts w:ascii="Times New Roman" w:eastAsia="Times New Roman" w:hAnsi="Times New Roman" w:cs="Times New Roman"/>
          <w:b/>
          <w:bCs/>
          <w:color w:val="222222"/>
          <w:sz w:val="24"/>
          <w:szCs w:val="24"/>
        </w:rPr>
        <w:t xml:space="preserve">. </w:t>
      </w:r>
      <w:r w:rsidR="00543588">
        <w:rPr>
          <w:rFonts w:ascii="Times New Roman" w:eastAsia="Times New Roman" w:hAnsi="Times New Roman" w:cs="Times New Roman"/>
          <w:color w:val="222222"/>
          <w:sz w:val="24"/>
          <w:szCs w:val="24"/>
        </w:rPr>
        <w:t>In June, the TMC approved a request from the IDT to fund 3 projects for FY25, contingent upon IDT concurrence with project revisions. Revisions were made and concurrence was presented to the TMC during the July conference call.  This enables monitoring of Benthic Macro-Invertebrates (BMI), initiating a model toward foodscape, and assessing riparian response to channel rehabilitation designs. Paperwork is underway for funding BMI work through USGS/CalPoly Humboldt.  Other funding is expected to be provided through AFAs with tribes for calendar year 2025.</w:t>
      </w:r>
    </w:p>
    <w:p w14:paraId="799B7177" w14:textId="4C320EF1" w:rsidR="00543588" w:rsidRDefault="00543588" w:rsidP="00A46244">
      <w:pPr>
        <w:pStyle w:val="ListParagraph"/>
        <w:numPr>
          <w:ilvl w:val="0"/>
          <w:numId w:val="4"/>
        </w:numPr>
        <w:shd w:val="clear" w:color="auto" w:fill="FFFFFF"/>
        <w:spacing w:after="120" w:line="24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 xml:space="preserve">FY26 Science </w:t>
      </w:r>
      <w:r w:rsidR="00232E24">
        <w:rPr>
          <w:rFonts w:ascii="Times New Roman" w:eastAsia="Times New Roman" w:hAnsi="Times New Roman" w:cs="Times New Roman"/>
          <w:b/>
          <w:bCs/>
          <w:color w:val="222222"/>
          <w:sz w:val="24"/>
          <w:szCs w:val="24"/>
        </w:rPr>
        <w:t>P</w:t>
      </w:r>
      <w:r>
        <w:rPr>
          <w:rFonts w:ascii="Times New Roman" w:eastAsia="Times New Roman" w:hAnsi="Times New Roman" w:cs="Times New Roman"/>
          <w:b/>
          <w:bCs/>
          <w:color w:val="222222"/>
          <w:sz w:val="24"/>
          <w:szCs w:val="24"/>
        </w:rPr>
        <w:t xml:space="preserve">riorities. </w:t>
      </w:r>
      <w:r w:rsidR="00232E24">
        <w:rPr>
          <w:rFonts w:ascii="Times New Roman" w:eastAsia="Times New Roman" w:hAnsi="Times New Roman" w:cs="Times New Roman"/>
          <w:color w:val="222222"/>
          <w:sz w:val="24"/>
          <w:szCs w:val="24"/>
        </w:rPr>
        <w:t xml:space="preserve">Per the Science Plan, the IDT began discussion of FY26 </w:t>
      </w:r>
      <w:r w:rsidR="001D2064">
        <w:rPr>
          <w:rFonts w:ascii="Times New Roman" w:eastAsia="Times New Roman" w:hAnsi="Times New Roman" w:cs="Times New Roman"/>
          <w:color w:val="222222"/>
          <w:sz w:val="24"/>
          <w:szCs w:val="24"/>
        </w:rPr>
        <w:t>priorities</w:t>
      </w:r>
      <w:r w:rsidR="00232E24">
        <w:rPr>
          <w:rFonts w:ascii="Times New Roman" w:eastAsia="Times New Roman" w:hAnsi="Times New Roman" w:cs="Times New Roman"/>
          <w:color w:val="222222"/>
          <w:sz w:val="24"/>
          <w:szCs w:val="24"/>
        </w:rPr>
        <w:t xml:space="preserve"> in June. The focus is on 3 Key Uncertainties: nutrient flux, fish production, and temperature. Initially 5 questions were identified across these uncertainties, however one has been deferred until more information is available from the Limiting Factors Analysis.  The IDT is requesting workgroups to write briefs on the remaining 4.</w:t>
      </w:r>
    </w:p>
    <w:p w14:paraId="0ADBCDEF" w14:textId="76A1705F" w:rsidR="006C6550" w:rsidRPr="00A46244" w:rsidRDefault="00232E24" w:rsidP="00A46244">
      <w:pPr>
        <w:pStyle w:val="ListParagraph"/>
        <w:numPr>
          <w:ilvl w:val="0"/>
          <w:numId w:val="4"/>
        </w:numPr>
        <w:shd w:val="clear" w:color="auto" w:fill="FFFFFF"/>
        <w:spacing w:after="120" w:line="240" w:lineRule="auto"/>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Objectives, Targets, M</w:t>
      </w:r>
      <w:r w:rsidR="006C6550" w:rsidRPr="00A46244">
        <w:rPr>
          <w:rFonts w:ascii="Times New Roman" w:eastAsia="Times New Roman" w:hAnsi="Times New Roman" w:cs="Times New Roman"/>
          <w:b/>
          <w:bCs/>
          <w:color w:val="222222"/>
          <w:sz w:val="24"/>
          <w:szCs w:val="24"/>
        </w:rPr>
        <w:t>onitoring and DSS.</w:t>
      </w:r>
      <w:r w:rsidR="00F1109F" w:rsidRPr="00A46244">
        <w:rPr>
          <w:rFonts w:ascii="Times New Roman" w:eastAsia="Times New Roman" w:hAnsi="Times New Roman" w:cs="Times New Roman"/>
          <w:color w:val="222222"/>
          <w:sz w:val="24"/>
          <w:szCs w:val="24"/>
        </w:rPr>
        <w:t xml:space="preserve"> </w:t>
      </w:r>
      <w:r w:rsidR="00C171D4">
        <w:rPr>
          <w:rFonts w:ascii="Times New Roman" w:eastAsia="Times New Roman" w:hAnsi="Times New Roman" w:cs="Times New Roman"/>
          <w:color w:val="222222"/>
          <w:sz w:val="24"/>
          <w:szCs w:val="24"/>
        </w:rPr>
        <w:t>The IDT requested</w:t>
      </w:r>
      <w:r>
        <w:rPr>
          <w:rFonts w:ascii="Times New Roman" w:eastAsia="Times New Roman" w:hAnsi="Times New Roman" w:cs="Times New Roman"/>
          <w:color w:val="222222"/>
          <w:sz w:val="24"/>
          <w:szCs w:val="24"/>
        </w:rPr>
        <w:t xml:space="preserve"> </w:t>
      </w:r>
      <w:r w:rsidR="00C171D4">
        <w:rPr>
          <w:rFonts w:ascii="Times New Roman" w:eastAsia="Times New Roman" w:hAnsi="Times New Roman" w:cs="Times New Roman"/>
          <w:color w:val="222222"/>
          <w:sz w:val="24"/>
          <w:szCs w:val="24"/>
        </w:rPr>
        <w:t xml:space="preserve">workgroups </w:t>
      </w:r>
      <w:r>
        <w:rPr>
          <w:rFonts w:ascii="Times New Roman" w:eastAsia="Times New Roman" w:hAnsi="Times New Roman" w:cs="Times New Roman"/>
          <w:color w:val="222222"/>
          <w:sz w:val="24"/>
          <w:szCs w:val="24"/>
        </w:rPr>
        <w:t>review Objectives and Targets</w:t>
      </w:r>
      <w:r w:rsidR="00355F5E">
        <w:rPr>
          <w:rFonts w:ascii="Times New Roman" w:eastAsia="Times New Roman" w:hAnsi="Times New Roman" w:cs="Times New Roman"/>
          <w:color w:val="222222"/>
          <w:sz w:val="24"/>
          <w:szCs w:val="24"/>
        </w:rPr>
        <w:t xml:space="preserve"> in preparation for reviewing monitoring and modeling of Targets; thus far the groups</w:t>
      </w:r>
      <w:r>
        <w:rPr>
          <w:rFonts w:ascii="Times New Roman" w:eastAsia="Times New Roman" w:hAnsi="Times New Roman" w:cs="Times New Roman"/>
          <w:color w:val="222222"/>
          <w:sz w:val="24"/>
          <w:szCs w:val="24"/>
        </w:rPr>
        <w:t xml:space="preserve"> have </w:t>
      </w:r>
      <w:r w:rsidR="00355F5E">
        <w:rPr>
          <w:rFonts w:ascii="Times New Roman" w:eastAsia="Times New Roman" w:hAnsi="Times New Roman" w:cs="Times New Roman"/>
          <w:color w:val="222222"/>
          <w:sz w:val="24"/>
          <w:szCs w:val="24"/>
        </w:rPr>
        <w:t xml:space="preserve">not </w:t>
      </w:r>
      <w:r>
        <w:rPr>
          <w:rFonts w:ascii="Times New Roman" w:eastAsia="Times New Roman" w:hAnsi="Times New Roman" w:cs="Times New Roman"/>
          <w:color w:val="222222"/>
          <w:sz w:val="24"/>
          <w:szCs w:val="24"/>
        </w:rPr>
        <w:t xml:space="preserve">identified </w:t>
      </w:r>
      <w:r w:rsidR="00355F5E">
        <w:rPr>
          <w:rFonts w:ascii="Times New Roman" w:eastAsia="Times New Roman" w:hAnsi="Times New Roman" w:cs="Times New Roman"/>
          <w:color w:val="222222"/>
          <w:sz w:val="24"/>
          <w:szCs w:val="24"/>
        </w:rPr>
        <w:t>any</w:t>
      </w:r>
      <w:r>
        <w:rPr>
          <w:rFonts w:ascii="Times New Roman" w:eastAsia="Times New Roman" w:hAnsi="Times New Roman" w:cs="Times New Roman"/>
          <w:color w:val="222222"/>
          <w:sz w:val="24"/>
          <w:szCs w:val="24"/>
        </w:rPr>
        <w:t xml:space="preserve"> changes to Objectives</w:t>
      </w:r>
      <w:r w:rsidR="00355F5E">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but </w:t>
      </w:r>
      <w:r w:rsidR="00355F5E">
        <w:rPr>
          <w:rFonts w:ascii="Times New Roman" w:eastAsia="Times New Roman" w:hAnsi="Times New Roman" w:cs="Times New Roman"/>
          <w:color w:val="222222"/>
          <w:sz w:val="24"/>
          <w:szCs w:val="24"/>
        </w:rPr>
        <w:t xml:space="preserve">found </w:t>
      </w:r>
      <w:r>
        <w:rPr>
          <w:rFonts w:ascii="Times New Roman" w:eastAsia="Times New Roman" w:hAnsi="Times New Roman" w:cs="Times New Roman"/>
          <w:color w:val="222222"/>
          <w:sz w:val="24"/>
          <w:szCs w:val="24"/>
        </w:rPr>
        <w:t xml:space="preserve">several refinements for Targets, plus a need to add one target </w:t>
      </w:r>
      <w:r w:rsidR="00355F5E">
        <w:rPr>
          <w:rFonts w:ascii="Times New Roman" w:eastAsia="Times New Roman" w:hAnsi="Times New Roman" w:cs="Times New Roman"/>
          <w:color w:val="222222"/>
          <w:sz w:val="24"/>
          <w:szCs w:val="24"/>
        </w:rPr>
        <w:t xml:space="preserve">to </w:t>
      </w:r>
      <w:r>
        <w:rPr>
          <w:rFonts w:ascii="Times New Roman" w:eastAsia="Times New Roman" w:hAnsi="Times New Roman" w:cs="Times New Roman"/>
          <w:color w:val="222222"/>
          <w:sz w:val="24"/>
          <w:szCs w:val="24"/>
        </w:rPr>
        <w:t>address Northwestern Pond Turtles</w:t>
      </w:r>
      <w:r w:rsidR="00F1109F" w:rsidRPr="00A46244">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Objectives and Targets are then being used as a foundation for a review of monitoring (per the Science Plan) and DSS (per request by the Flow Workgroup). The IDT has listed activities needing review and parsed those reviews out to workgroups. Reviews should be completed in time to inform the TMC’s efforts next year on the FY26 budget.</w:t>
      </w:r>
    </w:p>
    <w:p w14:paraId="7A34CF55" w14:textId="600E9CED" w:rsidR="007836A3" w:rsidRPr="00A46244" w:rsidRDefault="007836A3" w:rsidP="00232E24">
      <w:pPr>
        <w:pStyle w:val="ListParagraph"/>
        <w:shd w:val="clear" w:color="auto" w:fill="FFFFFF"/>
        <w:spacing w:after="120" w:line="240" w:lineRule="auto"/>
        <w:rPr>
          <w:rFonts w:ascii="Times New Roman" w:eastAsia="Times New Roman" w:hAnsi="Times New Roman" w:cs="Times New Roman"/>
          <w:b/>
          <w:bCs/>
          <w:color w:val="222222"/>
          <w:sz w:val="24"/>
          <w:szCs w:val="24"/>
        </w:rPr>
      </w:pPr>
    </w:p>
    <w:p w14:paraId="6DA1DA84" w14:textId="533B8352" w:rsidR="00177BFD" w:rsidRPr="00A46244" w:rsidRDefault="00177BFD" w:rsidP="00177BFD">
      <w:pPr>
        <w:shd w:val="clear" w:color="auto" w:fill="FFFFFF"/>
        <w:spacing w:after="120" w:line="240" w:lineRule="auto"/>
        <w:rPr>
          <w:rFonts w:ascii="Times New Roman" w:hAnsi="Times New Roman" w:cs="Times New Roman"/>
          <w:sz w:val="24"/>
          <w:szCs w:val="24"/>
          <w:u w:val="single"/>
        </w:rPr>
      </w:pPr>
      <w:r w:rsidRPr="00A46244">
        <w:rPr>
          <w:rFonts w:ascii="Times New Roman" w:hAnsi="Times New Roman" w:cs="Times New Roman"/>
          <w:sz w:val="24"/>
          <w:szCs w:val="24"/>
          <w:u w:val="single"/>
        </w:rPr>
        <w:t>In Review or Final Edits</w:t>
      </w:r>
    </w:p>
    <w:p w14:paraId="47CF7D9A" w14:textId="75EC6256" w:rsidR="008C28AE" w:rsidRPr="008C28AE" w:rsidRDefault="008C28AE" w:rsidP="00177BFD">
      <w:pPr>
        <w:pStyle w:val="ListParagraph"/>
        <w:numPr>
          <w:ilvl w:val="0"/>
          <w:numId w:val="5"/>
        </w:numPr>
        <w:shd w:val="clear" w:color="auto" w:fill="FFFFFF"/>
        <w:spacing w:after="120" w:line="240" w:lineRule="auto"/>
        <w:rPr>
          <w:rFonts w:ascii="Times New Roman" w:hAnsi="Times New Roman" w:cs="Times New Roman"/>
        </w:rPr>
      </w:pPr>
      <w:r w:rsidRPr="008C28AE">
        <w:rPr>
          <w:rFonts w:ascii="Times New Roman" w:hAnsi="Times New Roman" w:cs="Times New Roman"/>
        </w:rPr>
        <w:t xml:space="preserve">Gough, S. A., R. B. Smit, K. Lindke, K. De Juilio, C. Laskodi, G. Kautsky, and B. Matilton. 2024. </w:t>
      </w:r>
      <w:r w:rsidRPr="008C28AE">
        <w:rPr>
          <w:rFonts w:ascii="Times New Roman" w:hAnsi="Times New Roman" w:cs="Times New Roman"/>
          <w:b/>
          <w:bCs/>
        </w:rPr>
        <w:t>Assessment of adult salmonid spawning in the Trinity River.</w:t>
      </w:r>
      <w:r w:rsidRPr="008C28AE">
        <w:rPr>
          <w:rFonts w:ascii="Times New Roman" w:hAnsi="Times New Roman" w:cs="Times New Roman"/>
        </w:rPr>
        <w:t xml:space="preserve"> Arcata Fisheries Technical Report TR 2024-71.  [pending 508 compliance]</w:t>
      </w:r>
    </w:p>
    <w:p w14:paraId="219A733F" w14:textId="11C82F69" w:rsidR="00177BFD" w:rsidRPr="00A46244" w:rsidRDefault="00177BFD" w:rsidP="00177BFD">
      <w:pPr>
        <w:shd w:val="clear" w:color="auto" w:fill="FFFFFF"/>
        <w:spacing w:after="120" w:line="240" w:lineRule="auto"/>
        <w:rPr>
          <w:rFonts w:ascii="Times New Roman" w:hAnsi="Times New Roman" w:cs="Times New Roman"/>
          <w:sz w:val="24"/>
          <w:szCs w:val="24"/>
          <w:u w:val="single"/>
        </w:rPr>
      </w:pPr>
      <w:r w:rsidRPr="00A46244">
        <w:rPr>
          <w:rFonts w:ascii="Times New Roman" w:hAnsi="Times New Roman" w:cs="Times New Roman"/>
          <w:sz w:val="24"/>
          <w:szCs w:val="24"/>
          <w:u w:val="single"/>
        </w:rPr>
        <w:t>Final Publications and Reports</w:t>
      </w:r>
    </w:p>
    <w:p w14:paraId="43C51515" w14:textId="3E4FBB48" w:rsidR="00F1109F" w:rsidRPr="008C28AE" w:rsidRDefault="008C28AE" w:rsidP="00A46244">
      <w:pPr>
        <w:pStyle w:val="ListParagraph"/>
        <w:numPr>
          <w:ilvl w:val="0"/>
          <w:numId w:val="5"/>
        </w:numPr>
        <w:shd w:val="clear" w:color="auto" w:fill="FFFFFF"/>
        <w:spacing w:after="120" w:line="240" w:lineRule="auto"/>
        <w:rPr>
          <w:rFonts w:ascii="Times New Roman" w:hAnsi="Times New Roman" w:cs="Times New Roman"/>
        </w:rPr>
      </w:pPr>
      <w:r w:rsidRPr="008C28AE">
        <w:rPr>
          <w:rFonts w:ascii="Times New Roman" w:hAnsi="Times New Roman" w:cs="Times New Roman"/>
        </w:rPr>
        <w:t xml:space="preserve">Buxton, T. H. 2024. </w:t>
      </w:r>
      <w:r w:rsidRPr="008C28AE">
        <w:rPr>
          <w:rFonts w:ascii="Times New Roman" w:hAnsi="Times New Roman" w:cs="Times New Roman"/>
          <w:b/>
          <w:bCs/>
          <w:u w:val="single"/>
        </w:rPr>
        <w:t>A method for scheduling Lewiston Dam releases to mimic diel variations in flow on unregulated streams.</w:t>
      </w:r>
      <w:r w:rsidRPr="008C28AE">
        <w:rPr>
          <w:rFonts w:ascii="Times New Roman" w:hAnsi="Times New Roman" w:cs="Times New Roman"/>
        </w:rPr>
        <w:t xml:space="preserve"> Report for the Trinity River Restoration Program (TRRP). TRRP, Weaverville, California. Available: </w:t>
      </w:r>
      <w:hyperlink r:id="rId29" w:history="1">
        <w:r w:rsidRPr="008C28AE">
          <w:rPr>
            <w:rStyle w:val="Hyperlink"/>
            <w:rFonts w:ascii="Times New Roman" w:hAnsi="Times New Roman" w:cs="Times New Roman"/>
            <w:u w:val="none"/>
          </w:rPr>
          <w:t>https://www.trrp.net/library/document?id=2648</w:t>
        </w:r>
      </w:hyperlink>
      <w:r w:rsidRPr="008C28AE">
        <w:rPr>
          <w:rFonts w:ascii="Times New Roman" w:hAnsi="Times New Roman" w:cs="Times New Roman"/>
        </w:rPr>
        <w:t>.</w:t>
      </w:r>
    </w:p>
    <w:p w14:paraId="01A61D00" w14:textId="3F0FB577" w:rsidR="008C28AE" w:rsidRDefault="008C28AE" w:rsidP="00A46244">
      <w:pPr>
        <w:pStyle w:val="ListParagraph"/>
        <w:numPr>
          <w:ilvl w:val="0"/>
          <w:numId w:val="5"/>
        </w:numPr>
        <w:shd w:val="clear" w:color="auto" w:fill="FFFFFF"/>
        <w:spacing w:after="120" w:line="240" w:lineRule="auto"/>
        <w:rPr>
          <w:rFonts w:ascii="Times New Roman" w:hAnsi="Times New Roman" w:cs="Times New Roman"/>
        </w:rPr>
      </w:pPr>
      <w:r w:rsidRPr="008C28AE">
        <w:rPr>
          <w:rFonts w:ascii="Times New Roman" w:hAnsi="Times New Roman" w:cs="Times New Roman"/>
        </w:rPr>
        <w:lastRenderedPageBreak/>
        <w:t xml:space="preserve">Buxton, T. H. and J. McSloy. 2024. </w:t>
      </w:r>
      <w:r w:rsidRPr="008C28AE">
        <w:rPr>
          <w:rFonts w:ascii="Times New Roman" w:hAnsi="Times New Roman" w:cs="Times New Roman"/>
          <w:b/>
          <w:bCs/>
          <w:u w:val="single"/>
        </w:rPr>
        <w:t>Mapping active and exposed coarse bars and fine sediment deposits in the restoration reach of the Trinity River, California.</w:t>
      </w:r>
      <w:r w:rsidRPr="008C28AE">
        <w:rPr>
          <w:rFonts w:ascii="Times New Roman" w:hAnsi="Times New Roman" w:cs="Times New Roman"/>
        </w:rPr>
        <w:t xml:space="preserve"> Report for the Trinity River Restoration Program (TRRP). TRRP, Weaverville, California. Available: </w:t>
      </w:r>
      <w:hyperlink r:id="rId30" w:history="1">
        <w:r w:rsidRPr="008C28AE">
          <w:rPr>
            <w:rStyle w:val="Hyperlink"/>
            <w:rFonts w:ascii="Times New Roman" w:hAnsi="Times New Roman" w:cs="Times New Roman"/>
            <w:u w:val="none"/>
          </w:rPr>
          <w:t>https://www.trrp.net/library/document?id=2656</w:t>
        </w:r>
      </w:hyperlink>
      <w:r w:rsidRPr="008C28AE">
        <w:rPr>
          <w:rFonts w:ascii="Times New Roman" w:hAnsi="Times New Roman" w:cs="Times New Roman"/>
        </w:rPr>
        <w:t>.</w:t>
      </w:r>
    </w:p>
    <w:p w14:paraId="6D1DF3D2" w14:textId="1E54B949" w:rsidR="009A0530" w:rsidRPr="008C28AE" w:rsidRDefault="009A0530" w:rsidP="00A46244">
      <w:pPr>
        <w:pStyle w:val="ListParagraph"/>
        <w:numPr>
          <w:ilvl w:val="0"/>
          <w:numId w:val="5"/>
        </w:numPr>
        <w:shd w:val="clear" w:color="auto" w:fill="FFFFFF"/>
        <w:spacing w:after="120" w:line="240" w:lineRule="auto"/>
        <w:rPr>
          <w:rFonts w:ascii="Times New Roman" w:hAnsi="Times New Roman" w:cs="Times New Roman"/>
        </w:rPr>
      </w:pPr>
      <w:r w:rsidRPr="009A0530">
        <w:rPr>
          <w:rFonts w:ascii="Times New Roman" w:hAnsi="Times New Roman" w:cs="Times New Roman"/>
        </w:rPr>
        <w:t xml:space="preserve">Trinity River Restoration Program (TRRP). 2024. </w:t>
      </w:r>
      <w:r w:rsidRPr="009A0530">
        <w:rPr>
          <w:rFonts w:ascii="Times New Roman" w:hAnsi="Times New Roman" w:cs="Times New Roman"/>
          <w:b/>
          <w:bCs/>
        </w:rPr>
        <w:t>Trinity River Restoration Program Objectives and Targets Summary</w:t>
      </w:r>
      <w:r w:rsidRPr="009A0530">
        <w:rPr>
          <w:rFonts w:ascii="Times New Roman" w:hAnsi="Times New Roman" w:cs="Times New Roman"/>
        </w:rPr>
        <w:t>. TRRP, Weaverville, California. Available: https://www.trrp.net/library/document?id=2654.</w:t>
      </w:r>
    </w:p>
    <w:p w14:paraId="7904017E" w14:textId="529A7EF8" w:rsidR="00177BFD" w:rsidRPr="00A46244" w:rsidRDefault="008C28AE" w:rsidP="00177BFD">
      <w:p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u w:val="single"/>
        </w:rPr>
        <w:t>Synthes</w:t>
      </w:r>
      <w:r w:rsidR="00177BFD" w:rsidRPr="00A46244">
        <w:rPr>
          <w:rFonts w:ascii="Times New Roman" w:hAnsi="Times New Roman" w:cs="Times New Roman"/>
          <w:sz w:val="24"/>
          <w:szCs w:val="24"/>
          <w:u w:val="single"/>
        </w:rPr>
        <w:t>is Reports</w:t>
      </w:r>
      <w:r w:rsidR="00177BFD" w:rsidRPr="00A46244">
        <w:rPr>
          <w:rFonts w:ascii="Times New Roman" w:hAnsi="Times New Roman" w:cs="Times New Roman"/>
          <w:sz w:val="24"/>
          <w:szCs w:val="24"/>
        </w:rPr>
        <w:t xml:space="preserve"> – See Appendix II.</w:t>
      </w:r>
    </w:p>
    <w:p w14:paraId="29BA35C3" w14:textId="754E297C" w:rsidR="00177BFD" w:rsidRPr="00A46244" w:rsidRDefault="00177BFD" w:rsidP="008C28AE">
      <w:p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rPr>
        <w:t>Incomplete:</w:t>
      </w:r>
    </w:p>
    <w:p w14:paraId="7C3FB09C" w14:textId="589DAE56" w:rsidR="00177BFD" w:rsidRPr="00A46244" w:rsidRDefault="00177BFD" w:rsidP="00A46244">
      <w:pPr>
        <w:pStyle w:val="ListParagraph"/>
        <w:numPr>
          <w:ilvl w:val="0"/>
          <w:numId w:val="3"/>
        </w:num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rPr>
        <w:t xml:space="preserve">Cohort Reconstruction – </w:t>
      </w:r>
      <w:r w:rsidR="00DF4EA5" w:rsidRPr="00A46244">
        <w:rPr>
          <w:rFonts w:ascii="Times New Roman" w:hAnsi="Times New Roman" w:cs="Times New Roman"/>
          <w:sz w:val="24"/>
          <w:szCs w:val="24"/>
        </w:rPr>
        <w:t>coding nearly complete, analysis pending</w:t>
      </w:r>
    </w:p>
    <w:p w14:paraId="32673D8B" w14:textId="05CA7FDA" w:rsidR="00177BFD" w:rsidRPr="00A46244" w:rsidRDefault="00177BFD" w:rsidP="00A46244">
      <w:pPr>
        <w:pStyle w:val="ListParagraph"/>
        <w:numPr>
          <w:ilvl w:val="0"/>
          <w:numId w:val="3"/>
        </w:num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rPr>
        <w:t xml:space="preserve">Large Wood Management – </w:t>
      </w:r>
      <w:r w:rsidR="00E02675" w:rsidRPr="00A46244">
        <w:rPr>
          <w:rFonts w:ascii="Times New Roman" w:hAnsi="Times New Roman" w:cs="Times New Roman"/>
          <w:sz w:val="24"/>
          <w:szCs w:val="24"/>
        </w:rPr>
        <w:t>rebooted, annotated outline out for review</w:t>
      </w:r>
    </w:p>
    <w:p w14:paraId="3DB0D47D" w14:textId="77777777" w:rsidR="00177BFD" w:rsidRPr="00A46244" w:rsidRDefault="00177BFD" w:rsidP="00A46244">
      <w:pPr>
        <w:pStyle w:val="ListParagraph"/>
        <w:numPr>
          <w:ilvl w:val="0"/>
          <w:numId w:val="3"/>
        </w:num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rPr>
        <w:t>Flow Synthesis – regaining momentum</w:t>
      </w:r>
    </w:p>
    <w:p w14:paraId="43D494D4" w14:textId="77777777" w:rsidR="00177BFD" w:rsidRPr="00A46244" w:rsidRDefault="00177BFD" w:rsidP="00A46244">
      <w:pPr>
        <w:pStyle w:val="ListParagraph"/>
        <w:numPr>
          <w:ilvl w:val="0"/>
          <w:numId w:val="3"/>
        </w:num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rPr>
        <w:t>Channel Complexity</w:t>
      </w:r>
    </w:p>
    <w:p w14:paraId="4E03080D" w14:textId="77777777" w:rsidR="00A72908" w:rsidRPr="00A46244" w:rsidRDefault="00A72908" w:rsidP="00177BFD">
      <w:pPr>
        <w:shd w:val="clear" w:color="auto" w:fill="FFFFFF"/>
        <w:spacing w:after="120" w:line="240" w:lineRule="auto"/>
        <w:rPr>
          <w:rFonts w:ascii="Times New Roman" w:hAnsi="Times New Roman" w:cs="Times New Roman"/>
          <w:sz w:val="24"/>
          <w:szCs w:val="24"/>
          <w:u w:val="single"/>
        </w:rPr>
      </w:pPr>
    </w:p>
    <w:p w14:paraId="4D5E658D" w14:textId="3B232303" w:rsidR="00177BFD" w:rsidRPr="00A46244" w:rsidRDefault="00177BFD" w:rsidP="00177BFD">
      <w:p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u w:val="single"/>
        </w:rPr>
        <w:t>Design Reports</w:t>
      </w:r>
      <w:r w:rsidRPr="00A46244">
        <w:rPr>
          <w:rFonts w:ascii="Times New Roman" w:hAnsi="Times New Roman" w:cs="Times New Roman"/>
          <w:sz w:val="24"/>
          <w:szCs w:val="24"/>
        </w:rPr>
        <w:t>- See Design Workgroup Report below</w:t>
      </w:r>
    </w:p>
    <w:p w14:paraId="396AB893" w14:textId="360AB5B8" w:rsidR="00177BFD" w:rsidRPr="00A46244" w:rsidRDefault="00177BFD" w:rsidP="00177BFD">
      <w:pPr>
        <w:shd w:val="clear" w:color="auto" w:fill="FFFFFF"/>
        <w:spacing w:after="120" w:line="240" w:lineRule="auto"/>
        <w:rPr>
          <w:rFonts w:ascii="Times New Roman" w:hAnsi="Times New Roman" w:cs="Times New Roman"/>
          <w:sz w:val="24"/>
          <w:szCs w:val="24"/>
          <w:u w:val="single"/>
        </w:rPr>
      </w:pPr>
      <w:r w:rsidRPr="00A46244">
        <w:rPr>
          <w:rFonts w:ascii="Times New Roman" w:hAnsi="Times New Roman" w:cs="Times New Roman"/>
          <w:sz w:val="24"/>
          <w:szCs w:val="24"/>
          <w:u w:val="single"/>
        </w:rPr>
        <w:t>Environmental Reports and Findings</w:t>
      </w:r>
    </w:p>
    <w:p w14:paraId="1702C40D" w14:textId="7B4545E5" w:rsidR="00DF4EA5" w:rsidRPr="00A46244" w:rsidRDefault="00E3485E" w:rsidP="00A46244">
      <w:pPr>
        <w:pStyle w:val="ListParagraph"/>
        <w:numPr>
          <w:ilvl w:val="0"/>
          <w:numId w:val="14"/>
        </w:numPr>
        <w:shd w:val="clear" w:color="auto" w:fill="FFFFFF"/>
        <w:spacing w:after="120" w:line="240" w:lineRule="auto"/>
        <w:rPr>
          <w:rFonts w:ascii="Times New Roman" w:hAnsi="Times New Roman" w:cs="Times New Roman"/>
          <w:sz w:val="24"/>
          <w:szCs w:val="24"/>
        </w:rPr>
      </w:pPr>
      <w:r w:rsidRPr="00E3485E">
        <w:rPr>
          <w:rFonts w:ascii="Times New Roman" w:hAnsi="Times New Roman" w:cs="Times New Roman"/>
          <w:sz w:val="24"/>
          <w:szCs w:val="24"/>
        </w:rPr>
        <w:t xml:space="preserve">U.S. bureau of Reclamation Trinity River Restoration Program (USBR-TRRP), North Coast Regional Water Quality Control Board, and U.S. Bureau of Land Management (USBLM). 2024. </w:t>
      </w:r>
      <w:r w:rsidRPr="00E3485E">
        <w:rPr>
          <w:rFonts w:ascii="Times New Roman" w:hAnsi="Times New Roman" w:cs="Times New Roman"/>
          <w:b/>
          <w:bCs/>
          <w:sz w:val="24"/>
          <w:szCs w:val="24"/>
          <w:u w:val="single"/>
        </w:rPr>
        <w:t>Sediment and Wood Augmentation along the Trinity River Restoration Reach Environmental Assessment and Initial Study</w:t>
      </w:r>
      <w:r w:rsidRPr="00E3485E">
        <w:rPr>
          <w:rFonts w:ascii="Times New Roman" w:hAnsi="Times New Roman" w:cs="Times New Roman"/>
          <w:sz w:val="24"/>
          <w:szCs w:val="24"/>
        </w:rPr>
        <w:t xml:space="preserve">. July, 2024. DOI-BLM-CA-2023-0033-EA, CGB-EA-2022-028, California State Clearinghouse No. 2008032110. USBR-TRRP, Weaverville, California. Available: </w:t>
      </w:r>
      <w:hyperlink r:id="rId31" w:history="1">
        <w:r w:rsidRPr="00B2642B">
          <w:rPr>
            <w:rStyle w:val="Hyperlink"/>
            <w:rFonts w:ascii="Times New Roman" w:hAnsi="Times New Roman" w:cs="Times New Roman"/>
            <w:sz w:val="24"/>
            <w:szCs w:val="24"/>
          </w:rPr>
          <w:t>https://www.trrp.net/library/document?id=2652</w:t>
        </w:r>
      </w:hyperlink>
      <w:r w:rsidRPr="00E3485E">
        <w:rPr>
          <w:rFonts w:ascii="Times New Roman" w:hAnsi="Times New Roman" w:cs="Times New Roman"/>
          <w:sz w:val="24"/>
          <w:szCs w:val="24"/>
        </w:rPr>
        <w:t>.</w:t>
      </w:r>
      <w:r>
        <w:rPr>
          <w:rFonts w:ascii="Times New Roman" w:hAnsi="Times New Roman" w:cs="Times New Roman"/>
          <w:sz w:val="24"/>
          <w:szCs w:val="24"/>
        </w:rPr>
        <w:t xml:space="preserve"> </w:t>
      </w:r>
    </w:p>
    <w:p w14:paraId="4E37BDE3" w14:textId="77777777" w:rsidR="00177BFD" w:rsidRDefault="00177BFD" w:rsidP="00177BFD">
      <w:pPr>
        <w:shd w:val="clear" w:color="auto" w:fill="FFFFFF"/>
        <w:spacing w:after="120" w:line="240" w:lineRule="auto"/>
        <w:rPr>
          <w:rFonts w:ascii="Times New Roman" w:hAnsi="Times New Roman" w:cs="Times New Roman"/>
          <w:sz w:val="24"/>
          <w:szCs w:val="24"/>
          <w:u w:val="single"/>
        </w:rPr>
      </w:pPr>
      <w:r w:rsidRPr="00A46244">
        <w:rPr>
          <w:rFonts w:ascii="Times New Roman" w:hAnsi="Times New Roman" w:cs="Times New Roman"/>
          <w:sz w:val="24"/>
          <w:szCs w:val="24"/>
          <w:u w:val="single"/>
        </w:rPr>
        <w:t>Post-Implementation Reports</w:t>
      </w:r>
    </w:p>
    <w:p w14:paraId="5C207D43" w14:textId="62A69A08" w:rsidR="009A0530" w:rsidRPr="009A0530" w:rsidRDefault="009A0530" w:rsidP="009A0530">
      <w:pPr>
        <w:pStyle w:val="ListParagraph"/>
        <w:numPr>
          <w:ilvl w:val="0"/>
          <w:numId w:val="14"/>
        </w:numPr>
        <w:shd w:val="clear" w:color="auto" w:fill="FFFFFF"/>
        <w:spacing w:after="120" w:line="240" w:lineRule="auto"/>
        <w:rPr>
          <w:rFonts w:ascii="Times New Roman" w:hAnsi="Times New Roman" w:cs="Times New Roman"/>
          <w:sz w:val="24"/>
          <w:szCs w:val="24"/>
        </w:rPr>
      </w:pPr>
      <w:r w:rsidRPr="009A0530">
        <w:rPr>
          <w:rFonts w:ascii="Times New Roman" w:hAnsi="Times New Roman" w:cs="Times New Roman"/>
          <w:sz w:val="24"/>
          <w:szCs w:val="24"/>
        </w:rPr>
        <w:t xml:space="preserve">Five Counties Salmonid Conservation Program (5Cs). 2024. </w:t>
      </w:r>
      <w:r w:rsidRPr="009A0530">
        <w:rPr>
          <w:rFonts w:ascii="Times New Roman" w:hAnsi="Times New Roman" w:cs="Times New Roman"/>
          <w:b/>
          <w:bCs/>
          <w:sz w:val="24"/>
          <w:szCs w:val="24"/>
          <w:u w:val="single"/>
        </w:rPr>
        <w:t>East Weaver Creek Dam Intake Relocation &amp; Dam Removal Project &amp; McKnight Ditch Water Conservation Project</w:t>
      </w:r>
      <w:r w:rsidRPr="009A0530">
        <w:rPr>
          <w:rFonts w:ascii="Times New Roman" w:hAnsi="Times New Roman" w:cs="Times New Roman"/>
          <w:sz w:val="24"/>
          <w:szCs w:val="24"/>
        </w:rPr>
        <w:t xml:space="preserve">. Report for the Trinity River Restoration Program (TRRP). 5Cs, Weaverville, California. Available: </w:t>
      </w:r>
      <w:hyperlink r:id="rId32" w:history="1">
        <w:r w:rsidRPr="009A0530">
          <w:rPr>
            <w:rStyle w:val="Hyperlink"/>
            <w:rFonts w:ascii="Times New Roman" w:hAnsi="Times New Roman" w:cs="Times New Roman"/>
            <w:sz w:val="24"/>
            <w:szCs w:val="24"/>
            <w:u w:val="none"/>
          </w:rPr>
          <w:t>https://www.trrp.net/library/document?id=2649</w:t>
        </w:r>
      </w:hyperlink>
      <w:r w:rsidRPr="009A0530">
        <w:rPr>
          <w:rFonts w:ascii="Times New Roman" w:hAnsi="Times New Roman" w:cs="Times New Roman"/>
          <w:sz w:val="24"/>
          <w:szCs w:val="24"/>
        </w:rPr>
        <w:t xml:space="preserve">. </w:t>
      </w:r>
    </w:p>
    <w:p w14:paraId="4B7C892D" w14:textId="77777777" w:rsidR="00177BFD" w:rsidRPr="00A46244" w:rsidRDefault="00177BFD" w:rsidP="00177BFD">
      <w:pPr>
        <w:shd w:val="clear" w:color="auto" w:fill="FFFFFF"/>
        <w:spacing w:after="120" w:line="240" w:lineRule="auto"/>
        <w:rPr>
          <w:rFonts w:ascii="Times New Roman" w:hAnsi="Times New Roman" w:cs="Times New Roman"/>
          <w:sz w:val="24"/>
          <w:szCs w:val="24"/>
        </w:rPr>
      </w:pPr>
      <w:r w:rsidRPr="00A46244">
        <w:rPr>
          <w:rFonts w:ascii="Times New Roman" w:hAnsi="Times New Roman" w:cs="Times New Roman"/>
          <w:sz w:val="24"/>
          <w:szCs w:val="24"/>
          <w:u w:val="single"/>
        </w:rPr>
        <w:t>Final Data Packages</w:t>
      </w:r>
    </w:p>
    <w:p w14:paraId="6F22A30B" w14:textId="6CFF5691" w:rsidR="00785D97" w:rsidRPr="00A46244" w:rsidRDefault="009A0530" w:rsidP="00A46244">
      <w:pPr>
        <w:pStyle w:val="ListParagraph"/>
        <w:numPr>
          <w:ilvl w:val="0"/>
          <w:numId w:val="13"/>
        </w:numPr>
        <w:shd w:val="clear" w:color="auto" w:fill="FFFFFF"/>
        <w:spacing w:after="120" w:line="240" w:lineRule="auto"/>
        <w:rPr>
          <w:rFonts w:ascii="Times New Roman" w:hAnsi="Times New Roman" w:cs="Times New Roman"/>
        </w:rPr>
      </w:pPr>
      <w:r w:rsidRPr="009A0530">
        <w:rPr>
          <w:rFonts w:ascii="Times New Roman" w:hAnsi="Times New Roman" w:cs="Times New Roman"/>
        </w:rPr>
        <w:t xml:space="preserve">Buxton, T. H. and J. McSloy. 2024. </w:t>
      </w:r>
      <w:r w:rsidRPr="009A0530">
        <w:rPr>
          <w:rFonts w:ascii="Times New Roman" w:hAnsi="Times New Roman" w:cs="Times New Roman"/>
          <w:b/>
          <w:bCs/>
        </w:rPr>
        <w:t>Active Gravel Bars 20231030 RM</w:t>
      </w:r>
      <w:r w:rsidRPr="009A0530">
        <w:rPr>
          <w:rFonts w:ascii="Times New Roman" w:hAnsi="Times New Roman" w:cs="Times New Roman"/>
        </w:rPr>
        <w:t xml:space="preserve">. Data Package for the Trinity River Restoration Program (TRRP). TRRP, Weaverville, California. Available: </w:t>
      </w:r>
      <w:hyperlink r:id="rId33" w:history="1">
        <w:r w:rsidRPr="00B2642B">
          <w:rPr>
            <w:rStyle w:val="Hyperlink"/>
            <w:rFonts w:ascii="Times New Roman" w:hAnsi="Times New Roman" w:cs="Times New Roman"/>
          </w:rPr>
          <w:t>https://www.trrp.net/library/data?id=161</w:t>
        </w:r>
      </w:hyperlink>
      <w:r w:rsidRPr="009A0530">
        <w:rPr>
          <w:rFonts w:ascii="Times New Roman" w:hAnsi="Times New Roman" w:cs="Times New Roman"/>
        </w:rPr>
        <w:t>.</w:t>
      </w:r>
      <w:r>
        <w:rPr>
          <w:rFonts w:ascii="Times New Roman" w:hAnsi="Times New Roman" w:cs="Times New Roman"/>
        </w:rPr>
        <w:t xml:space="preserve"> </w:t>
      </w:r>
    </w:p>
    <w:p w14:paraId="4F56FFB4" w14:textId="77777777" w:rsidR="00272FAE" w:rsidRPr="00A46244" w:rsidRDefault="00272FAE" w:rsidP="00272FAE">
      <w:pPr>
        <w:spacing w:after="0" w:line="240" w:lineRule="auto"/>
        <w:jc w:val="center"/>
        <w:rPr>
          <w:rFonts w:ascii="Times New Roman" w:hAnsi="Times New Roman" w:cs="Times New Roman"/>
          <w:b/>
          <w:sz w:val="24"/>
          <w:szCs w:val="24"/>
        </w:rPr>
      </w:pPr>
      <w:r w:rsidRPr="00A46244">
        <w:rPr>
          <w:rFonts w:ascii="Times New Roman" w:hAnsi="Times New Roman" w:cs="Times New Roman"/>
          <w:b/>
          <w:sz w:val="24"/>
          <w:szCs w:val="24"/>
        </w:rPr>
        <w:t xml:space="preserve">Appendix I: Technical Workgroup Briefings </w:t>
      </w:r>
    </w:p>
    <w:p w14:paraId="579C89B6" w14:textId="42EE0408" w:rsidR="00272FAE" w:rsidRPr="00A46244" w:rsidRDefault="009F63FC" w:rsidP="00272FAE">
      <w:pPr>
        <w:spacing w:after="0" w:line="240" w:lineRule="auto"/>
        <w:jc w:val="center"/>
        <w:rPr>
          <w:rFonts w:ascii="Times New Roman" w:hAnsi="Times New Roman" w:cs="Times New Roman"/>
          <w:b/>
          <w:sz w:val="24"/>
          <w:szCs w:val="24"/>
        </w:rPr>
      </w:pPr>
      <w:r w:rsidRPr="00A46244">
        <w:rPr>
          <w:rFonts w:ascii="Times New Roman" w:hAnsi="Times New Roman" w:cs="Times New Roman"/>
          <w:b/>
          <w:sz w:val="24"/>
          <w:szCs w:val="24"/>
        </w:rPr>
        <w:t>June</w:t>
      </w:r>
      <w:r w:rsidR="00570588" w:rsidRPr="00A46244">
        <w:rPr>
          <w:rFonts w:ascii="Times New Roman" w:hAnsi="Times New Roman" w:cs="Times New Roman"/>
          <w:b/>
          <w:sz w:val="24"/>
          <w:szCs w:val="24"/>
        </w:rPr>
        <w:t xml:space="preserve"> 2024</w:t>
      </w:r>
    </w:p>
    <w:p w14:paraId="2B5BE57B" w14:textId="77777777" w:rsidR="00272FAE" w:rsidRPr="00A46244" w:rsidRDefault="00272FAE" w:rsidP="00272FAE">
      <w:pPr>
        <w:spacing w:after="0" w:line="240" w:lineRule="auto"/>
        <w:jc w:val="center"/>
        <w:rPr>
          <w:rFonts w:ascii="Times New Roman" w:hAnsi="Times New Roman" w:cs="Times New Roman"/>
          <w:b/>
          <w:sz w:val="24"/>
          <w:szCs w:val="24"/>
        </w:rPr>
      </w:pPr>
    </w:p>
    <w:p w14:paraId="7F7F7BC4" w14:textId="77777777" w:rsidR="00272FAE" w:rsidRPr="00A46244" w:rsidRDefault="00272FAE" w:rsidP="00272FAE">
      <w:pPr>
        <w:spacing w:after="240" w:line="240" w:lineRule="auto"/>
        <w:rPr>
          <w:rFonts w:ascii="Times New Roman" w:hAnsi="Times New Roman" w:cs="Times New Roman"/>
          <w:b/>
          <w:sz w:val="24"/>
          <w:szCs w:val="24"/>
        </w:rPr>
      </w:pPr>
      <w:r w:rsidRPr="00A46244">
        <w:rPr>
          <w:rFonts w:ascii="Times New Roman" w:hAnsi="Times New Roman" w:cs="Times New Roman"/>
          <w:b/>
          <w:sz w:val="24"/>
          <w:szCs w:val="24"/>
        </w:rPr>
        <w:t>Updates have been prepared for the Trinity Management Council by the Trinity River Restoration Program Technical Workgroup (WG) Coordinators.</w:t>
      </w:r>
    </w:p>
    <w:p w14:paraId="05359B50" w14:textId="23207C8C" w:rsidR="00A76D76" w:rsidRPr="00A46244" w:rsidRDefault="00A76D76" w:rsidP="00A76D76">
      <w:pPr>
        <w:spacing w:after="120" w:line="240" w:lineRule="auto"/>
        <w:rPr>
          <w:rFonts w:ascii="Times New Roman" w:hAnsi="Times New Roman" w:cs="Times New Roman"/>
          <w:sz w:val="24"/>
          <w:szCs w:val="24"/>
        </w:rPr>
      </w:pPr>
      <w:r w:rsidRPr="00A46244">
        <w:rPr>
          <w:rFonts w:ascii="Times New Roman" w:hAnsi="Times New Roman" w:cs="Times New Roman"/>
          <w:b/>
          <w:sz w:val="24"/>
          <w:szCs w:val="24"/>
        </w:rPr>
        <w:t xml:space="preserve">Workgroup:  </w:t>
      </w:r>
      <w:r w:rsidRPr="00A46244">
        <w:rPr>
          <w:rFonts w:ascii="Times New Roman" w:hAnsi="Times New Roman" w:cs="Times New Roman"/>
          <w:sz w:val="24"/>
          <w:szCs w:val="24"/>
        </w:rPr>
        <w:t>Fish</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b/>
          <w:sz w:val="24"/>
          <w:szCs w:val="24"/>
        </w:rPr>
        <w:t xml:space="preserve">Coordinator: </w:t>
      </w:r>
      <w:r w:rsidR="00866095">
        <w:rPr>
          <w:rFonts w:ascii="Times New Roman" w:hAnsi="Times New Roman" w:cs="Times New Roman"/>
          <w:sz w:val="24"/>
          <w:szCs w:val="24"/>
        </w:rPr>
        <w:t>Chris Laskodi</w:t>
      </w:r>
    </w:p>
    <w:p w14:paraId="6AEDD0A4" w14:textId="3F776433" w:rsidR="00B67F8E" w:rsidRPr="00A46244" w:rsidRDefault="00C171D4" w:rsidP="002026CB">
      <w:pPr>
        <w:spacing w:after="120" w:line="240" w:lineRule="auto"/>
        <w:ind w:left="360"/>
        <w:rPr>
          <w:rFonts w:ascii="Times New Roman" w:hAnsi="Times New Roman" w:cs="Times New Roman"/>
          <w:sz w:val="24"/>
          <w:szCs w:val="24"/>
        </w:rPr>
      </w:pPr>
      <w:r w:rsidRPr="00C171D4">
        <w:rPr>
          <w:rFonts w:ascii="Times New Roman" w:hAnsi="Times New Roman" w:cs="Times New Roman"/>
          <w:sz w:val="24"/>
          <w:szCs w:val="24"/>
        </w:rPr>
        <w:t xml:space="preserve">The Fish Workgroup did not meet this quarter. Several topics came up during the recent IDT meeting that will be addressed in the next quarter including finalizing new targets/metrics to be incorporated </w:t>
      </w:r>
      <w:r w:rsidRPr="00C171D4">
        <w:rPr>
          <w:rFonts w:ascii="Times New Roman" w:hAnsi="Times New Roman" w:cs="Times New Roman"/>
          <w:sz w:val="24"/>
          <w:szCs w:val="24"/>
        </w:rPr>
        <w:lastRenderedPageBreak/>
        <w:t>into the DSS and objectives and targets. In addition, we plan on reviewing ongoing monitoring and modelling efforts.</w:t>
      </w:r>
    </w:p>
    <w:p w14:paraId="6AA59AFC" w14:textId="69627A05" w:rsidR="00A76D76" w:rsidRPr="00A46244" w:rsidRDefault="00A76D76" w:rsidP="00A76D76">
      <w:pPr>
        <w:spacing w:after="120" w:line="240" w:lineRule="auto"/>
        <w:rPr>
          <w:rFonts w:ascii="Times New Roman" w:hAnsi="Times New Roman" w:cs="Times New Roman"/>
          <w:sz w:val="24"/>
          <w:szCs w:val="24"/>
        </w:rPr>
      </w:pPr>
      <w:r w:rsidRPr="00A46244">
        <w:rPr>
          <w:rFonts w:ascii="Times New Roman" w:hAnsi="Times New Roman" w:cs="Times New Roman"/>
          <w:b/>
          <w:sz w:val="24"/>
          <w:szCs w:val="24"/>
        </w:rPr>
        <w:t xml:space="preserve">Workgroup:  </w:t>
      </w:r>
      <w:r w:rsidRPr="00A46244">
        <w:rPr>
          <w:rFonts w:ascii="Times New Roman" w:hAnsi="Times New Roman" w:cs="Times New Roman"/>
          <w:sz w:val="24"/>
          <w:szCs w:val="24"/>
        </w:rPr>
        <w:t>Design</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b/>
          <w:sz w:val="24"/>
          <w:szCs w:val="24"/>
        </w:rPr>
        <w:t xml:space="preserve">Coordinator: </w:t>
      </w:r>
      <w:r w:rsidRPr="00A46244">
        <w:rPr>
          <w:rFonts w:ascii="Times New Roman" w:hAnsi="Times New Roman" w:cs="Times New Roman"/>
          <w:sz w:val="24"/>
          <w:szCs w:val="24"/>
        </w:rPr>
        <w:t>Oliver Rogers</w:t>
      </w:r>
    </w:p>
    <w:p w14:paraId="719779F9" w14:textId="77777777" w:rsidR="00866095" w:rsidRPr="00866095" w:rsidRDefault="00866095" w:rsidP="00866095">
      <w:pPr>
        <w:spacing w:after="120" w:line="240" w:lineRule="auto"/>
        <w:ind w:left="360"/>
        <w:rPr>
          <w:rFonts w:ascii="Times New Roman" w:hAnsi="Times New Roman" w:cs="Times New Roman"/>
          <w:bCs/>
          <w:sz w:val="24"/>
          <w:szCs w:val="24"/>
        </w:rPr>
      </w:pPr>
      <w:r w:rsidRPr="00866095">
        <w:rPr>
          <w:rFonts w:ascii="Times New Roman" w:hAnsi="Times New Roman" w:cs="Times New Roman"/>
          <w:bCs/>
          <w:sz w:val="24"/>
          <w:szCs w:val="24"/>
        </w:rPr>
        <w:t>The Design Team met on August 15th, for a quarterly meeting and received updates from the State of California-Yurok Tribe Design Team, Hoopa Valley Tribe Design Group, and the Federal Design Team. Topics covered included an update on the Sawmill Gravel Processing Site Rehabilitation project. The 90% Project Report is drafted and under review and the designers are finalizing wood design calculations and updating design plans to 90%, anticipated to be complete by the end of September 2024. - The YT/State of California Design group for the Evans Bar project met on July 15th and are planning a meeting with landowners and representatives from TRRP in the coming months to address considerations/concerns with the goal of generating conceptual designs that can then be reviewed by the Design Team WG. - The Federal Design group provided an update on the land transfer that has delayed the Sky Ranch project, with an anticipated completion of 6-8 months per BLM. A meeting with landowners is being scheduled for late September 2024. - The DWR Design group provided their recommendation for the Steel Bridge channel rehabilitation site after reviewing Scott Kennedy’s (DWR) preliminary investigation from 2008 and conducting a site visit on August 9th. Due primarily to site constraints and existing habitat, the recommendation from the DWR Design group to the Design Team WG is to refrain from a large-scale channel rehabilitation project at this time and explore alternatives including large wood placement and gravel augmentation. The DWR Design group will generate a memo to describe project possibilities. - Additionally, the Design Team WG was provided with a Draft Existing Conditions Preliminary Scoping for Remaining Channel Rehabilitation Site Template. The various Design groups are continuing the scoping process upon further clarification from TRRP’s Implementation Branch.</w:t>
      </w:r>
    </w:p>
    <w:p w14:paraId="33F7F814" w14:textId="5B2F49C7" w:rsidR="00A32111" w:rsidRPr="00A46244" w:rsidRDefault="00866095" w:rsidP="00866095">
      <w:pPr>
        <w:spacing w:after="120" w:line="240" w:lineRule="auto"/>
        <w:ind w:left="360"/>
        <w:rPr>
          <w:rFonts w:ascii="Times New Roman" w:hAnsi="Times New Roman" w:cs="Times New Roman"/>
          <w:bCs/>
          <w:sz w:val="24"/>
          <w:szCs w:val="24"/>
        </w:rPr>
      </w:pPr>
      <w:r w:rsidRPr="00866095">
        <w:rPr>
          <w:rFonts w:ascii="Times New Roman" w:hAnsi="Times New Roman" w:cs="Times New Roman"/>
          <w:bCs/>
          <w:sz w:val="24"/>
          <w:szCs w:val="24"/>
        </w:rPr>
        <w:t>ASCE released 2023 project award winners: Water Project – Oregon Gulch – Trinity River Channel Rehabilitation Project.</w:t>
      </w:r>
    </w:p>
    <w:p w14:paraId="16018C67" w14:textId="33A21590" w:rsidR="00A76D76" w:rsidRPr="00A46244" w:rsidRDefault="00A76D76" w:rsidP="00A76D76">
      <w:pPr>
        <w:spacing w:after="120" w:line="240" w:lineRule="auto"/>
        <w:rPr>
          <w:rFonts w:ascii="Times New Roman" w:hAnsi="Times New Roman" w:cs="Times New Roman"/>
          <w:sz w:val="24"/>
          <w:szCs w:val="24"/>
        </w:rPr>
      </w:pPr>
      <w:r w:rsidRPr="00A46244">
        <w:rPr>
          <w:rFonts w:ascii="Times New Roman" w:hAnsi="Times New Roman" w:cs="Times New Roman"/>
          <w:b/>
          <w:sz w:val="24"/>
          <w:szCs w:val="24"/>
        </w:rPr>
        <w:t xml:space="preserve">Workgroup:  </w:t>
      </w:r>
      <w:r w:rsidRPr="00A46244">
        <w:rPr>
          <w:rFonts w:ascii="Times New Roman" w:hAnsi="Times New Roman" w:cs="Times New Roman"/>
          <w:sz w:val="24"/>
          <w:szCs w:val="24"/>
        </w:rPr>
        <w:t>Flow</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b/>
          <w:sz w:val="24"/>
          <w:szCs w:val="24"/>
        </w:rPr>
        <w:t xml:space="preserve">Coordinator: </w:t>
      </w:r>
      <w:r w:rsidR="00866095">
        <w:rPr>
          <w:rFonts w:ascii="Times New Roman" w:hAnsi="Times New Roman" w:cs="Times New Roman"/>
          <w:sz w:val="24"/>
          <w:szCs w:val="24"/>
        </w:rPr>
        <w:t>Patrick Flynn</w:t>
      </w:r>
    </w:p>
    <w:p w14:paraId="2D85D6F3" w14:textId="529D249A" w:rsidR="00A32111" w:rsidRPr="00A46244" w:rsidRDefault="00866095" w:rsidP="00866095">
      <w:pPr>
        <w:spacing w:after="120"/>
        <w:ind w:left="360"/>
        <w:rPr>
          <w:rFonts w:ascii="Times New Roman" w:hAnsi="Times New Roman" w:cs="Times New Roman"/>
          <w:sz w:val="24"/>
          <w:szCs w:val="24"/>
        </w:rPr>
      </w:pPr>
      <w:r w:rsidRPr="00866095">
        <w:rPr>
          <w:rFonts w:ascii="Times New Roman" w:hAnsi="Times New Roman" w:cs="Times New Roman"/>
          <w:sz w:val="24"/>
          <w:szCs w:val="24"/>
        </w:rPr>
        <w:t>The Flow Work Group met on 22 July, 9 August, and 19 August to review flow proposals for the period between 01 Oct and 15 April, as directed by the TMC at the June TMC meeting. The group was successful in reaching consensus on a proposal submitted by Trinity County that includes implementation of the Winter Flow Variability project. The Flow Work Group briefly discussed FY26 Science Planning during its 19 August meeting</w:t>
      </w:r>
      <w:r>
        <w:rPr>
          <w:rFonts w:ascii="Times New Roman" w:hAnsi="Times New Roman" w:cs="Times New Roman"/>
          <w:sz w:val="24"/>
          <w:szCs w:val="24"/>
        </w:rPr>
        <w:t>. The workgroup’s proposal for Water Year 2025 will be presented during the TMC meeting.</w:t>
      </w:r>
    </w:p>
    <w:p w14:paraId="039E6AFE" w14:textId="464A5AAF" w:rsidR="00A76D76" w:rsidRPr="00A46244" w:rsidRDefault="00A76D76" w:rsidP="00A76D76">
      <w:pPr>
        <w:spacing w:after="120"/>
        <w:rPr>
          <w:rFonts w:ascii="Times New Roman" w:hAnsi="Times New Roman" w:cs="Times New Roman"/>
          <w:sz w:val="24"/>
          <w:szCs w:val="24"/>
        </w:rPr>
      </w:pPr>
      <w:r w:rsidRPr="00A46244">
        <w:rPr>
          <w:rFonts w:ascii="Times New Roman" w:hAnsi="Times New Roman" w:cs="Times New Roman"/>
          <w:b/>
          <w:bCs/>
          <w:sz w:val="24"/>
          <w:szCs w:val="24"/>
        </w:rPr>
        <w:t xml:space="preserve">Workgroup:  </w:t>
      </w:r>
      <w:r w:rsidRPr="00A46244">
        <w:rPr>
          <w:rFonts w:ascii="Times New Roman" w:hAnsi="Times New Roman" w:cs="Times New Roman"/>
          <w:sz w:val="24"/>
          <w:szCs w:val="24"/>
        </w:rPr>
        <w:t>Watershed</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b/>
          <w:bCs/>
          <w:sz w:val="24"/>
          <w:szCs w:val="24"/>
        </w:rPr>
        <w:t xml:space="preserve">Coordinator: </w:t>
      </w:r>
      <w:r w:rsidRPr="00A46244">
        <w:rPr>
          <w:rFonts w:ascii="Times New Roman" w:hAnsi="Times New Roman" w:cs="Times New Roman"/>
          <w:sz w:val="24"/>
          <w:szCs w:val="24"/>
        </w:rPr>
        <w:t>Justin Alvarez</w:t>
      </w:r>
    </w:p>
    <w:p w14:paraId="1BB22179" w14:textId="0A61E19B" w:rsidR="00707A94" w:rsidRPr="00A46244" w:rsidRDefault="00A7294A" w:rsidP="00707A94">
      <w:pPr>
        <w:pStyle w:val="NormalWeb"/>
        <w:shd w:val="clear" w:color="auto" w:fill="FFFFFF"/>
        <w:spacing w:before="0" w:beforeAutospacing="0" w:after="0" w:afterAutospacing="0"/>
        <w:ind w:left="360"/>
        <w:rPr>
          <w:color w:val="242424"/>
        </w:rPr>
      </w:pPr>
      <w:r>
        <w:rPr>
          <w:color w:val="242424"/>
        </w:rPr>
        <w:t>The Watershed Workgroup has not had need for a meeting this quarter.</w:t>
      </w:r>
    </w:p>
    <w:p w14:paraId="2D9C6A3C" w14:textId="77777777" w:rsidR="00707A94" w:rsidRPr="00A46244" w:rsidRDefault="00707A94" w:rsidP="00A76D76">
      <w:pPr>
        <w:spacing w:after="120"/>
        <w:rPr>
          <w:rFonts w:ascii="Times New Roman" w:hAnsi="Times New Roman" w:cs="Times New Roman"/>
          <w:sz w:val="24"/>
          <w:szCs w:val="24"/>
        </w:rPr>
      </w:pPr>
    </w:p>
    <w:p w14:paraId="2161FD1F" w14:textId="6A4A51A4" w:rsidR="00D7319D" w:rsidRPr="00A46244" w:rsidRDefault="00A76D76" w:rsidP="009F63FC">
      <w:pPr>
        <w:spacing w:after="120" w:line="240" w:lineRule="auto"/>
        <w:ind w:left="6480" w:hanging="6480"/>
        <w:rPr>
          <w:rFonts w:ascii="Times New Roman" w:hAnsi="Times New Roman" w:cs="Times New Roman"/>
          <w:color w:val="242424"/>
        </w:rPr>
      </w:pPr>
      <w:r w:rsidRPr="00A46244">
        <w:rPr>
          <w:rFonts w:ascii="Times New Roman" w:hAnsi="Times New Roman" w:cs="Times New Roman"/>
          <w:b/>
          <w:sz w:val="24"/>
          <w:szCs w:val="24"/>
        </w:rPr>
        <w:t xml:space="preserve">Workgroup:  </w:t>
      </w:r>
      <w:r w:rsidRPr="00A46244">
        <w:rPr>
          <w:rFonts w:ascii="Times New Roman" w:hAnsi="Times New Roman" w:cs="Times New Roman"/>
          <w:sz w:val="24"/>
          <w:szCs w:val="24"/>
        </w:rPr>
        <w:t xml:space="preserve">Physical </w:t>
      </w:r>
      <w:r w:rsidRPr="00A46244">
        <w:rPr>
          <w:rFonts w:ascii="Times New Roman" w:hAnsi="Times New Roman" w:cs="Times New Roman"/>
          <w:sz w:val="24"/>
          <w:szCs w:val="24"/>
        </w:rPr>
        <w:tab/>
        <w:t>C</w:t>
      </w:r>
      <w:r w:rsidRPr="00A46244">
        <w:rPr>
          <w:rFonts w:ascii="Times New Roman" w:hAnsi="Times New Roman" w:cs="Times New Roman"/>
          <w:b/>
          <w:sz w:val="24"/>
          <w:szCs w:val="24"/>
        </w:rPr>
        <w:t xml:space="preserve">oordinator: </w:t>
      </w:r>
      <w:r w:rsidR="009F63FC" w:rsidRPr="00A46244">
        <w:rPr>
          <w:rFonts w:ascii="Times New Roman" w:hAnsi="Times New Roman" w:cs="Times New Roman"/>
          <w:bCs/>
          <w:sz w:val="24"/>
          <w:szCs w:val="24"/>
        </w:rPr>
        <w:t>Smokey Pittman</w:t>
      </w:r>
      <w:r w:rsidR="00A97DF6" w:rsidRPr="00A46244">
        <w:rPr>
          <w:rFonts w:ascii="Times New Roman" w:hAnsi="Times New Roman" w:cs="Times New Roman"/>
          <w:b/>
          <w:sz w:val="24"/>
          <w:szCs w:val="24"/>
        </w:rPr>
        <w:t xml:space="preserve"> </w:t>
      </w:r>
    </w:p>
    <w:p w14:paraId="71B4C36A" w14:textId="2188C9E3" w:rsidR="004B3045" w:rsidRPr="00A46244" w:rsidRDefault="00F253DE" w:rsidP="002026CB">
      <w:pPr>
        <w:spacing w:after="120" w:line="240" w:lineRule="auto"/>
        <w:ind w:left="360"/>
        <w:rPr>
          <w:rFonts w:ascii="Times New Roman" w:hAnsi="Times New Roman" w:cs="Times New Roman"/>
          <w:sz w:val="24"/>
          <w:szCs w:val="24"/>
        </w:rPr>
      </w:pPr>
      <w:r w:rsidRPr="00F253DE">
        <w:rPr>
          <w:rFonts w:ascii="Times New Roman" w:hAnsi="Times New Roman" w:cs="Times New Roman"/>
          <w:sz w:val="24"/>
          <w:szCs w:val="24"/>
        </w:rPr>
        <w:t xml:space="preserve">One of the sub-groups formed in the May 2024 meeting (the bar area subgroup) met to discuss assignments and next steps. The bar area sub-group identified potential tools and considerations for developing gravel storage targets. At least one member of the Physical Workgroup provided peer review for TRRP’s June 2024 report, “Active and exposed coarse bars and fine sediment deposits in the restoration reach of the Trinity River, California.” Workgroup coordinator Pittman met with </w:t>
      </w:r>
      <w:r w:rsidRPr="00F253DE">
        <w:rPr>
          <w:rFonts w:ascii="Times New Roman" w:hAnsi="Times New Roman" w:cs="Times New Roman"/>
          <w:sz w:val="24"/>
          <w:szCs w:val="24"/>
        </w:rPr>
        <w:lastRenderedPageBreak/>
        <w:t>TRRP’s Lauren Alvares to discuss the Sediment and Wood Augmentation EA and developed a plan for her to present the EA at the next workgroup meeting, as the physical workgroup will be responsible for developing sediment augmentation plans.</w:t>
      </w:r>
    </w:p>
    <w:p w14:paraId="74DE5A44" w14:textId="75FFDE8E" w:rsidR="00A76D76" w:rsidRPr="00A46244" w:rsidRDefault="00A76D76" w:rsidP="00866095">
      <w:pPr>
        <w:spacing w:after="120" w:line="240" w:lineRule="auto"/>
        <w:rPr>
          <w:rFonts w:ascii="Times New Roman" w:hAnsi="Times New Roman" w:cs="Times New Roman"/>
          <w:sz w:val="24"/>
          <w:szCs w:val="24"/>
        </w:rPr>
      </w:pPr>
      <w:r w:rsidRPr="00A46244">
        <w:rPr>
          <w:rFonts w:ascii="Times New Roman" w:hAnsi="Times New Roman" w:cs="Times New Roman"/>
          <w:b/>
          <w:sz w:val="24"/>
          <w:szCs w:val="24"/>
        </w:rPr>
        <w:t xml:space="preserve">Workgroup:  </w:t>
      </w:r>
      <w:r w:rsidRPr="00A46244">
        <w:rPr>
          <w:rFonts w:ascii="Times New Roman" w:eastAsia="Times New Roman" w:hAnsi="Times New Roman" w:cs="Times New Roman"/>
          <w:color w:val="222222"/>
          <w:sz w:val="24"/>
          <w:szCs w:val="24"/>
        </w:rPr>
        <w:t>Riparian and Aquatic Ecology</w:t>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sz w:val="24"/>
          <w:szCs w:val="24"/>
        </w:rPr>
        <w:tab/>
      </w:r>
      <w:r w:rsidRPr="00A46244">
        <w:rPr>
          <w:rFonts w:ascii="Times New Roman" w:hAnsi="Times New Roman" w:cs="Times New Roman"/>
          <w:b/>
          <w:sz w:val="24"/>
          <w:szCs w:val="24"/>
        </w:rPr>
        <w:t xml:space="preserve">Coordinator: </w:t>
      </w:r>
      <w:r w:rsidR="00866095">
        <w:rPr>
          <w:rFonts w:ascii="Times New Roman" w:hAnsi="Times New Roman" w:cs="Times New Roman"/>
          <w:sz w:val="24"/>
          <w:szCs w:val="24"/>
        </w:rPr>
        <w:t>Brad Nissen</w:t>
      </w:r>
    </w:p>
    <w:p w14:paraId="705945DE" w14:textId="18F283A5" w:rsidR="00CD3EFE" w:rsidRPr="00A46244" w:rsidRDefault="00900102" w:rsidP="00A7294A">
      <w:pPr>
        <w:pStyle w:val="NormalWeb"/>
        <w:ind w:left="360"/>
        <w:rPr>
          <w:color w:val="000000"/>
        </w:rPr>
      </w:pPr>
      <w:r w:rsidRPr="00900102">
        <w:rPr>
          <w:color w:val="000000"/>
        </w:rPr>
        <w:t>The Riparian and Aquatic Ecology Workgroup (RAEWG) met on Sept. 3</w:t>
      </w:r>
      <w:r w:rsidR="00C171D4">
        <w:rPr>
          <w:color w:val="000000"/>
        </w:rPr>
        <w:t xml:space="preserve"> to</w:t>
      </w:r>
      <w:r w:rsidRPr="00900102">
        <w:rPr>
          <w:color w:val="000000"/>
        </w:rPr>
        <w:t xml:space="preserve"> discus</w:t>
      </w:r>
      <w:r w:rsidR="00C171D4">
        <w:rPr>
          <w:color w:val="000000"/>
        </w:rPr>
        <w:t>s</w:t>
      </w:r>
      <w:r w:rsidRPr="00900102">
        <w:rPr>
          <w:color w:val="000000"/>
        </w:rPr>
        <w:t xml:space="preserve"> the current proposed list of key uncertainties for FY26, reviewed and revised the Objectives and Targets relevant to our workgroup, updated the action tracker spreadsheet, and discussed the status of the Wood management plan synthesis report, as well as the RAEWG’s role in the upcoming Limiting Factor Analysis (LFA).</w:t>
      </w:r>
      <w:r w:rsidR="00C171D4">
        <w:rPr>
          <w:color w:val="000000"/>
        </w:rPr>
        <w:t xml:space="preserve"> D</w:t>
      </w:r>
      <w:r w:rsidRPr="00900102">
        <w:rPr>
          <w:color w:val="000000"/>
        </w:rPr>
        <w:t xml:space="preserve">iscussion on </w:t>
      </w:r>
      <w:r w:rsidR="00C171D4">
        <w:rPr>
          <w:color w:val="000000"/>
        </w:rPr>
        <w:t>k</w:t>
      </w:r>
      <w:r w:rsidRPr="00900102">
        <w:rPr>
          <w:color w:val="000000"/>
        </w:rPr>
        <w:t>ey uncertainties</w:t>
      </w:r>
      <w:r w:rsidR="00C171D4">
        <w:rPr>
          <w:color w:val="000000"/>
        </w:rPr>
        <w:t xml:space="preserve"> included</w:t>
      </w:r>
      <w:r w:rsidRPr="00900102">
        <w:rPr>
          <w:color w:val="000000"/>
        </w:rPr>
        <w:t xml:space="preserve"> interest in bringing in modeling suitable turtle temperatures</w:t>
      </w:r>
      <w:r w:rsidR="00C171D4">
        <w:rPr>
          <w:color w:val="000000"/>
        </w:rPr>
        <w:t>. T</w:t>
      </w:r>
      <w:r w:rsidRPr="00900102">
        <w:rPr>
          <w:color w:val="000000"/>
        </w:rPr>
        <w:t xml:space="preserve">he </w:t>
      </w:r>
      <w:r w:rsidR="00C171D4">
        <w:rPr>
          <w:color w:val="000000"/>
        </w:rPr>
        <w:t>workgroup</w:t>
      </w:r>
      <w:r w:rsidRPr="00900102">
        <w:rPr>
          <w:color w:val="000000"/>
        </w:rPr>
        <w:t xml:space="preserve"> is drafting language for a target specifically related to maintaining suitable temperatures for turtles and revising two other targets</w:t>
      </w:r>
      <w:r w:rsidR="00C171D4">
        <w:rPr>
          <w:color w:val="000000"/>
        </w:rPr>
        <w:t>, intending</w:t>
      </w:r>
      <w:r w:rsidRPr="00900102">
        <w:rPr>
          <w:color w:val="000000"/>
        </w:rPr>
        <w:t xml:space="preserve"> to finalize these revisions before the November IDT and December TMC meeting</w:t>
      </w:r>
      <w:r w:rsidR="00C171D4">
        <w:rPr>
          <w:color w:val="000000"/>
        </w:rPr>
        <w:t>s</w:t>
      </w:r>
      <w:r w:rsidRPr="00900102">
        <w:rPr>
          <w:color w:val="000000"/>
        </w:rPr>
        <w:t>.</w:t>
      </w:r>
      <w:r w:rsidR="00C171D4">
        <w:rPr>
          <w:color w:val="000000"/>
        </w:rPr>
        <w:t xml:space="preserve"> </w:t>
      </w:r>
      <w:r w:rsidRPr="00900102">
        <w:rPr>
          <w:color w:val="000000"/>
        </w:rPr>
        <w:t>Our next meeting will be at the end of October to continue finalizing the Objectives and Targets relevant to RAEWG.</w:t>
      </w:r>
    </w:p>
    <w:p w14:paraId="710E263E" w14:textId="4CF3CD7D" w:rsidR="00A76D76" w:rsidRDefault="00A76D76" w:rsidP="00A76D76">
      <w:pPr>
        <w:shd w:val="clear" w:color="auto" w:fill="FFFFFF"/>
        <w:spacing w:after="0" w:line="240" w:lineRule="auto"/>
        <w:ind w:left="6480" w:hanging="6480"/>
        <w:textAlignment w:val="baseline"/>
        <w:rPr>
          <w:rFonts w:ascii="Times New Roman" w:hAnsi="Times New Roman" w:cs="Times New Roman"/>
          <w:sz w:val="24"/>
          <w:szCs w:val="24"/>
        </w:rPr>
      </w:pPr>
      <w:r w:rsidRPr="00A46244">
        <w:rPr>
          <w:rFonts w:ascii="Times New Roman" w:hAnsi="Times New Roman" w:cs="Times New Roman"/>
          <w:b/>
          <w:sz w:val="24"/>
          <w:szCs w:val="24"/>
        </w:rPr>
        <w:t xml:space="preserve">Workgroup:  </w:t>
      </w:r>
      <w:r w:rsidRPr="00A46244">
        <w:rPr>
          <w:rFonts w:ascii="Times New Roman" w:hAnsi="Times New Roman" w:cs="Times New Roman"/>
          <w:sz w:val="24"/>
          <w:szCs w:val="24"/>
        </w:rPr>
        <w:t>Interdisciplinary Team</w:t>
      </w:r>
      <w:r w:rsidRPr="00A46244">
        <w:rPr>
          <w:rFonts w:ascii="Times New Roman" w:hAnsi="Times New Roman" w:cs="Times New Roman"/>
          <w:sz w:val="24"/>
          <w:szCs w:val="24"/>
        </w:rPr>
        <w:tab/>
        <w:t>C</w:t>
      </w:r>
      <w:r w:rsidRPr="00A46244">
        <w:rPr>
          <w:rFonts w:ascii="Times New Roman" w:hAnsi="Times New Roman" w:cs="Times New Roman"/>
          <w:b/>
          <w:sz w:val="24"/>
          <w:szCs w:val="24"/>
        </w:rPr>
        <w:t>oordinator</w:t>
      </w:r>
      <w:r w:rsidR="009F63FC" w:rsidRPr="00A46244">
        <w:rPr>
          <w:rFonts w:ascii="Times New Roman" w:hAnsi="Times New Roman" w:cs="Times New Roman"/>
          <w:b/>
          <w:sz w:val="24"/>
          <w:szCs w:val="24"/>
        </w:rPr>
        <w:t xml:space="preserve">: </w:t>
      </w:r>
      <w:r w:rsidR="00570588" w:rsidRPr="00A46244">
        <w:rPr>
          <w:rFonts w:ascii="Times New Roman" w:hAnsi="Times New Roman" w:cs="Times New Roman"/>
          <w:sz w:val="24"/>
          <w:szCs w:val="24"/>
        </w:rPr>
        <w:t>Ty Wallin</w:t>
      </w:r>
      <w:r w:rsidR="00A97DF6" w:rsidRPr="00A46244">
        <w:rPr>
          <w:rFonts w:ascii="Times New Roman" w:hAnsi="Times New Roman" w:cs="Times New Roman"/>
          <w:sz w:val="24"/>
          <w:szCs w:val="24"/>
        </w:rPr>
        <w:t xml:space="preserve"> / Eric Peterson</w:t>
      </w:r>
    </w:p>
    <w:p w14:paraId="128D096B" w14:textId="2D447EA1" w:rsidR="00C171D4" w:rsidRDefault="00A7294A" w:rsidP="00A7294A">
      <w:pPr>
        <w:shd w:val="clear" w:color="auto" w:fill="FFFFFF"/>
        <w:spacing w:after="0" w:line="240" w:lineRule="auto"/>
        <w:ind w:left="360"/>
        <w:textAlignment w:val="baseline"/>
        <w:rPr>
          <w:rFonts w:ascii="Times New Roman" w:hAnsi="Times New Roman" w:cs="Times New Roman"/>
          <w:sz w:val="24"/>
          <w:szCs w:val="24"/>
        </w:rPr>
      </w:pPr>
      <w:r>
        <w:rPr>
          <w:rFonts w:ascii="Times New Roman" w:hAnsi="Times New Roman" w:cs="Times New Roman"/>
          <w:sz w:val="24"/>
          <w:szCs w:val="24"/>
        </w:rPr>
        <w:t xml:space="preserve">The IDT has been busy! </w:t>
      </w:r>
      <w:r>
        <w:rPr>
          <w:rFonts w:ascii="Times New Roman" w:hAnsi="Times New Roman" w:cs="Times New Roman"/>
          <w:sz w:val="24"/>
          <w:szCs w:val="24"/>
        </w:rPr>
        <w:t xml:space="preserve">The </w:t>
      </w:r>
      <w:r>
        <w:rPr>
          <w:rFonts w:ascii="Times New Roman" w:hAnsi="Times New Roman" w:cs="Times New Roman"/>
          <w:sz w:val="24"/>
          <w:szCs w:val="24"/>
        </w:rPr>
        <w:t>team</w:t>
      </w:r>
      <w:r>
        <w:rPr>
          <w:rFonts w:ascii="Times New Roman" w:hAnsi="Times New Roman" w:cs="Times New Roman"/>
          <w:sz w:val="24"/>
          <w:szCs w:val="24"/>
        </w:rPr>
        <w:t xml:space="preserve"> had two full day meetings (June 25</w:t>
      </w:r>
      <w:r w:rsidRPr="00A7294A">
        <w:rPr>
          <w:rFonts w:ascii="Times New Roman" w:hAnsi="Times New Roman" w:cs="Times New Roman"/>
          <w:sz w:val="24"/>
          <w:szCs w:val="24"/>
          <w:vertAlign w:val="superscript"/>
        </w:rPr>
        <w:t>th</w:t>
      </w:r>
      <w:r>
        <w:rPr>
          <w:rFonts w:ascii="Times New Roman" w:hAnsi="Times New Roman" w:cs="Times New Roman"/>
          <w:sz w:val="24"/>
          <w:szCs w:val="24"/>
        </w:rPr>
        <w:t xml:space="preserve"> and Sept 11</w:t>
      </w:r>
      <w:r w:rsidRPr="00A7294A">
        <w:rPr>
          <w:rFonts w:ascii="Times New Roman" w:hAnsi="Times New Roman" w:cs="Times New Roman"/>
          <w:sz w:val="24"/>
          <w:szCs w:val="24"/>
          <w:vertAlign w:val="superscript"/>
        </w:rPr>
        <w:t>th</w:t>
      </w:r>
      <w:r>
        <w:rPr>
          <w:rFonts w:ascii="Times New Roman" w:hAnsi="Times New Roman" w:cs="Times New Roman"/>
          <w:sz w:val="24"/>
          <w:szCs w:val="24"/>
        </w:rPr>
        <w:t>) plus one brief meeting (July 17</w:t>
      </w:r>
      <w:r w:rsidRPr="00A7294A">
        <w:rPr>
          <w:rFonts w:ascii="Times New Roman" w:hAnsi="Times New Roman" w:cs="Times New Roman"/>
          <w:sz w:val="24"/>
          <w:szCs w:val="24"/>
          <w:vertAlign w:val="superscript"/>
        </w:rPr>
        <w:t>th</w:t>
      </w:r>
      <w:r>
        <w:rPr>
          <w:rFonts w:ascii="Times New Roman" w:hAnsi="Times New Roman" w:cs="Times New Roman"/>
          <w:sz w:val="24"/>
          <w:szCs w:val="24"/>
        </w:rPr>
        <w:t>).</w:t>
      </w:r>
      <w:r>
        <w:rPr>
          <w:rFonts w:ascii="Times New Roman" w:hAnsi="Times New Roman" w:cs="Times New Roman"/>
          <w:sz w:val="24"/>
          <w:szCs w:val="24"/>
        </w:rPr>
        <w:t xml:space="preserve"> For the most part, activity has focused on the items listed at the beginning of the Science Update (Limiting Factors Analysis, completion of the FY25 Science Priorities, initiation of the FY26 Science Priorities, and the Objectives-Targets-Monitoring-DSS Review).  Additionally, the group has addressed tracking of recommendations from synthesis reports and mapping out future work load (which will be presented during the TMC meeting).</w:t>
      </w:r>
    </w:p>
    <w:p w14:paraId="21A35915" w14:textId="77777777" w:rsidR="00A7294A" w:rsidRDefault="00A7294A" w:rsidP="00A7294A">
      <w:pPr>
        <w:shd w:val="clear" w:color="auto" w:fill="FFFFFF"/>
        <w:spacing w:after="0" w:line="240" w:lineRule="auto"/>
        <w:ind w:left="6480" w:hanging="5760"/>
        <w:textAlignment w:val="baseline"/>
        <w:rPr>
          <w:rFonts w:ascii="Times New Roman" w:hAnsi="Times New Roman" w:cs="Times New Roman"/>
          <w:sz w:val="24"/>
          <w:szCs w:val="24"/>
        </w:rPr>
      </w:pPr>
    </w:p>
    <w:p w14:paraId="1FDC249E" w14:textId="77777777" w:rsidR="00C171D4" w:rsidRDefault="00C171D4" w:rsidP="00A76D76">
      <w:pPr>
        <w:shd w:val="clear" w:color="auto" w:fill="FFFFFF"/>
        <w:spacing w:after="0" w:line="240" w:lineRule="auto"/>
        <w:ind w:left="6480" w:hanging="6480"/>
        <w:textAlignment w:val="baseline"/>
        <w:rPr>
          <w:rFonts w:ascii="Times New Roman" w:hAnsi="Times New Roman" w:cs="Times New Roman"/>
          <w:sz w:val="24"/>
          <w:szCs w:val="24"/>
        </w:rPr>
      </w:pPr>
    </w:p>
    <w:p w14:paraId="2872B626" w14:textId="77777777" w:rsidR="00B1404B" w:rsidRDefault="00B1404B" w:rsidP="00B1404B">
      <w:pPr>
        <w:rPr>
          <w:rFonts w:ascii="Times New Roman" w:hAnsi="Times New Roman" w:cs="Times New Roman"/>
          <w:sz w:val="24"/>
          <w:szCs w:val="24"/>
        </w:rPr>
        <w:sectPr w:rsidR="00B1404B" w:rsidSect="00B1404B">
          <w:footerReference w:type="default" r:id="rId34"/>
          <w:pgSz w:w="12240" w:h="15840"/>
          <w:pgMar w:top="1440" w:right="1080" w:bottom="1440" w:left="990" w:header="720" w:footer="720" w:gutter="0"/>
          <w:cols w:space="720"/>
          <w:docGrid w:linePitch="360"/>
        </w:sectPr>
      </w:pPr>
    </w:p>
    <w:p w14:paraId="43768B3F" w14:textId="1669D160" w:rsidR="00272FAE" w:rsidRPr="00A46244" w:rsidRDefault="00272FAE" w:rsidP="00B1404B">
      <w:pPr>
        <w:spacing w:after="0" w:line="240" w:lineRule="auto"/>
        <w:jc w:val="center"/>
        <w:rPr>
          <w:rFonts w:ascii="Times New Roman" w:hAnsi="Times New Roman" w:cs="Times New Roman"/>
          <w:b/>
          <w:sz w:val="24"/>
          <w:szCs w:val="24"/>
        </w:rPr>
      </w:pPr>
      <w:r w:rsidRPr="00A46244">
        <w:rPr>
          <w:rFonts w:ascii="Times New Roman" w:hAnsi="Times New Roman" w:cs="Times New Roman"/>
          <w:b/>
          <w:sz w:val="24"/>
          <w:szCs w:val="24"/>
        </w:rPr>
        <w:lastRenderedPageBreak/>
        <w:t xml:space="preserve">Appendix </w:t>
      </w:r>
      <w:r w:rsidR="00EA5804" w:rsidRPr="00A46244">
        <w:rPr>
          <w:rFonts w:ascii="Times New Roman" w:hAnsi="Times New Roman" w:cs="Times New Roman"/>
          <w:b/>
          <w:sz w:val="24"/>
          <w:szCs w:val="24"/>
        </w:rPr>
        <w:t>II</w:t>
      </w:r>
      <w:r w:rsidRPr="00A46244">
        <w:rPr>
          <w:rFonts w:ascii="Times New Roman" w:hAnsi="Times New Roman" w:cs="Times New Roman"/>
          <w:b/>
          <w:sz w:val="24"/>
          <w:szCs w:val="24"/>
        </w:rPr>
        <w:t>:  Synthesis Reports Tracking and Estimated Completion Dates</w:t>
      </w:r>
    </w:p>
    <w:tbl>
      <w:tblPr>
        <w:tblW w:w="13855" w:type="dxa"/>
        <w:jc w:val="center"/>
        <w:tblLook w:val="04A0" w:firstRow="1" w:lastRow="0" w:firstColumn="1" w:lastColumn="0" w:noHBand="0" w:noVBand="1"/>
      </w:tblPr>
      <w:tblGrid>
        <w:gridCol w:w="1885"/>
        <w:gridCol w:w="2880"/>
        <w:gridCol w:w="4140"/>
        <w:gridCol w:w="720"/>
        <w:gridCol w:w="990"/>
        <w:gridCol w:w="3240"/>
      </w:tblGrid>
      <w:tr w:rsidR="00272FAE" w:rsidRPr="00A46244" w14:paraId="18B724D4" w14:textId="77777777" w:rsidTr="00B1404B">
        <w:trPr>
          <w:trHeight w:val="300"/>
          <w:jc w:val="center"/>
        </w:trPr>
        <w:tc>
          <w:tcPr>
            <w:tcW w:w="4765" w:type="dxa"/>
            <w:gridSpan w:val="2"/>
            <w:tcBorders>
              <w:top w:val="single" w:sz="4" w:space="0" w:color="auto"/>
              <w:left w:val="single" w:sz="4" w:space="0" w:color="auto"/>
              <w:bottom w:val="single" w:sz="4" w:space="0" w:color="auto"/>
              <w:right w:val="nil"/>
            </w:tcBorders>
            <w:shd w:val="clear" w:color="000000" w:fill="FFF793"/>
            <w:noWrap/>
            <w:hideMark/>
          </w:tcPr>
          <w:p w14:paraId="75203D05" w14:textId="77777777" w:rsidR="00272FAE" w:rsidRPr="00A46244" w:rsidRDefault="00272FAE" w:rsidP="00782806">
            <w:pPr>
              <w:spacing w:after="0" w:line="240" w:lineRule="auto"/>
              <w:rPr>
                <w:rFonts w:ascii="Times New Roman" w:eastAsia="Times New Roman" w:hAnsi="Times New Roman" w:cs="Times New Roman"/>
                <w:b/>
                <w:bCs/>
                <w:sz w:val="24"/>
                <w:szCs w:val="24"/>
              </w:rPr>
            </w:pPr>
            <w:r w:rsidRPr="00A46244">
              <w:rPr>
                <w:rFonts w:ascii="Times New Roman" w:eastAsia="Times New Roman" w:hAnsi="Times New Roman" w:cs="Times New Roman"/>
                <w:b/>
                <w:bCs/>
                <w:sz w:val="24"/>
                <w:szCs w:val="24"/>
              </w:rPr>
              <w:t>Synthesis Reports</w:t>
            </w:r>
          </w:p>
        </w:tc>
        <w:tc>
          <w:tcPr>
            <w:tcW w:w="4140" w:type="dxa"/>
            <w:tcBorders>
              <w:top w:val="single" w:sz="4" w:space="0" w:color="auto"/>
              <w:left w:val="nil"/>
              <w:bottom w:val="single" w:sz="4" w:space="0" w:color="auto"/>
              <w:right w:val="nil"/>
            </w:tcBorders>
            <w:shd w:val="clear" w:color="000000" w:fill="FFF793"/>
            <w:noWrap/>
            <w:hideMark/>
          </w:tcPr>
          <w:p w14:paraId="70D1EA97" w14:textId="77777777" w:rsidR="00272FAE" w:rsidRPr="00A46244" w:rsidRDefault="00272FAE" w:rsidP="00782806">
            <w:pPr>
              <w:spacing w:after="0" w:line="240" w:lineRule="auto"/>
              <w:rPr>
                <w:rFonts w:ascii="Times New Roman" w:eastAsia="Times New Roman" w:hAnsi="Times New Roman" w:cs="Times New Roman"/>
                <w:b/>
                <w:bCs/>
                <w:i/>
                <w:iCs/>
                <w:sz w:val="24"/>
                <w:szCs w:val="24"/>
              </w:rPr>
            </w:pPr>
            <w:r w:rsidRPr="00A46244">
              <w:rPr>
                <w:rFonts w:ascii="Times New Roman" w:eastAsia="Times New Roman" w:hAnsi="Times New Roman" w:cs="Times New Roman"/>
                <w:b/>
                <w:bCs/>
                <w:i/>
                <w:iCs/>
                <w:sz w:val="24"/>
                <w:szCs w:val="24"/>
              </w:rPr>
              <w:t> </w:t>
            </w:r>
          </w:p>
        </w:tc>
        <w:tc>
          <w:tcPr>
            <w:tcW w:w="720" w:type="dxa"/>
            <w:tcBorders>
              <w:top w:val="single" w:sz="4" w:space="0" w:color="auto"/>
              <w:left w:val="nil"/>
              <w:bottom w:val="single" w:sz="4" w:space="0" w:color="auto"/>
              <w:right w:val="nil"/>
            </w:tcBorders>
            <w:shd w:val="clear" w:color="000000" w:fill="FFF793"/>
          </w:tcPr>
          <w:p w14:paraId="402193C6" w14:textId="77777777" w:rsidR="00272FAE" w:rsidRPr="00A46244" w:rsidRDefault="00272FAE" w:rsidP="00782806">
            <w:pPr>
              <w:spacing w:after="0" w:line="240" w:lineRule="auto"/>
              <w:rPr>
                <w:rFonts w:ascii="Times New Roman" w:eastAsia="Times New Roman" w:hAnsi="Times New Roman" w:cs="Times New Roman"/>
                <w:b/>
                <w:bCs/>
                <w:sz w:val="24"/>
                <w:szCs w:val="24"/>
              </w:rPr>
            </w:pPr>
          </w:p>
        </w:tc>
        <w:tc>
          <w:tcPr>
            <w:tcW w:w="4230" w:type="dxa"/>
            <w:gridSpan w:val="2"/>
            <w:tcBorders>
              <w:top w:val="single" w:sz="4" w:space="0" w:color="auto"/>
              <w:left w:val="nil"/>
              <w:bottom w:val="single" w:sz="4" w:space="0" w:color="auto"/>
              <w:right w:val="single" w:sz="4" w:space="0" w:color="auto"/>
            </w:tcBorders>
            <w:shd w:val="clear" w:color="000000" w:fill="FFF793"/>
            <w:noWrap/>
            <w:hideMark/>
          </w:tcPr>
          <w:p w14:paraId="632EE294" w14:textId="77777777" w:rsidR="00272FAE" w:rsidRPr="00A46244" w:rsidRDefault="00272FAE" w:rsidP="00782806">
            <w:pPr>
              <w:spacing w:after="0" w:line="240" w:lineRule="auto"/>
              <w:rPr>
                <w:rFonts w:ascii="Times New Roman" w:eastAsia="Times New Roman" w:hAnsi="Times New Roman" w:cs="Times New Roman"/>
                <w:b/>
                <w:bCs/>
                <w:sz w:val="24"/>
                <w:szCs w:val="24"/>
              </w:rPr>
            </w:pPr>
            <w:r w:rsidRPr="00A46244">
              <w:rPr>
                <w:rFonts w:ascii="Times New Roman" w:eastAsia="Times New Roman" w:hAnsi="Times New Roman" w:cs="Times New Roman"/>
                <w:b/>
                <w:bCs/>
                <w:sz w:val="24"/>
                <w:szCs w:val="24"/>
              </w:rPr>
              <w:t> </w:t>
            </w:r>
          </w:p>
        </w:tc>
      </w:tr>
      <w:tr w:rsidR="00272FAE" w:rsidRPr="00A46244" w14:paraId="2076CFD1" w14:textId="77777777" w:rsidTr="00B1404B">
        <w:trPr>
          <w:trHeight w:val="288"/>
          <w:jc w:val="center"/>
        </w:trPr>
        <w:tc>
          <w:tcPr>
            <w:tcW w:w="1885" w:type="dxa"/>
            <w:tcBorders>
              <w:top w:val="nil"/>
              <w:left w:val="single" w:sz="4" w:space="0" w:color="auto"/>
              <w:bottom w:val="single" w:sz="4" w:space="0" w:color="auto"/>
              <w:right w:val="single" w:sz="4" w:space="0" w:color="auto"/>
            </w:tcBorders>
            <w:shd w:val="clear" w:color="000000" w:fill="FFE699"/>
            <w:noWrap/>
            <w:vAlign w:val="bottom"/>
            <w:hideMark/>
          </w:tcPr>
          <w:p w14:paraId="450CA36B" w14:textId="77777777" w:rsidR="00272FAE" w:rsidRPr="00A46244" w:rsidRDefault="00272FAE" w:rsidP="00782806">
            <w:pPr>
              <w:spacing w:after="0" w:line="240" w:lineRule="auto"/>
              <w:rPr>
                <w:rFonts w:ascii="Times New Roman" w:eastAsia="Times New Roman" w:hAnsi="Times New Roman" w:cs="Times New Roman"/>
                <w:b/>
                <w:bCs/>
                <w:color w:val="000000"/>
                <w:sz w:val="24"/>
                <w:szCs w:val="24"/>
              </w:rPr>
            </w:pPr>
            <w:r w:rsidRPr="00A46244">
              <w:rPr>
                <w:rFonts w:ascii="Times New Roman" w:eastAsia="Times New Roman" w:hAnsi="Times New Roman" w:cs="Times New Roman"/>
                <w:b/>
                <w:bCs/>
                <w:color w:val="000000"/>
                <w:sz w:val="24"/>
                <w:szCs w:val="24"/>
              </w:rPr>
              <w:t>Project No.</w:t>
            </w:r>
          </w:p>
        </w:tc>
        <w:tc>
          <w:tcPr>
            <w:tcW w:w="2880" w:type="dxa"/>
            <w:tcBorders>
              <w:top w:val="nil"/>
              <w:left w:val="nil"/>
              <w:bottom w:val="single" w:sz="4" w:space="0" w:color="auto"/>
              <w:right w:val="single" w:sz="4" w:space="0" w:color="auto"/>
            </w:tcBorders>
            <w:shd w:val="clear" w:color="000000" w:fill="FFE699"/>
            <w:noWrap/>
            <w:vAlign w:val="bottom"/>
            <w:hideMark/>
          </w:tcPr>
          <w:p w14:paraId="10E627E0" w14:textId="77777777" w:rsidR="00272FAE" w:rsidRPr="00A46244" w:rsidRDefault="00272FAE" w:rsidP="00782806">
            <w:pPr>
              <w:spacing w:after="0" w:line="240" w:lineRule="auto"/>
              <w:rPr>
                <w:rFonts w:ascii="Times New Roman" w:eastAsia="Times New Roman" w:hAnsi="Times New Roman" w:cs="Times New Roman"/>
                <w:b/>
                <w:bCs/>
                <w:color w:val="000000"/>
                <w:sz w:val="24"/>
                <w:szCs w:val="24"/>
              </w:rPr>
            </w:pPr>
            <w:r w:rsidRPr="00A46244">
              <w:rPr>
                <w:rFonts w:ascii="Times New Roman" w:eastAsia="Times New Roman" w:hAnsi="Times New Roman" w:cs="Times New Roman"/>
                <w:b/>
                <w:bCs/>
                <w:color w:val="000000"/>
                <w:sz w:val="24"/>
                <w:szCs w:val="24"/>
              </w:rPr>
              <w:t>Brief Title</w:t>
            </w:r>
          </w:p>
        </w:tc>
        <w:tc>
          <w:tcPr>
            <w:tcW w:w="4140" w:type="dxa"/>
            <w:tcBorders>
              <w:top w:val="nil"/>
              <w:left w:val="nil"/>
              <w:bottom w:val="single" w:sz="4" w:space="0" w:color="auto"/>
              <w:right w:val="single" w:sz="4" w:space="0" w:color="auto"/>
            </w:tcBorders>
            <w:shd w:val="clear" w:color="000000" w:fill="FFE699"/>
            <w:noWrap/>
            <w:vAlign w:val="bottom"/>
            <w:hideMark/>
          </w:tcPr>
          <w:p w14:paraId="68947458" w14:textId="77777777" w:rsidR="00272FAE" w:rsidRPr="00A46244" w:rsidRDefault="00272FAE" w:rsidP="00782806">
            <w:pPr>
              <w:spacing w:after="0" w:line="240" w:lineRule="auto"/>
              <w:rPr>
                <w:rFonts w:ascii="Times New Roman" w:eastAsia="Times New Roman" w:hAnsi="Times New Roman" w:cs="Times New Roman"/>
                <w:bCs/>
                <w:color w:val="000000"/>
                <w:sz w:val="24"/>
                <w:szCs w:val="24"/>
              </w:rPr>
            </w:pPr>
            <w:r w:rsidRPr="00A46244">
              <w:rPr>
                <w:rFonts w:ascii="Times New Roman" w:eastAsia="Times New Roman" w:hAnsi="Times New Roman" w:cs="Times New Roman"/>
                <w:bCs/>
                <w:color w:val="000000"/>
                <w:sz w:val="24"/>
                <w:szCs w:val="24"/>
              </w:rPr>
              <w:t>Involved Entities</w:t>
            </w:r>
          </w:p>
        </w:tc>
        <w:tc>
          <w:tcPr>
            <w:tcW w:w="1710" w:type="dxa"/>
            <w:gridSpan w:val="2"/>
            <w:tcBorders>
              <w:top w:val="nil"/>
              <w:left w:val="nil"/>
              <w:bottom w:val="single" w:sz="4" w:space="0" w:color="auto"/>
              <w:right w:val="single" w:sz="4" w:space="0" w:color="auto"/>
            </w:tcBorders>
            <w:shd w:val="clear" w:color="000000" w:fill="FFE699"/>
            <w:noWrap/>
            <w:vAlign w:val="bottom"/>
            <w:hideMark/>
          </w:tcPr>
          <w:p w14:paraId="2240481C" w14:textId="77777777" w:rsidR="00272FAE" w:rsidRPr="00A46244" w:rsidRDefault="00272FAE" w:rsidP="00782806">
            <w:pPr>
              <w:spacing w:after="0" w:line="240" w:lineRule="auto"/>
              <w:jc w:val="center"/>
              <w:rPr>
                <w:rFonts w:ascii="Times New Roman" w:eastAsia="Times New Roman" w:hAnsi="Times New Roman" w:cs="Times New Roman"/>
                <w:bCs/>
                <w:color w:val="000000"/>
                <w:sz w:val="24"/>
                <w:szCs w:val="24"/>
              </w:rPr>
            </w:pPr>
            <w:r w:rsidRPr="00A46244">
              <w:rPr>
                <w:rFonts w:ascii="Times New Roman" w:eastAsia="Times New Roman" w:hAnsi="Times New Roman" w:cs="Times New Roman"/>
                <w:bCs/>
                <w:color w:val="000000"/>
                <w:sz w:val="24"/>
                <w:szCs w:val="24"/>
              </w:rPr>
              <w:t>Proposed</w:t>
            </w:r>
          </w:p>
          <w:p w14:paraId="171B227B" w14:textId="7BA0F8A5" w:rsidR="00272FAE" w:rsidRPr="00A46244" w:rsidRDefault="00272FAE" w:rsidP="00782806">
            <w:pPr>
              <w:spacing w:after="0" w:line="240" w:lineRule="auto"/>
              <w:jc w:val="center"/>
              <w:rPr>
                <w:rFonts w:ascii="Times New Roman" w:eastAsia="Times New Roman" w:hAnsi="Times New Roman" w:cs="Times New Roman"/>
                <w:bCs/>
                <w:color w:val="000000"/>
                <w:sz w:val="24"/>
                <w:szCs w:val="24"/>
              </w:rPr>
            </w:pPr>
            <w:r w:rsidRPr="00A46244">
              <w:rPr>
                <w:rFonts w:ascii="Times New Roman" w:eastAsia="Times New Roman" w:hAnsi="Times New Roman" w:cs="Times New Roman"/>
                <w:bCs/>
                <w:color w:val="000000"/>
                <w:sz w:val="24"/>
                <w:szCs w:val="24"/>
              </w:rPr>
              <w:t>Due</w:t>
            </w:r>
          </w:p>
        </w:tc>
        <w:tc>
          <w:tcPr>
            <w:tcW w:w="3240" w:type="dxa"/>
            <w:tcBorders>
              <w:top w:val="nil"/>
              <w:left w:val="nil"/>
              <w:bottom w:val="single" w:sz="4" w:space="0" w:color="auto"/>
              <w:right w:val="single" w:sz="4" w:space="0" w:color="auto"/>
            </w:tcBorders>
            <w:shd w:val="clear" w:color="000000" w:fill="FFE699"/>
            <w:vAlign w:val="bottom"/>
          </w:tcPr>
          <w:p w14:paraId="07068707" w14:textId="77777777" w:rsidR="00272FAE" w:rsidRPr="00A46244" w:rsidRDefault="00272FAE" w:rsidP="00782806">
            <w:pPr>
              <w:spacing w:after="0" w:line="240" w:lineRule="auto"/>
              <w:rPr>
                <w:rFonts w:ascii="Times New Roman" w:eastAsia="Times New Roman" w:hAnsi="Times New Roman" w:cs="Times New Roman"/>
                <w:b/>
                <w:bCs/>
                <w:color w:val="000000"/>
                <w:sz w:val="24"/>
                <w:szCs w:val="24"/>
              </w:rPr>
            </w:pPr>
            <w:r w:rsidRPr="00A46244">
              <w:rPr>
                <w:rFonts w:ascii="Times New Roman" w:eastAsia="Times New Roman" w:hAnsi="Times New Roman" w:cs="Times New Roman"/>
                <w:b/>
                <w:bCs/>
                <w:color w:val="000000"/>
                <w:sz w:val="24"/>
                <w:szCs w:val="24"/>
              </w:rPr>
              <w:t>Status</w:t>
            </w:r>
          </w:p>
        </w:tc>
      </w:tr>
      <w:tr w:rsidR="00272FAE" w:rsidRPr="00A46244" w14:paraId="1729F5C6"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90F4837"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TRRP-2018-002</w:t>
            </w:r>
          </w:p>
        </w:tc>
        <w:tc>
          <w:tcPr>
            <w:tcW w:w="2880" w:type="dxa"/>
            <w:tcBorders>
              <w:top w:val="nil"/>
              <w:left w:val="nil"/>
              <w:bottom w:val="single" w:sz="4" w:space="0" w:color="auto"/>
              <w:right w:val="single" w:sz="4" w:space="0" w:color="auto"/>
            </w:tcBorders>
            <w:shd w:val="clear" w:color="auto" w:fill="D9D9D9" w:themeFill="background1" w:themeFillShade="D9"/>
            <w:noWrap/>
            <w:vAlign w:val="center"/>
            <w:hideMark/>
          </w:tcPr>
          <w:p w14:paraId="2A521DCE"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Tributary Delta </w:t>
            </w:r>
          </w:p>
        </w:tc>
        <w:tc>
          <w:tcPr>
            <w:tcW w:w="4140" w:type="dxa"/>
            <w:tcBorders>
              <w:top w:val="nil"/>
              <w:left w:val="nil"/>
              <w:bottom w:val="single" w:sz="4" w:space="0" w:color="auto"/>
              <w:right w:val="single" w:sz="4" w:space="0" w:color="auto"/>
            </w:tcBorders>
            <w:shd w:val="clear" w:color="auto" w:fill="D9D9D9" w:themeFill="background1" w:themeFillShade="D9"/>
            <w:noWrap/>
            <w:vAlign w:val="center"/>
            <w:hideMark/>
          </w:tcPr>
          <w:p w14:paraId="2B4E27AD"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Program Office</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Todd Buxton, TRRP)</w:t>
            </w:r>
          </w:p>
        </w:tc>
        <w:tc>
          <w:tcPr>
            <w:tcW w:w="1710"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7054E865"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March 2019</w:t>
            </w:r>
          </w:p>
        </w:tc>
        <w:tc>
          <w:tcPr>
            <w:tcW w:w="3240" w:type="dxa"/>
            <w:tcBorders>
              <w:top w:val="nil"/>
              <w:left w:val="nil"/>
              <w:bottom w:val="single" w:sz="4" w:space="0" w:color="auto"/>
              <w:right w:val="single" w:sz="4" w:space="0" w:color="auto"/>
            </w:tcBorders>
            <w:shd w:val="clear" w:color="auto" w:fill="D9D9D9" w:themeFill="background1" w:themeFillShade="D9"/>
          </w:tcPr>
          <w:p w14:paraId="04644EA6" w14:textId="5C4BCD30" w:rsidR="00272FAE" w:rsidRPr="00A46244" w:rsidRDefault="003E1483" w:rsidP="00782806">
            <w:pPr>
              <w:spacing w:after="0" w:line="240" w:lineRule="auto"/>
              <w:rPr>
                <w:rFonts w:ascii="Times New Roman" w:eastAsia="Times New Roman" w:hAnsi="Times New Roman" w:cs="Times New Roman"/>
                <w:b/>
                <w:bCs/>
                <w:color w:val="000000"/>
                <w:sz w:val="24"/>
                <w:szCs w:val="24"/>
              </w:rPr>
            </w:pPr>
            <w:r w:rsidRPr="00A46244">
              <w:rPr>
                <w:rFonts w:ascii="Times New Roman" w:eastAsia="Times New Roman" w:hAnsi="Times New Roman" w:cs="Times New Roman"/>
                <w:b/>
                <w:bCs/>
                <w:color w:val="000000"/>
                <w:sz w:val="24"/>
                <w:szCs w:val="24"/>
              </w:rPr>
              <w:t xml:space="preserve">Published in </w:t>
            </w:r>
            <w:r w:rsidRPr="00A46244">
              <w:rPr>
                <w:rFonts w:ascii="Times New Roman" w:eastAsia="Times New Roman" w:hAnsi="Times New Roman" w:cs="Times New Roman"/>
                <w:b/>
                <w:bCs/>
                <w:i/>
                <w:iCs/>
                <w:color w:val="000000"/>
                <w:sz w:val="24"/>
                <w:szCs w:val="24"/>
              </w:rPr>
              <w:t>Ecohydrology</w:t>
            </w:r>
            <w:r w:rsidRPr="00A46244">
              <w:rPr>
                <w:rFonts w:ascii="Times New Roman" w:eastAsia="Times New Roman" w:hAnsi="Times New Roman" w:cs="Times New Roman"/>
                <w:b/>
                <w:bCs/>
                <w:color w:val="000000"/>
                <w:sz w:val="24"/>
                <w:szCs w:val="24"/>
              </w:rPr>
              <w:t xml:space="preserve"> </w:t>
            </w:r>
            <w:r w:rsidRPr="00A46244">
              <w:rPr>
                <w:rFonts w:ascii="Times New Roman" w:hAnsi="Times New Roman" w:cs="Times New Roman"/>
                <w:b/>
                <w:bCs/>
                <w:sz w:val="24"/>
                <w:szCs w:val="24"/>
              </w:rPr>
              <w:t xml:space="preserve">2022;e2463 </w:t>
            </w:r>
          </w:p>
        </w:tc>
      </w:tr>
      <w:tr w:rsidR="00272FAE" w:rsidRPr="00A46244" w14:paraId="3EBD757E"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FC65AA3"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TRRP-2018-003</w:t>
            </w:r>
          </w:p>
        </w:tc>
        <w:tc>
          <w:tcPr>
            <w:tcW w:w="2880" w:type="dxa"/>
            <w:tcBorders>
              <w:top w:val="nil"/>
              <w:left w:val="nil"/>
              <w:bottom w:val="single" w:sz="4" w:space="0" w:color="auto"/>
              <w:right w:val="single" w:sz="4" w:space="0" w:color="auto"/>
            </w:tcBorders>
            <w:shd w:val="clear" w:color="auto" w:fill="D9D9D9" w:themeFill="background1" w:themeFillShade="D9"/>
            <w:noWrap/>
            <w:vAlign w:val="center"/>
            <w:hideMark/>
          </w:tcPr>
          <w:p w14:paraId="378FF169"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Fish Habitat </w:t>
            </w:r>
          </w:p>
        </w:tc>
        <w:tc>
          <w:tcPr>
            <w:tcW w:w="4140" w:type="dxa"/>
            <w:tcBorders>
              <w:top w:val="nil"/>
              <w:left w:val="nil"/>
              <w:bottom w:val="single" w:sz="4" w:space="0" w:color="auto"/>
              <w:right w:val="single" w:sz="4" w:space="0" w:color="auto"/>
            </w:tcBorders>
            <w:shd w:val="clear" w:color="auto" w:fill="D9D9D9" w:themeFill="background1" w:themeFillShade="D9"/>
            <w:noWrap/>
            <w:vAlign w:val="center"/>
            <w:hideMark/>
          </w:tcPr>
          <w:p w14:paraId="282D2CF3"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HVT, USFWS, YT, USBR TSC</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Damon Goodman, USFWS)</w:t>
            </w:r>
          </w:p>
        </w:tc>
        <w:tc>
          <w:tcPr>
            <w:tcW w:w="1710"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68223E04"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2</w:t>
            </w:r>
            <w:r w:rsidRPr="00A46244">
              <w:rPr>
                <w:rFonts w:ascii="Times New Roman" w:eastAsia="Times New Roman" w:hAnsi="Times New Roman" w:cs="Times New Roman"/>
                <w:color w:val="000000"/>
                <w:sz w:val="24"/>
                <w:szCs w:val="24"/>
                <w:vertAlign w:val="superscript"/>
              </w:rPr>
              <w:t>nd</w:t>
            </w:r>
            <w:r w:rsidRPr="00A46244">
              <w:rPr>
                <w:rFonts w:ascii="Times New Roman" w:eastAsia="Times New Roman" w:hAnsi="Times New Roman" w:cs="Times New Roman"/>
                <w:color w:val="000000"/>
                <w:sz w:val="24"/>
                <w:szCs w:val="24"/>
              </w:rPr>
              <w:t xml:space="preserve"> Q 2019</w:t>
            </w:r>
          </w:p>
        </w:tc>
        <w:tc>
          <w:tcPr>
            <w:tcW w:w="3240" w:type="dxa"/>
            <w:tcBorders>
              <w:top w:val="nil"/>
              <w:left w:val="nil"/>
              <w:bottom w:val="single" w:sz="4" w:space="0" w:color="auto"/>
              <w:right w:val="single" w:sz="4" w:space="0" w:color="auto"/>
            </w:tcBorders>
            <w:shd w:val="clear" w:color="auto" w:fill="D9D9D9" w:themeFill="background1" w:themeFillShade="D9"/>
          </w:tcPr>
          <w:p w14:paraId="04B21432" w14:textId="17C13FDE" w:rsidR="00272FAE" w:rsidRPr="00A46244" w:rsidRDefault="00272FAE" w:rsidP="00782806">
            <w:pPr>
              <w:spacing w:after="0" w:line="240" w:lineRule="auto"/>
              <w:rPr>
                <w:rFonts w:ascii="Times New Roman" w:eastAsia="Times New Roman" w:hAnsi="Times New Roman" w:cs="Times New Roman"/>
                <w:b/>
                <w:bCs/>
                <w:iCs/>
                <w:color w:val="000000"/>
                <w:sz w:val="24"/>
                <w:szCs w:val="24"/>
              </w:rPr>
            </w:pPr>
            <w:r w:rsidRPr="00A46244">
              <w:rPr>
                <w:rFonts w:ascii="Times New Roman" w:eastAsia="Times New Roman" w:hAnsi="Times New Roman" w:cs="Times New Roman"/>
                <w:b/>
                <w:bCs/>
                <w:iCs/>
                <w:color w:val="000000"/>
                <w:sz w:val="24"/>
                <w:szCs w:val="24"/>
              </w:rPr>
              <w:t xml:space="preserve">USFWS portion Posted; YT portion </w:t>
            </w:r>
            <w:r w:rsidR="003E1483" w:rsidRPr="00A46244">
              <w:rPr>
                <w:rFonts w:ascii="Times New Roman" w:eastAsia="Times New Roman" w:hAnsi="Times New Roman" w:cs="Times New Roman"/>
                <w:b/>
                <w:bCs/>
                <w:iCs/>
                <w:color w:val="000000"/>
                <w:sz w:val="24"/>
                <w:szCs w:val="24"/>
              </w:rPr>
              <w:t>Posted</w:t>
            </w:r>
          </w:p>
        </w:tc>
      </w:tr>
      <w:tr w:rsidR="00272FAE" w:rsidRPr="00A46244" w14:paraId="13F344F5" w14:textId="77777777" w:rsidTr="00B1404B">
        <w:trPr>
          <w:trHeight w:val="293"/>
          <w:jc w:val="center"/>
        </w:trPr>
        <w:tc>
          <w:tcPr>
            <w:tcW w:w="1885" w:type="dxa"/>
            <w:vMerge w:val="restart"/>
            <w:tcBorders>
              <w:top w:val="nil"/>
              <w:left w:val="single" w:sz="4" w:space="0" w:color="auto"/>
              <w:right w:val="single" w:sz="4" w:space="0" w:color="auto"/>
            </w:tcBorders>
            <w:shd w:val="clear" w:color="auto" w:fill="D9D9D9" w:themeFill="background1" w:themeFillShade="D9"/>
            <w:noWrap/>
            <w:vAlign w:val="center"/>
            <w:hideMark/>
          </w:tcPr>
          <w:p w14:paraId="05512683"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TRRP-2018-007</w:t>
            </w:r>
          </w:p>
        </w:tc>
        <w:tc>
          <w:tcPr>
            <w:tcW w:w="2880" w:type="dxa"/>
            <w:vMerge w:val="restart"/>
            <w:tcBorders>
              <w:top w:val="nil"/>
              <w:left w:val="nil"/>
              <w:right w:val="single" w:sz="4" w:space="0" w:color="auto"/>
            </w:tcBorders>
            <w:shd w:val="clear" w:color="auto" w:fill="D9D9D9" w:themeFill="background1" w:themeFillShade="D9"/>
            <w:noWrap/>
            <w:vAlign w:val="center"/>
            <w:hideMark/>
          </w:tcPr>
          <w:p w14:paraId="153F2ADC"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Juvenile Chinook Production</w:t>
            </w:r>
          </w:p>
        </w:tc>
        <w:tc>
          <w:tcPr>
            <w:tcW w:w="4140" w:type="dxa"/>
            <w:vMerge w:val="restart"/>
            <w:tcBorders>
              <w:top w:val="nil"/>
              <w:left w:val="nil"/>
              <w:right w:val="single" w:sz="4" w:space="0" w:color="auto"/>
            </w:tcBorders>
            <w:shd w:val="clear" w:color="auto" w:fill="D9D9D9" w:themeFill="background1" w:themeFillShade="D9"/>
            <w:noWrap/>
            <w:vAlign w:val="center"/>
            <w:hideMark/>
          </w:tcPr>
          <w:p w14:paraId="335C0766"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USFWS, YT, HVT</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000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222222"/>
                <w:sz w:val="24"/>
                <w:szCs w:val="24"/>
              </w:rPr>
              <w:t>Bill Pinnix, USFWS)</w:t>
            </w:r>
          </w:p>
        </w:tc>
        <w:tc>
          <w:tcPr>
            <w:tcW w:w="1710" w:type="dxa"/>
            <w:gridSpan w:val="2"/>
            <w:vMerge w:val="restart"/>
            <w:tcBorders>
              <w:top w:val="nil"/>
              <w:left w:val="nil"/>
              <w:right w:val="single" w:sz="4" w:space="0" w:color="auto"/>
            </w:tcBorders>
            <w:shd w:val="clear" w:color="auto" w:fill="D9D9D9" w:themeFill="background1" w:themeFillShade="D9"/>
            <w:noWrap/>
            <w:vAlign w:val="center"/>
            <w:hideMark/>
          </w:tcPr>
          <w:p w14:paraId="6C94A6D9"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July 2017</w:t>
            </w:r>
          </w:p>
        </w:tc>
        <w:tc>
          <w:tcPr>
            <w:tcW w:w="3240" w:type="dxa"/>
            <w:tcBorders>
              <w:top w:val="nil"/>
              <w:left w:val="double" w:sz="6" w:space="0" w:color="auto"/>
              <w:right w:val="single" w:sz="4" w:space="0" w:color="auto"/>
            </w:tcBorders>
            <w:shd w:val="clear" w:color="auto" w:fill="D9D9D9" w:themeFill="background1" w:themeFillShade="D9"/>
          </w:tcPr>
          <w:p w14:paraId="1DD1C806" w14:textId="1A6E04F5" w:rsidR="00272FAE" w:rsidRPr="00A46244" w:rsidRDefault="00570588" w:rsidP="00782806">
            <w:pPr>
              <w:spacing w:after="0" w:line="240" w:lineRule="auto"/>
              <w:rPr>
                <w:rFonts w:ascii="Times New Roman" w:eastAsia="Times New Roman" w:hAnsi="Times New Roman" w:cs="Times New Roman"/>
                <w:b/>
                <w:bCs/>
                <w:color w:val="000000"/>
                <w:sz w:val="24"/>
                <w:szCs w:val="24"/>
              </w:rPr>
            </w:pPr>
            <w:r w:rsidRPr="00A46244">
              <w:rPr>
                <w:rFonts w:ascii="Times New Roman" w:eastAsia="Times New Roman" w:hAnsi="Times New Roman" w:cs="Times New Roman"/>
                <w:b/>
                <w:bCs/>
                <w:color w:val="000000"/>
                <w:sz w:val="24"/>
                <w:szCs w:val="24"/>
              </w:rPr>
              <w:t>FINAL POSTED</w:t>
            </w:r>
          </w:p>
        </w:tc>
      </w:tr>
      <w:tr w:rsidR="00272FAE" w:rsidRPr="00A46244" w14:paraId="6B1248A6" w14:textId="77777777" w:rsidTr="00B1404B">
        <w:trPr>
          <w:trHeight w:val="292"/>
          <w:jc w:val="center"/>
        </w:trPr>
        <w:tc>
          <w:tcPr>
            <w:tcW w:w="1885" w:type="dxa"/>
            <w:vMerge/>
            <w:tcBorders>
              <w:left w:val="single" w:sz="4" w:space="0" w:color="auto"/>
              <w:bottom w:val="single" w:sz="4" w:space="0" w:color="auto"/>
              <w:right w:val="single" w:sz="4" w:space="0" w:color="auto"/>
            </w:tcBorders>
            <w:shd w:val="clear" w:color="auto" w:fill="D9D9D9" w:themeFill="background1" w:themeFillShade="D9"/>
            <w:noWrap/>
            <w:vAlign w:val="center"/>
          </w:tcPr>
          <w:p w14:paraId="76A91602"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p>
        </w:tc>
        <w:tc>
          <w:tcPr>
            <w:tcW w:w="2880" w:type="dxa"/>
            <w:vMerge/>
            <w:tcBorders>
              <w:left w:val="nil"/>
              <w:bottom w:val="single" w:sz="4" w:space="0" w:color="auto"/>
              <w:right w:val="single" w:sz="4" w:space="0" w:color="auto"/>
            </w:tcBorders>
            <w:shd w:val="clear" w:color="auto" w:fill="D9D9D9" w:themeFill="background1" w:themeFillShade="D9"/>
            <w:noWrap/>
            <w:vAlign w:val="center"/>
          </w:tcPr>
          <w:p w14:paraId="4FBE54F8"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p>
        </w:tc>
        <w:tc>
          <w:tcPr>
            <w:tcW w:w="4140" w:type="dxa"/>
            <w:vMerge/>
            <w:tcBorders>
              <w:left w:val="nil"/>
              <w:bottom w:val="single" w:sz="4" w:space="0" w:color="auto"/>
              <w:right w:val="single" w:sz="4" w:space="0" w:color="auto"/>
            </w:tcBorders>
            <w:shd w:val="clear" w:color="auto" w:fill="D9D9D9" w:themeFill="background1" w:themeFillShade="D9"/>
            <w:noWrap/>
            <w:vAlign w:val="center"/>
          </w:tcPr>
          <w:p w14:paraId="53CE8CE1"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p>
        </w:tc>
        <w:tc>
          <w:tcPr>
            <w:tcW w:w="1710" w:type="dxa"/>
            <w:gridSpan w:val="2"/>
            <w:vMerge/>
            <w:tcBorders>
              <w:left w:val="nil"/>
              <w:bottom w:val="single" w:sz="4" w:space="0" w:color="auto"/>
              <w:right w:val="single" w:sz="4" w:space="0" w:color="auto"/>
            </w:tcBorders>
            <w:shd w:val="clear" w:color="auto" w:fill="D9D9D9" w:themeFill="background1" w:themeFillShade="D9"/>
            <w:noWrap/>
            <w:vAlign w:val="center"/>
          </w:tcPr>
          <w:p w14:paraId="35FF64F6"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p>
        </w:tc>
        <w:tc>
          <w:tcPr>
            <w:tcW w:w="3240" w:type="dxa"/>
            <w:tcBorders>
              <w:left w:val="double" w:sz="6" w:space="0" w:color="auto"/>
              <w:bottom w:val="single" w:sz="4" w:space="0" w:color="auto"/>
              <w:right w:val="single" w:sz="4" w:space="0" w:color="auto"/>
            </w:tcBorders>
            <w:shd w:val="clear" w:color="auto" w:fill="D9D9D9" w:themeFill="background1" w:themeFillShade="D9"/>
          </w:tcPr>
          <w:p w14:paraId="21D10750" w14:textId="090E6E38" w:rsidR="00272FAE" w:rsidRPr="00A46244" w:rsidRDefault="00272FAE" w:rsidP="00782806">
            <w:pPr>
              <w:spacing w:after="0" w:line="240" w:lineRule="auto"/>
              <w:rPr>
                <w:rFonts w:ascii="Times New Roman" w:eastAsia="Times New Roman" w:hAnsi="Times New Roman" w:cs="Times New Roman"/>
                <w:b/>
                <w:bCs/>
                <w:color w:val="000000"/>
                <w:sz w:val="24"/>
                <w:szCs w:val="24"/>
              </w:rPr>
            </w:pPr>
          </w:p>
        </w:tc>
      </w:tr>
      <w:tr w:rsidR="00272FAE" w:rsidRPr="00A46244" w14:paraId="01800B12"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3779F82C"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TRRP-2018-009</w:t>
            </w:r>
          </w:p>
        </w:tc>
        <w:tc>
          <w:tcPr>
            <w:tcW w:w="2880" w:type="dxa"/>
            <w:tcBorders>
              <w:top w:val="nil"/>
              <w:left w:val="nil"/>
              <w:bottom w:val="single" w:sz="4" w:space="0" w:color="auto"/>
              <w:right w:val="single" w:sz="4" w:space="0" w:color="auto"/>
            </w:tcBorders>
            <w:shd w:val="clear" w:color="auto" w:fill="auto"/>
            <w:noWrap/>
            <w:vAlign w:val="center"/>
            <w:hideMark/>
          </w:tcPr>
          <w:p w14:paraId="5D32912A"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Cohort Reconstruction </w:t>
            </w:r>
          </w:p>
        </w:tc>
        <w:tc>
          <w:tcPr>
            <w:tcW w:w="4140" w:type="dxa"/>
            <w:tcBorders>
              <w:top w:val="nil"/>
              <w:left w:val="nil"/>
              <w:bottom w:val="single" w:sz="4" w:space="0" w:color="auto"/>
              <w:right w:val="single" w:sz="4" w:space="0" w:color="auto"/>
            </w:tcBorders>
            <w:shd w:val="clear" w:color="auto" w:fill="auto"/>
            <w:noWrap/>
            <w:vAlign w:val="center"/>
            <w:hideMark/>
          </w:tcPr>
          <w:p w14:paraId="77F7E8A6"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HVT, USFWS, CDFW</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0000"/>
                <w:sz w:val="24"/>
                <w:szCs w:val="24"/>
              </w:rPr>
              <w:t xml:space="preserve"> Ken Lindke, CDFW)</w:t>
            </w:r>
          </w:p>
        </w:tc>
        <w:tc>
          <w:tcPr>
            <w:tcW w:w="1710" w:type="dxa"/>
            <w:gridSpan w:val="2"/>
            <w:tcBorders>
              <w:top w:val="nil"/>
              <w:left w:val="nil"/>
              <w:bottom w:val="single" w:sz="4" w:space="0" w:color="auto"/>
              <w:right w:val="single" w:sz="4" w:space="0" w:color="auto"/>
            </w:tcBorders>
            <w:shd w:val="clear" w:color="auto" w:fill="auto"/>
            <w:noWrap/>
            <w:vAlign w:val="center"/>
            <w:hideMark/>
          </w:tcPr>
          <w:p w14:paraId="6B14158F"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2</w:t>
            </w:r>
            <w:r w:rsidRPr="00A46244">
              <w:rPr>
                <w:rFonts w:ascii="Times New Roman" w:eastAsia="Times New Roman" w:hAnsi="Times New Roman" w:cs="Times New Roman"/>
                <w:color w:val="000000"/>
                <w:sz w:val="24"/>
                <w:szCs w:val="24"/>
                <w:vertAlign w:val="superscript"/>
              </w:rPr>
              <w:t>nd</w:t>
            </w:r>
            <w:r w:rsidRPr="00A46244">
              <w:rPr>
                <w:rFonts w:ascii="Times New Roman" w:eastAsia="Times New Roman" w:hAnsi="Times New Roman" w:cs="Times New Roman"/>
                <w:color w:val="000000"/>
                <w:sz w:val="24"/>
                <w:szCs w:val="24"/>
              </w:rPr>
              <w:t xml:space="preserve"> Q 2019</w:t>
            </w:r>
          </w:p>
          <w:p w14:paraId="7CA513D3" w14:textId="42D2FE53" w:rsidR="005A1571" w:rsidRPr="00A46244" w:rsidRDefault="005A1571"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Cur.ETA mid-2024</w:t>
            </w:r>
          </w:p>
        </w:tc>
        <w:tc>
          <w:tcPr>
            <w:tcW w:w="3240" w:type="dxa"/>
            <w:tcBorders>
              <w:top w:val="nil"/>
              <w:left w:val="nil"/>
              <w:bottom w:val="single" w:sz="4" w:space="0" w:color="auto"/>
              <w:right w:val="single" w:sz="4" w:space="0" w:color="auto"/>
            </w:tcBorders>
          </w:tcPr>
          <w:p w14:paraId="63F678AA" w14:textId="1DD39CB3" w:rsidR="00272FAE" w:rsidRPr="00A46244" w:rsidRDefault="007B4686"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In progress</w:t>
            </w:r>
          </w:p>
        </w:tc>
      </w:tr>
      <w:tr w:rsidR="00272FAE" w:rsidRPr="00A46244" w14:paraId="3B87B226"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283567F0"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TRRP-2018-011</w:t>
            </w:r>
          </w:p>
        </w:tc>
        <w:tc>
          <w:tcPr>
            <w:tcW w:w="2880" w:type="dxa"/>
            <w:tcBorders>
              <w:top w:val="nil"/>
              <w:left w:val="nil"/>
              <w:bottom w:val="single" w:sz="4" w:space="0" w:color="auto"/>
              <w:right w:val="single" w:sz="4" w:space="0" w:color="auto"/>
            </w:tcBorders>
            <w:shd w:val="clear" w:color="auto" w:fill="auto"/>
            <w:noWrap/>
            <w:vAlign w:val="center"/>
            <w:hideMark/>
          </w:tcPr>
          <w:p w14:paraId="23E13716"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Adult Salmon Spawning </w:t>
            </w:r>
          </w:p>
        </w:tc>
        <w:tc>
          <w:tcPr>
            <w:tcW w:w="4140" w:type="dxa"/>
            <w:tcBorders>
              <w:top w:val="nil"/>
              <w:left w:val="nil"/>
              <w:bottom w:val="single" w:sz="4" w:space="0" w:color="auto"/>
              <w:right w:val="single" w:sz="4" w:space="0" w:color="auto"/>
            </w:tcBorders>
            <w:shd w:val="clear" w:color="auto" w:fill="auto"/>
            <w:noWrap/>
            <w:vAlign w:val="center"/>
            <w:hideMark/>
          </w:tcPr>
          <w:p w14:paraId="120AFE41"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USFWS, HVT, YT, CDFW</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Steve Gough, USFWS)</w:t>
            </w:r>
          </w:p>
        </w:tc>
        <w:tc>
          <w:tcPr>
            <w:tcW w:w="1710" w:type="dxa"/>
            <w:gridSpan w:val="2"/>
            <w:tcBorders>
              <w:top w:val="nil"/>
              <w:left w:val="nil"/>
              <w:bottom w:val="single" w:sz="4" w:space="0" w:color="auto"/>
              <w:right w:val="single" w:sz="4" w:space="0" w:color="auto"/>
            </w:tcBorders>
            <w:shd w:val="clear" w:color="auto" w:fill="auto"/>
            <w:noWrap/>
            <w:vAlign w:val="center"/>
            <w:hideMark/>
          </w:tcPr>
          <w:p w14:paraId="4AC8C8BC" w14:textId="2A60F3D5"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2</w:t>
            </w:r>
            <w:r w:rsidRPr="00A46244">
              <w:rPr>
                <w:rFonts w:ascii="Times New Roman" w:eastAsia="Times New Roman" w:hAnsi="Times New Roman" w:cs="Times New Roman"/>
                <w:color w:val="000000"/>
                <w:sz w:val="24"/>
                <w:szCs w:val="24"/>
                <w:vertAlign w:val="superscript"/>
              </w:rPr>
              <w:t>nd</w:t>
            </w:r>
            <w:r w:rsidRPr="00A46244">
              <w:rPr>
                <w:rFonts w:ascii="Times New Roman" w:eastAsia="Times New Roman" w:hAnsi="Times New Roman" w:cs="Times New Roman"/>
                <w:color w:val="000000"/>
                <w:sz w:val="24"/>
                <w:szCs w:val="24"/>
              </w:rPr>
              <w:t xml:space="preserve"> Q 2019</w:t>
            </w:r>
            <w:r w:rsidR="005A1571" w:rsidRPr="00A46244">
              <w:rPr>
                <w:rFonts w:ascii="Times New Roman" w:eastAsia="Times New Roman" w:hAnsi="Times New Roman" w:cs="Times New Roman"/>
                <w:color w:val="000000"/>
                <w:sz w:val="24"/>
                <w:szCs w:val="24"/>
              </w:rPr>
              <w:br/>
            </w:r>
          </w:p>
        </w:tc>
        <w:tc>
          <w:tcPr>
            <w:tcW w:w="3240" w:type="dxa"/>
            <w:tcBorders>
              <w:top w:val="nil"/>
              <w:left w:val="nil"/>
              <w:bottom w:val="single" w:sz="4" w:space="0" w:color="auto"/>
              <w:right w:val="single" w:sz="4" w:space="0" w:color="auto"/>
            </w:tcBorders>
          </w:tcPr>
          <w:p w14:paraId="13C9B093" w14:textId="0943B9EB" w:rsidR="00272FAE" w:rsidRPr="00A46244" w:rsidRDefault="00355F5E" w:rsidP="00782806">
            <w:pPr>
              <w:spacing w:after="0" w:line="240" w:lineRule="auto"/>
              <w:rPr>
                <w:rFonts w:ascii="Times New Roman" w:eastAsia="Times New Roman" w:hAnsi="Times New Roman" w:cs="Times New Roman"/>
                <w:color w:val="000000"/>
                <w:sz w:val="24"/>
                <w:szCs w:val="24"/>
              </w:rPr>
            </w:pPr>
            <w:r w:rsidRPr="00355F5E">
              <w:rPr>
                <w:rFonts w:ascii="Times New Roman" w:eastAsia="Times New Roman" w:hAnsi="Times New Roman" w:cs="Times New Roman"/>
                <w:color w:val="000000"/>
                <w:sz w:val="24"/>
                <w:szCs w:val="24"/>
                <w:highlight w:val="yellow"/>
              </w:rPr>
              <w:t>Report complete; awaiting 508 compliance.</w:t>
            </w:r>
          </w:p>
        </w:tc>
      </w:tr>
      <w:tr w:rsidR="00272FAE" w:rsidRPr="00A46244" w14:paraId="6CAB5733"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FCA1EDD"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TRRP-2018-018</w:t>
            </w:r>
          </w:p>
        </w:tc>
        <w:tc>
          <w:tcPr>
            <w:tcW w:w="2880" w:type="dxa"/>
            <w:tcBorders>
              <w:top w:val="nil"/>
              <w:left w:val="nil"/>
              <w:bottom w:val="single" w:sz="4" w:space="0" w:color="auto"/>
              <w:right w:val="single" w:sz="4" w:space="0" w:color="auto"/>
            </w:tcBorders>
            <w:shd w:val="clear" w:color="auto" w:fill="D9D9D9" w:themeFill="background1" w:themeFillShade="D9"/>
            <w:noWrap/>
            <w:vAlign w:val="center"/>
            <w:hideMark/>
          </w:tcPr>
          <w:p w14:paraId="680EF3ED"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Bed Mobility and Scour</w:t>
            </w:r>
          </w:p>
        </w:tc>
        <w:tc>
          <w:tcPr>
            <w:tcW w:w="4140" w:type="dxa"/>
            <w:tcBorders>
              <w:top w:val="nil"/>
              <w:left w:val="nil"/>
              <w:bottom w:val="single" w:sz="4" w:space="0" w:color="auto"/>
              <w:right w:val="single" w:sz="4" w:space="0" w:color="auto"/>
            </w:tcBorders>
            <w:shd w:val="clear" w:color="auto" w:fill="D9D9D9" w:themeFill="background1" w:themeFillShade="D9"/>
            <w:noWrap/>
            <w:vAlign w:val="center"/>
            <w:hideMark/>
          </w:tcPr>
          <w:p w14:paraId="20B0BDAA"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HVT, USFWS</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Geoff Hales &amp; Scott McBain, McBain Associates)</w:t>
            </w:r>
          </w:p>
        </w:tc>
        <w:tc>
          <w:tcPr>
            <w:tcW w:w="1710"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3768F22F"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2</w:t>
            </w:r>
            <w:r w:rsidRPr="00A46244">
              <w:rPr>
                <w:rFonts w:ascii="Times New Roman" w:eastAsia="Times New Roman" w:hAnsi="Times New Roman" w:cs="Times New Roman"/>
                <w:color w:val="000000"/>
                <w:sz w:val="24"/>
                <w:szCs w:val="24"/>
                <w:vertAlign w:val="superscript"/>
              </w:rPr>
              <w:t>nd</w:t>
            </w:r>
            <w:r w:rsidRPr="00A46244">
              <w:rPr>
                <w:rFonts w:ascii="Times New Roman" w:eastAsia="Times New Roman" w:hAnsi="Times New Roman" w:cs="Times New Roman"/>
                <w:color w:val="000000"/>
                <w:sz w:val="24"/>
                <w:szCs w:val="24"/>
              </w:rPr>
              <w:t xml:space="preserve"> Q 2018</w:t>
            </w:r>
          </w:p>
        </w:tc>
        <w:tc>
          <w:tcPr>
            <w:tcW w:w="3240" w:type="dxa"/>
            <w:tcBorders>
              <w:top w:val="nil"/>
              <w:left w:val="nil"/>
              <w:bottom w:val="single" w:sz="4" w:space="0" w:color="auto"/>
              <w:right w:val="single" w:sz="4" w:space="0" w:color="auto"/>
            </w:tcBorders>
            <w:shd w:val="clear" w:color="auto" w:fill="D9D9D9" w:themeFill="background1" w:themeFillShade="D9"/>
          </w:tcPr>
          <w:p w14:paraId="501FBD3B" w14:textId="1FE8B7F3" w:rsidR="00272FAE" w:rsidRPr="00A46244" w:rsidRDefault="00A7294A" w:rsidP="00782806">
            <w:pPr>
              <w:spacing w:after="0" w:line="240" w:lineRule="auto"/>
              <w:rPr>
                <w:rFonts w:ascii="Times New Roman" w:eastAsia="Times New Roman" w:hAnsi="Times New Roman" w:cs="Times New Roman"/>
                <w:b/>
                <w:bCs/>
                <w:color w:val="000000"/>
                <w:sz w:val="24"/>
                <w:szCs w:val="24"/>
              </w:rPr>
            </w:pPr>
            <w:hyperlink r:id="rId35" w:history="1">
              <w:r w:rsidR="00272FAE" w:rsidRPr="00A46244">
                <w:rPr>
                  <w:rStyle w:val="Hyperlink"/>
                  <w:rFonts w:ascii="Times New Roman" w:eastAsia="Times New Roman" w:hAnsi="Times New Roman" w:cs="Times New Roman"/>
                  <w:b/>
                  <w:bCs/>
                  <w:sz w:val="24"/>
                  <w:szCs w:val="24"/>
                </w:rPr>
                <w:t>FINAL POSTED</w:t>
              </w:r>
            </w:hyperlink>
          </w:p>
        </w:tc>
      </w:tr>
      <w:tr w:rsidR="00272FAE" w:rsidRPr="00A46244" w14:paraId="0096A9FE"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43D2668"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TRRP-2018-019</w:t>
            </w:r>
          </w:p>
        </w:tc>
        <w:tc>
          <w:tcPr>
            <w:tcW w:w="2880" w:type="dxa"/>
            <w:tcBorders>
              <w:top w:val="nil"/>
              <w:left w:val="nil"/>
              <w:bottom w:val="single" w:sz="4" w:space="0" w:color="auto"/>
              <w:right w:val="single" w:sz="4" w:space="0" w:color="auto"/>
            </w:tcBorders>
            <w:shd w:val="clear" w:color="auto" w:fill="D9D9D9" w:themeFill="background1" w:themeFillShade="D9"/>
            <w:noWrap/>
            <w:vAlign w:val="center"/>
            <w:hideMark/>
          </w:tcPr>
          <w:p w14:paraId="38F72665"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Cottonwood Seed Dispersal </w:t>
            </w:r>
          </w:p>
        </w:tc>
        <w:tc>
          <w:tcPr>
            <w:tcW w:w="4140" w:type="dxa"/>
            <w:tcBorders>
              <w:top w:val="nil"/>
              <w:left w:val="nil"/>
              <w:bottom w:val="single" w:sz="4" w:space="0" w:color="auto"/>
              <w:right w:val="single" w:sz="4" w:space="0" w:color="auto"/>
            </w:tcBorders>
            <w:shd w:val="clear" w:color="auto" w:fill="D9D9D9" w:themeFill="background1" w:themeFillShade="D9"/>
            <w:noWrap/>
            <w:vAlign w:val="center"/>
            <w:hideMark/>
          </w:tcPr>
          <w:p w14:paraId="7C88B685"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 xml:space="preserve">HVT </w:t>
            </w:r>
            <w:r w:rsidRPr="00A46244">
              <w:rPr>
                <w:rFonts w:ascii="Times New Roman" w:eastAsia="Times New Roman" w:hAnsi="Times New Roman" w:cs="Times New Roman"/>
                <w:i/>
                <w:iCs/>
                <w:color w:val="000000"/>
                <w:sz w:val="24"/>
                <w:szCs w:val="24"/>
              </w:rPr>
              <w:t>(POC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John Bair, McBain Associates)</w:t>
            </w:r>
          </w:p>
        </w:tc>
        <w:tc>
          <w:tcPr>
            <w:tcW w:w="1710"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23CF179C"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3</w:t>
            </w:r>
            <w:r w:rsidRPr="00A46244">
              <w:rPr>
                <w:rFonts w:ascii="Times New Roman" w:eastAsia="Times New Roman" w:hAnsi="Times New Roman" w:cs="Times New Roman"/>
                <w:color w:val="000000"/>
                <w:sz w:val="24"/>
                <w:szCs w:val="24"/>
                <w:vertAlign w:val="superscript"/>
              </w:rPr>
              <w:t>rd</w:t>
            </w:r>
            <w:r w:rsidRPr="00A46244">
              <w:rPr>
                <w:rFonts w:ascii="Times New Roman" w:eastAsia="Times New Roman" w:hAnsi="Times New Roman" w:cs="Times New Roman"/>
                <w:color w:val="000000"/>
                <w:sz w:val="24"/>
                <w:szCs w:val="24"/>
              </w:rPr>
              <w:t xml:space="preserve"> Q 2018</w:t>
            </w:r>
          </w:p>
        </w:tc>
        <w:tc>
          <w:tcPr>
            <w:tcW w:w="3240" w:type="dxa"/>
            <w:tcBorders>
              <w:top w:val="nil"/>
              <w:left w:val="nil"/>
              <w:bottom w:val="single" w:sz="4" w:space="0" w:color="auto"/>
              <w:right w:val="single" w:sz="4" w:space="0" w:color="auto"/>
            </w:tcBorders>
            <w:shd w:val="clear" w:color="auto" w:fill="D9D9D9" w:themeFill="background1" w:themeFillShade="D9"/>
          </w:tcPr>
          <w:p w14:paraId="5AC988EC" w14:textId="77777777" w:rsidR="00272FAE" w:rsidRPr="00A46244" w:rsidRDefault="00272FAE" w:rsidP="00782806">
            <w:pPr>
              <w:spacing w:after="0" w:line="240" w:lineRule="auto"/>
              <w:rPr>
                <w:rFonts w:ascii="Times New Roman" w:eastAsia="Times New Roman" w:hAnsi="Times New Roman" w:cs="Times New Roman"/>
                <w:b/>
                <w:bCs/>
                <w:color w:val="000000"/>
                <w:sz w:val="24"/>
                <w:szCs w:val="24"/>
              </w:rPr>
            </w:pPr>
            <w:r w:rsidRPr="00A46244">
              <w:rPr>
                <w:rFonts w:ascii="Times New Roman" w:eastAsia="Times New Roman" w:hAnsi="Times New Roman" w:cs="Times New Roman"/>
                <w:b/>
                <w:bCs/>
                <w:color w:val="000000"/>
                <w:sz w:val="24"/>
                <w:szCs w:val="24"/>
              </w:rPr>
              <w:t>FINAL POSTED</w:t>
            </w:r>
          </w:p>
        </w:tc>
      </w:tr>
      <w:tr w:rsidR="00272FAE" w:rsidRPr="00A46244" w14:paraId="6D38AF23"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F042A19"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TRRP-2018-021</w:t>
            </w:r>
          </w:p>
        </w:tc>
        <w:tc>
          <w:tcPr>
            <w:tcW w:w="2880" w:type="dxa"/>
            <w:tcBorders>
              <w:top w:val="nil"/>
              <w:left w:val="nil"/>
              <w:bottom w:val="single" w:sz="4" w:space="0" w:color="auto"/>
              <w:right w:val="single" w:sz="4" w:space="0" w:color="auto"/>
            </w:tcBorders>
            <w:shd w:val="clear" w:color="auto" w:fill="D9D9D9" w:themeFill="background1" w:themeFillShade="D9"/>
            <w:noWrap/>
            <w:vAlign w:val="center"/>
            <w:hideMark/>
          </w:tcPr>
          <w:p w14:paraId="4DCFDD18"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Riparian Encroachment </w:t>
            </w:r>
          </w:p>
        </w:tc>
        <w:tc>
          <w:tcPr>
            <w:tcW w:w="4140" w:type="dxa"/>
            <w:tcBorders>
              <w:top w:val="nil"/>
              <w:left w:val="nil"/>
              <w:bottom w:val="single" w:sz="4" w:space="0" w:color="auto"/>
              <w:right w:val="single" w:sz="4" w:space="0" w:color="auto"/>
            </w:tcBorders>
            <w:shd w:val="clear" w:color="auto" w:fill="D9D9D9" w:themeFill="background1" w:themeFillShade="D9"/>
            <w:noWrap/>
            <w:vAlign w:val="center"/>
            <w:hideMark/>
          </w:tcPr>
          <w:p w14:paraId="3A61C928"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HVT</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John Bair</w:t>
            </w:r>
            <w:r w:rsidRPr="00A46244">
              <w:rPr>
                <w:rFonts w:ascii="Times New Roman" w:eastAsia="Times New Roman" w:hAnsi="Times New Roman" w:cs="Times New Roman"/>
                <w:i/>
                <w:iCs/>
                <w:color w:val="000000"/>
                <w:sz w:val="24"/>
                <w:szCs w:val="24"/>
              </w:rPr>
              <w:t>, McBain Associates)</w:t>
            </w:r>
          </w:p>
        </w:tc>
        <w:tc>
          <w:tcPr>
            <w:tcW w:w="1710"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546EE72F"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4</w:t>
            </w:r>
            <w:r w:rsidRPr="00A46244">
              <w:rPr>
                <w:rFonts w:ascii="Times New Roman" w:eastAsia="Times New Roman" w:hAnsi="Times New Roman" w:cs="Times New Roman"/>
                <w:color w:val="000000"/>
                <w:sz w:val="24"/>
                <w:szCs w:val="24"/>
                <w:vertAlign w:val="superscript"/>
              </w:rPr>
              <w:t>th</w:t>
            </w:r>
            <w:r w:rsidRPr="00A46244">
              <w:rPr>
                <w:rFonts w:ascii="Times New Roman" w:eastAsia="Times New Roman" w:hAnsi="Times New Roman" w:cs="Times New Roman"/>
                <w:color w:val="000000"/>
                <w:sz w:val="24"/>
                <w:szCs w:val="24"/>
              </w:rPr>
              <w:t xml:space="preserve"> Q 2018</w:t>
            </w:r>
          </w:p>
        </w:tc>
        <w:tc>
          <w:tcPr>
            <w:tcW w:w="3240" w:type="dxa"/>
            <w:tcBorders>
              <w:top w:val="nil"/>
              <w:left w:val="nil"/>
              <w:bottom w:val="single" w:sz="4" w:space="0" w:color="auto"/>
              <w:right w:val="single" w:sz="4" w:space="0" w:color="auto"/>
            </w:tcBorders>
            <w:shd w:val="clear" w:color="auto" w:fill="D9D9D9" w:themeFill="background1" w:themeFillShade="D9"/>
          </w:tcPr>
          <w:p w14:paraId="3DA7E63E" w14:textId="77777777" w:rsidR="00272FAE" w:rsidRPr="00A46244" w:rsidRDefault="00272FAE" w:rsidP="00782806">
            <w:pPr>
              <w:spacing w:after="0" w:line="240" w:lineRule="auto"/>
              <w:rPr>
                <w:rFonts w:ascii="Times New Roman" w:eastAsia="Times New Roman" w:hAnsi="Times New Roman" w:cs="Times New Roman"/>
                <w:b/>
                <w:bCs/>
                <w:color w:val="000000"/>
                <w:sz w:val="24"/>
                <w:szCs w:val="24"/>
              </w:rPr>
            </w:pPr>
            <w:r w:rsidRPr="00A46244">
              <w:rPr>
                <w:rFonts w:ascii="Times New Roman" w:eastAsia="Times New Roman" w:hAnsi="Times New Roman" w:cs="Times New Roman"/>
                <w:color w:val="000000"/>
                <w:sz w:val="24"/>
                <w:szCs w:val="24"/>
              </w:rPr>
              <w:t> </w:t>
            </w:r>
            <w:r w:rsidRPr="00A46244">
              <w:rPr>
                <w:rFonts w:ascii="Times New Roman" w:eastAsia="Times New Roman" w:hAnsi="Times New Roman" w:cs="Times New Roman"/>
                <w:b/>
                <w:bCs/>
                <w:color w:val="000000"/>
                <w:sz w:val="24"/>
                <w:szCs w:val="24"/>
              </w:rPr>
              <w:t>FINAL POSTED</w:t>
            </w:r>
          </w:p>
        </w:tc>
      </w:tr>
      <w:tr w:rsidR="00272FAE" w:rsidRPr="00A46244" w14:paraId="07BD940F"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2A3D105"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TRRP-2018-022</w:t>
            </w:r>
          </w:p>
        </w:tc>
        <w:tc>
          <w:tcPr>
            <w:tcW w:w="2880" w:type="dxa"/>
            <w:tcBorders>
              <w:top w:val="nil"/>
              <w:left w:val="nil"/>
              <w:bottom w:val="single" w:sz="4" w:space="0" w:color="auto"/>
              <w:right w:val="single" w:sz="4" w:space="0" w:color="auto"/>
            </w:tcBorders>
            <w:shd w:val="clear" w:color="auto" w:fill="D9D9D9" w:themeFill="background1" w:themeFillShade="D9"/>
            <w:noWrap/>
            <w:vAlign w:val="center"/>
            <w:hideMark/>
          </w:tcPr>
          <w:p w14:paraId="519677AB"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Sediment Storage </w:t>
            </w:r>
          </w:p>
        </w:tc>
        <w:tc>
          <w:tcPr>
            <w:tcW w:w="4140" w:type="dxa"/>
            <w:tcBorders>
              <w:top w:val="nil"/>
              <w:left w:val="nil"/>
              <w:bottom w:val="single" w:sz="4" w:space="0" w:color="auto"/>
              <w:right w:val="single" w:sz="4" w:space="0" w:color="auto"/>
            </w:tcBorders>
            <w:shd w:val="clear" w:color="auto" w:fill="D9D9D9" w:themeFill="background1" w:themeFillShade="D9"/>
            <w:noWrap/>
            <w:vAlign w:val="center"/>
            <w:hideMark/>
          </w:tcPr>
          <w:p w14:paraId="1479C692"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HVT, USFWS</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Geoff Hales &amp; Scott McBain, McBain Associates)</w:t>
            </w:r>
            <w:r w:rsidRPr="00A46244">
              <w:rPr>
                <w:rFonts w:ascii="Times New Roman" w:eastAsia="Times New Roman" w:hAnsi="Times New Roman" w:cs="Times New Roman"/>
                <w:bCs/>
                <w:i/>
                <w:iCs/>
                <w:color w:val="000000"/>
                <w:sz w:val="24"/>
                <w:szCs w:val="24"/>
              </w:rPr>
              <w:t xml:space="preserve"> </w:t>
            </w:r>
          </w:p>
        </w:tc>
        <w:tc>
          <w:tcPr>
            <w:tcW w:w="1710"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1EC394A6"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4</w:t>
            </w:r>
            <w:r w:rsidRPr="00A46244">
              <w:rPr>
                <w:rFonts w:ascii="Times New Roman" w:eastAsia="Times New Roman" w:hAnsi="Times New Roman" w:cs="Times New Roman"/>
                <w:color w:val="000000"/>
                <w:sz w:val="24"/>
                <w:szCs w:val="24"/>
                <w:vertAlign w:val="superscript"/>
              </w:rPr>
              <w:t>th</w:t>
            </w:r>
            <w:r w:rsidRPr="00A46244">
              <w:rPr>
                <w:rFonts w:ascii="Times New Roman" w:eastAsia="Times New Roman" w:hAnsi="Times New Roman" w:cs="Times New Roman"/>
                <w:color w:val="000000"/>
                <w:sz w:val="24"/>
                <w:szCs w:val="24"/>
              </w:rPr>
              <w:t xml:space="preserve"> Q 2018</w:t>
            </w:r>
          </w:p>
        </w:tc>
        <w:tc>
          <w:tcPr>
            <w:tcW w:w="3240" w:type="dxa"/>
            <w:tcBorders>
              <w:top w:val="nil"/>
              <w:left w:val="nil"/>
              <w:bottom w:val="single" w:sz="4" w:space="0" w:color="auto"/>
              <w:right w:val="single" w:sz="4" w:space="0" w:color="auto"/>
            </w:tcBorders>
            <w:shd w:val="clear" w:color="auto" w:fill="D9D9D9" w:themeFill="background1" w:themeFillShade="D9"/>
          </w:tcPr>
          <w:p w14:paraId="502A7454" w14:textId="185AC32A" w:rsidR="00272FAE" w:rsidRPr="00A46244" w:rsidRDefault="005A1571" w:rsidP="00782806">
            <w:pPr>
              <w:spacing w:after="0" w:line="240" w:lineRule="auto"/>
              <w:rPr>
                <w:rFonts w:ascii="Times New Roman" w:eastAsia="Times New Roman" w:hAnsi="Times New Roman" w:cs="Times New Roman"/>
                <w:b/>
                <w:bCs/>
                <w:color w:val="000000"/>
                <w:sz w:val="24"/>
                <w:szCs w:val="24"/>
              </w:rPr>
            </w:pPr>
            <w:r w:rsidRPr="00A46244">
              <w:rPr>
                <w:rFonts w:ascii="Times New Roman" w:eastAsia="Times New Roman" w:hAnsi="Times New Roman" w:cs="Times New Roman"/>
                <w:b/>
                <w:bCs/>
                <w:color w:val="000000"/>
                <w:sz w:val="24"/>
                <w:szCs w:val="24"/>
              </w:rPr>
              <w:t>FINAL Posted</w:t>
            </w:r>
          </w:p>
        </w:tc>
      </w:tr>
      <w:tr w:rsidR="00272FAE" w:rsidRPr="00A46244" w14:paraId="20D47484"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0EE5B940"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TRRP-2018-025</w:t>
            </w:r>
          </w:p>
        </w:tc>
        <w:tc>
          <w:tcPr>
            <w:tcW w:w="2880" w:type="dxa"/>
            <w:tcBorders>
              <w:top w:val="nil"/>
              <w:left w:val="nil"/>
              <w:bottom w:val="single" w:sz="4" w:space="0" w:color="auto"/>
              <w:right w:val="single" w:sz="4" w:space="0" w:color="auto"/>
            </w:tcBorders>
            <w:shd w:val="clear" w:color="auto" w:fill="auto"/>
            <w:noWrap/>
            <w:vAlign w:val="center"/>
            <w:hideMark/>
          </w:tcPr>
          <w:p w14:paraId="1E008FC3"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Channel Complexity </w:t>
            </w:r>
          </w:p>
        </w:tc>
        <w:tc>
          <w:tcPr>
            <w:tcW w:w="4140" w:type="dxa"/>
            <w:tcBorders>
              <w:top w:val="nil"/>
              <w:left w:val="nil"/>
              <w:bottom w:val="single" w:sz="4" w:space="0" w:color="auto"/>
              <w:right w:val="single" w:sz="4" w:space="0" w:color="auto"/>
            </w:tcBorders>
            <w:shd w:val="clear" w:color="auto" w:fill="auto"/>
            <w:noWrap/>
            <w:vAlign w:val="center"/>
            <w:hideMark/>
          </w:tcPr>
          <w:p w14:paraId="1697F892"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HVT, USFWS</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Smokey Pittman &amp; Scott McBain, McBain Associates)</w:t>
            </w:r>
          </w:p>
        </w:tc>
        <w:tc>
          <w:tcPr>
            <w:tcW w:w="1710" w:type="dxa"/>
            <w:gridSpan w:val="2"/>
            <w:tcBorders>
              <w:top w:val="nil"/>
              <w:left w:val="nil"/>
              <w:bottom w:val="single" w:sz="4" w:space="0" w:color="auto"/>
              <w:right w:val="single" w:sz="4" w:space="0" w:color="auto"/>
            </w:tcBorders>
            <w:shd w:val="clear" w:color="auto" w:fill="auto"/>
            <w:noWrap/>
            <w:vAlign w:val="center"/>
            <w:hideMark/>
          </w:tcPr>
          <w:p w14:paraId="572A2DDF"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August 2019</w:t>
            </w:r>
          </w:p>
          <w:p w14:paraId="5F27AC83" w14:textId="048B4393" w:rsidR="005A1571" w:rsidRPr="00A46244" w:rsidRDefault="005A1571"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highlight w:val="yellow"/>
              </w:rPr>
              <w:t>Cur ETA ?</w:t>
            </w:r>
          </w:p>
        </w:tc>
        <w:tc>
          <w:tcPr>
            <w:tcW w:w="3240" w:type="dxa"/>
            <w:tcBorders>
              <w:top w:val="nil"/>
              <w:left w:val="nil"/>
              <w:bottom w:val="single" w:sz="4" w:space="0" w:color="auto"/>
              <w:right w:val="single" w:sz="4" w:space="0" w:color="auto"/>
            </w:tcBorders>
          </w:tcPr>
          <w:p w14:paraId="101215A1"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Delayed- uncertain timeline</w:t>
            </w:r>
          </w:p>
        </w:tc>
      </w:tr>
      <w:tr w:rsidR="00272FAE" w:rsidRPr="00A46244" w14:paraId="11FE7739"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186BA2E"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TRRP-2018-027</w:t>
            </w:r>
          </w:p>
        </w:tc>
        <w:tc>
          <w:tcPr>
            <w:tcW w:w="2880" w:type="dxa"/>
            <w:tcBorders>
              <w:top w:val="nil"/>
              <w:left w:val="nil"/>
              <w:bottom w:val="single" w:sz="4" w:space="0" w:color="auto"/>
              <w:right w:val="single" w:sz="4" w:space="0" w:color="auto"/>
            </w:tcBorders>
            <w:shd w:val="clear" w:color="auto" w:fill="D9D9D9" w:themeFill="background1" w:themeFillShade="D9"/>
            <w:noWrap/>
            <w:vAlign w:val="center"/>
            <w:hideMark/>
          </w:tcPr>
          <w:p w14:paraId="78A14276"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Fine Sediment </w:t>
            </w:r>
          </w:p>
        </w:tc>
        <w:tc>
          <w:tcPr>
            <w:tcW w:w="4140" w:type="dxa"/>
            <w:tcBorders>
              <w:top w:val="nil"/>
              <w:left w:val="nil"/>
              <w:bottom w:val="single" w:sz="4" w:space="0" w:color="auto"/>
              <w:right w:val="single" w:sz="4" w:space="0" w:color="auto"/>
            </w:tcBorders>
            <w:shd w:val="clear" w:color="auto" w:fill="D9D9D9" w:themeFill="background1" w:themeFillShade="D9"/>
            <w:noWrap/>
            <w:vAlign w:val="center"/>
            <w:hideMark/>
          </w:tcPr>
          <w:p w14:paraId="5D7F9B35"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 xml:space="preserve">Program Office, NMFS, HVT </w:t>
            </w:r>
            <w:r w:rsidRPr="00A46244">
              <w:rPr>
                <w:rFonts w:ascii="Times New Roman" w:eastAsia="Times New Roman" w:hAnsi="Times New Roman" w:cs="Times New Roman"/>
                <w:i/>
                <w:iCs/>
                <w:color w:val="000000"/>
                <w:sz w:val="24"/>
                <w:szCs w:val="24"/>
              </w:rPr>
              <w:t>(POC</w:t>
            </w:r>
            <w:r w:rsidRPr="00A46244">
              <w:rPr>
                <w:rFonts w:ascii="Times New Roman" w:eastAsia="Times New Roman" w:hAnsi="Times New Roman" w:cs="Times New Roman"/>
                <w:bCs/>
                <w:i/>
                <w:iCs/>
                <w:color w:val="00000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Todd Buxton, TRRP)</w:t>
            </w:r>
          </w:p>
        </w:tc>
        <w:tc>
          <w:tcPr>
            <w:tcW w:w="1710"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0372214A"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July 2020</w:t>
            </w:r>
          </w:p>
        </w:tc>
        <w:tc>
          <w:tcPr>
            <w:tcW w:w="3240" w:type="dxa"/>
            <w:tcBorders>
              <w:top w:val="nil"/>
              <w:left w:val="nil"/>
              <w:bottom w:val="single" w:sz="4" w:space="0" w:color="auto"/>
              <w:right w:val="single" w:sz="4" w:space="0" w:color="auto"/>
            </w:tcBorders>
            <w:shd w:val="clear" w:color="auto" w:fill="D9D9D9" w:themeFill="background1" w:themeFillShade="D9"/>
          </w:tcPr>
          <w:p w14:paraId="4C73CFFA" w14:textId="77777777" w:rsidR="00272FAE" w:rsidRPr="00A46244" w:rsidRDefault="00272FAE" w:rsidP="00782806">
            <w:pPr>
              <w:spacing w:after="0" w:line="240" w:lineRule="auto"/>
              <w:rPr>
                <w:rFonts w:ascii="Times New Roman" w:eastAsia="Times New Roman" w:hAnsi="Times New Roman" w:cs="Times New Roman"/>
                <w:b/>
                <w:bCs/>
                <w:color w:val="000000"/>
                <w:sz w:val="24"/>
                <w:szCs w:val="24"/>
              </w:rPr>
            </w:pPr>
            <w:r w:rsidRPr="00A46244">
              <w:rPr>
                <w:rFonts w:ascii="Times New Roman" w:eastAsia="Times New Roman" w:hAnsi="Times New Roman" w:cs="Times New Roman"/>
                <w:color w:val="000000"/>
                <w:sz w:val="24"/>
                <w:szCs w:val="24"/>
              </w:rPr>
              <w:t> </w:t>
            </w:r>
            <w:r w:rsidRPr="00A46244">
              <w:rPr>
                <w:rFonts w:ascii="Times New Roman" w:eastAsia="Times New Roman" w:hAnsi="Times New Roman" w:cs="Times New Roman"/>
                <w:b/>
                <w:bCs/>
                <w:color w:val="000000"/>
                <w:sz w:val="24"/>
                <w:szCs w:val="24"/>
              </w:rPr>
              <w:t>FINAL POSTED</w:t>
            </w:r>
          </w:p>
        </w:tc>
      </w:tr>
      <w:tr w:rsidR="00272FAE" w:rsidRPr="00A46244" w14:paraId="7BFF9A1B" w14:textId="77777777" w:rsidTr="00B1404B">
        <w:trPr>
          <w:trHeight w:val="300"/>
          <w:jc w:val="center"/>
        </w:trPr>
        <w:tc>
          <w:tcPr>
            <w:tcW w:w="1885"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A309188"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TRRP-2018-032</w:t>
            </w:r>
          </w:p>
        </w:tc>
        <w:tc>
          <w:tcPr>
            <w:tcW w:w="2880" w:type="dxa"/>
            <w:tcBorders>
              <w:top w:val="nil"/>
              <w:left w:val="nil"/>
              <w:bottom w:val="single" w:sz="4" w:space="0" w:color="auto"/>
              <w:right w:val="single" w:sz="4" w:space="0" w:color="auto"/>
            </w:tcBorders>
            <w:shd w:val="clear" w:color="auto" w:fill="D9D9D9" w:themeFill="background1" w:themeFillShade="D9"/>
            <w:noWrap/>
            <w:vAlign w:val="center"/>
            <w:hideMark/>
          </w:tcPr>
          <w:p w14:paraId="644C07B7"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Water Temperature </w:t>
            </w:r>
          </w:p>
        </w:tc>
        <w:tc>
          <w:tcPr>
            <w:tcW w:w="4140" w:type="dxa"/>
            <w:tcBorders>
              <w:top w:val="nil"/>
              <w:left w:val="nil"/>
              <w:bottom w:val="single" w:sz="4" w:space="0" w:color="auto"/>
              <w:right w:val="single" w:sz="4" w:space="0" w:color="auto"/>
            </w:tcBorders>
            <w:shd w:val="clear" w:color="auto" w:fill="D9D9D9" w:themeFill="background1" w:themeFillShade="D9"/>
            <w:noWrap/>
            <w:vAlign w:val="center"/>
            <w:hideMark/>
          </w:tcPr>
          <w:p w14:paraId="53D0D43E"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YT, USFWS, HVT, USBR, NMFS</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Eli Asarian, Riverbend Sciences)</w:t>
            </w:r>
          </w:p>
        </w:tc>
        <w:tc>
          <w:tcPr>
            <w:tcW w:w="1710" w:type="dxa"/>
            <w:gridSpan w:val="2"/>
            <w:tcBorders>
              <w:top w:val="nil"/>
              <w:left w:val="nil"/>
              <w:bottom w:val="single" w:sz="4" w:space="0" w:color="auto"/>
              <w:right w:val="single" w:sz="4" w:space="0" w:color="auto"/>
            </w:tcBorders>
            <w:shd w:val="clear" w:color="auto" w:fill="D9D9D9" w:themeFill="background1" w:themeFillShade="D9"/>
            <w:noWrap/>
            <w:vAlign w:val="center"/>
            <w:hideMark/>
          </w:tcPr>
          <w:p w14:paraId="0D6B236C"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May 2019</w:t>
            </w:r>
          </w:p>
        </w:tc>
        <w:tc>
          <w:tcPr>
            <w:tcW w:w="3240" w:type="dxa"/>
            <w:tcBorders>
              <w:top w:val="nil"/>
              <w:left w:val="nil"/>
              <w:bottom w:val="single" w:sz="4" w:space="0" w:color="auto"/>
              <w:right w:val="single" w:sz="4" w:space="0" w:color="auto"/>
            </w:tcBorders>
            <w:shd w:val="clear" w:color="auto" w:fill="D9D9D9" w:themeFill="background1" w:themeFillShade="D9"/>
          </w:tcPr>
          <w:p w14:paraId="623A91FE" w14:textId="5081ED37" w:rsidR="00272FAE" w:rsidRPr="00A46244" w:rsidRDefault="00A7294A" w:rsidP="00782806">
            <w:pPr>
              <w:spacing w:after="0" w:line="240" w:lineRule="auto"/>
              <w:rPr>
                <w:rFonts w:ascii="Times New Roman" w:eastAsia="Times New Roman" w:hAnsi="Times New Roman" w:cs="Times New Roman"/>
                <w:b/>
                <w:bCs/>
                <w:color w:val="000000"/>
                <w:sz w:val="24"/>
                <w:szCs w:val="24"/>
              </w:rPr>
            </w:pPr>
            <w:hyperlink r:id="rId36" w:history="1">
              <w:r w:rsidR="005A1571" w:rsidRPr="00A46244">
                <w:rPr>
                  <w:rStyle w:val="Hyperlink"/>
                  <w:rFonts w:ascii="Times New Roman" w:eastAsia="Times New Roman" w:hAnsi="Times New Roman" w:cs="Times New Roman"/>
                  <w:b/>
                  <w:bCs/>
                  <w:sz w:val="24"/>
                  <w:szCs w:val="24"/>
                </w:rPr>
                <w:t>FINAL POSTED</w:t>
              </w:r>
            </w:hyperlink>
          </w:p>
        </w:tc>
      </w:tr>
      <w:tr w:rsidR="00272FAE" w:rsidRPr="00A46244" w14:paraId="35ADE2C7" w14:textId="77777777" w:rsidTr="00B1404B">
        <w:trPr>
          <w:trHeight w:val="422"/>
          <w:jc w:val="center"/>
        </w:trPr>
        <w:tc>
          <w:tcPr>
            <w:tcW w:w="1885" w:type="dxa"/>
            <w:tcBorders>
              <w:top w:val="nil"/>
              <w:left w:val="single" w:sz="4" w:space="0" w:color="auto"/>
              <w:bottom w:val="single" w:sz="4" w:space="0" w:color="auto"/>
              <w:right w:val="single" w:sz="4" w:space="0" w:color="auto"/>
            </w:tcBorders>
            <w:shd w:val="clear" w:color="auto" w:fill="auto"/>
            <w:noWrap/>
            <w:vAlign w:val="center"/>
            <w:hideMark/>
          </w:tcPr>
          <w:p w14:paraId="17C80009"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TRRP-2018-033</w:t>
            </w:r>
          </w:p>
        </w:tc>
        <w:tc>
          <w:tcPr>
            <w:tcW w:w="2880" w:type="dxa"/>
            <w:tcBorders>
              <w:top w:val="nil"/>
              <w:left w:val="nil"/>
              <w:bottom w:val="single" w:sz="4" w:space="0" w:color="auto"/>
              <w:right w:val="single" w:sz="4" w:space="0" w:color="auto"/>
            </w:tcBorders>
            <w:shd w:val="clear" w:color="auto" w:fill="auto"/>
            <w:noWrap/>
            <w:vAlign w:val="center"/>
            <w:hideMark/>
          </w:tcPr>
          <w:p w14:paraId="6EB6276B"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 xml:space="preserve">Large Wood Management </w:t>
            </w:r>
          </w:p>
        </w:tc>
        <w:tc>
          <w:tcPr>
            <w:tcW w:w="4140" w:type="dxa"/>
            <w:tcBorders>
              <w:top w:val="nil"/>
              <w:left w:val="nil"/>
              <w:bottom w:val="single" w:sz="4" w:space="0" w:color="auto"/>
              <w:right w:val="single" w:sz="4" w:space="0" w:color="auto"/>
            </w:tcBorders>
            <w:shd w:val="clear" w:color="auto" w:fill="auto"/>
            <w:noWrap/>
            <w:vAlign w:val="center"/>
            <w:hideMark/>
          </w:tcPr>
          <w:p w14:paraId="5D131F04" w14:textId="77777777" w:rsidR="00272FAE" w:rsidRPr="00A46244" w:rsidRDefault="00272FAE" w:rsidP="00782806">
            <w:pPr>
              <w:spacing w:after="0" w:line="240" w:lineRule="auto"/>
              <w:rPr>
                <w:rFonts w:ascii="Times New Roman" w:eastAsia="Times New Roman" w:hAnsi="Times New Roman" w:cs="Times New Roman"/>
                <w:bCs/>
                <w:i/>
                <w:iCs/>
                <w:color w:val="0070C0"/>
                <w:sz w:val="24"/>
                <w:szCs w:val="24"/>
              </w:rPr>
            </w:pPr>
            <w:r w:rsidRPr="00A46244">
              <w:rPr>
                <w:rFonts w:ascii="Times New Roman" w:eastAsia="Times New Roman" w:hAnsi="Times New Roman" w:cs="Times New Roman"/>
                <w:bCs/>
                <w:i/>
                <w:iCs/>
                <w:color w:val="0070C0"/>
                <w:sz w:val="24"/>
                <w:szCs w:val="24"/>
              </w:rPr>
              <w:t>NMFS, YT, HVT</w:t>
            </w:r>
            <w:r w:rsidRPr="00A46244">
              <w:rPr>
                <w:rFonts w:ascii="Times New Roman" w:eastAsia="Times New Roman" w:hAnsi="Times New Roman" w:cs="Times New Roman"/>
                <w:i/>
                <w:iCs/>
                <w:color w:val="000000"/>
                <w:sz w:val="24"/>
                <w:szCs w:val="24"/>
              </w:rPr>
              <w:t xml:space="preserve"> (POC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 xml:space="preserve">Scott McBain) </w:t>
            </w:r>
          </w:p>
        </w:tc>
        <w:tc>
          <w:tcPr>
            <w:tcW w:w="1710" w:type="dxa"/>
            <w:gridSpan w:val="2"/>
            <w:tcBorders>
              <w:top w:val="nil"/>
              <w:left w:val="nil"/>
              <w:bottom w:val="single" w:sz="4" w:space="0" w:color="auto"/>
              <w:right w:val="single" w:sz="4" w:space="0" w:color="auto"/>
            </w:tcBorders>
            <w:shd w:val="clear" w:color="auto" w:fill="auto"/>
            <w:noWrap/>
            <w:vAlign w:val="center"/>
            <w:hideMark/>
          </w:tcPr>
          <w:p w14:paraId="7EAF4577"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April 2018</w:t>
            </w:r>
          </w:p>
          <w:p w14:paraId="4199D311" w14:textId="2C0AD0E9" w:rsidR="005A1571" w:rsidRPr="00A46244" w:rsidRDefault="005A1571"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Cur.ETA 2024</w:t>
            </w:r>
          </w:p>
        </w:tc>
        <w:tc>
          <w:tcPr>
            <w:tcW w:w="3240" w:type="dxa"/>
            <w:tcBorders>
              <w:top w:val="nil"/>
              <w:left w:val="nil"/>
              <w:bottom w:val="single" w:sz="4" w:space="0" w:color="auto"/>
              <w:right w:val="single" w:sz="4" w:space="0" w:color="auto"/>
            </w:tcBorders>
          </w:tcPr>
          <w:p w14:paraId="4542FB42" w14:textId="30B6430B" w:rsidR="00272FAE" w:rsidRPr="00A46244" w:rsidRDefault="00570588" w:rsidP="00782806">
            <w:pPr>
              <w:spacing w:after="0" w:line="240" w:lineRule="auto"/>
              <w:rPr>
                <w:rFonts w:ascii="Times New Roman" w:eastAsia="Times New Roman" w:hAnsi="Times New Roman" w:cs="Times New Roman"/>
                <w:iCs/>
                <w:color w:val="000000"/>
                <w:sz w:val="24"/>
                <w:szCs w:val="24"/>
              </w:rPr>
            </w:pPr>
            <w:r w:rsidRPr="00A46244">
              <w:rPr>
                <w:rFonts w:ascii="Times New Roman" w:eastAsia="Times New Roman" w:hAnsi="Times New Roman" w:cs="Times New Roman"/>
                <w:iCs/>
                <w:color w:val="000000"/>
                <w:sz w:val="24"/>
                <w:szCs w:val="24"/>
              </w:rPr>
              <w:t>In progress</w:t>
            </w:r>
            <w:r w:rsidR="007B4686" w:rsidRPr="00A46244">
              <w:rPr>
                <w:rFonts w:ascii="Times New Roman" w:eastAsia="Times New Roman" w:hAnsi="Times New Roman" w:cs="Times New Roman"/>
                <w:iCs/>
                <w:color w:val="000000"/>
                <w:sz w:val="24"/>
                <w:szCs w:val="24"/>
              </w:rPr>
              <w:t xml:space="preserve"> </w:t>
            </w:r>
          </w:p>
        </w:tc>
      </w:tr>
      <w:tr w:rsidR="00272FAE" w:rsidRPr="00A46244" w14:paraId="53841E0D" w14:textId="77777777" w:rsidTr="00B1404B">
        <w:trPr>
          <w:trHeight w:val="422"/>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1B0ED"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NA</w:t>
            </w:r>
          </w:p>
        </w:tc>
        <w:tc>
          <w:tcPr>
            <w:tcW w:w="28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D5C9F" w14:textId="77777777" w:rsidR="00272FAE" w:rsidRPr="00A46244" w:rsidRDefault="00272FAE" w:rsidP="00782806">
            <w:pPr>
              <w:spacing w:after="0" w:line="240" w:lineRule="auto"/>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Flow Synthesis</w:t>
            </w:r>
          </w:p>
        </w:tc>
        <w:tc>
          <w:tcPr>
            <w:tcW w:w="41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72897" w14:textId="77777777" w:rsidR="00272FAE" w:rsidRPr="00A46244" w:rsidRDefault="00272FAE" w:rsidP="00782806">
            <w:pPr>
              <w:spacing w:after="0" w:line="240" w:lineRule="auto"/>
              <w:rPr>
                <w:rFonts w:ascii="Times New Roman" w:eastAsia="Times New Roman" w:hAnsi="Times New Roman" w:cs="Times New Roman"/>
                <w:bCs/>
                <w:color w:val="0070C0"/>
                <w:sz w:val="24"/>
                <w:szCs w:val="24"/>
              </w:rPr>
            </w:pPr>
            <w:r w:rsidRPr="00A46244">
              <w:rPr>
                <w:rFonts w:ascii="Times New Roman" w:eastAsia="Times New Roman" w:hAnsi="Times New Roman" w:cs="Times New Roman"/>
                <w:bCs/>
                <w:i/>
                <w:iCs/>
                <w:color w:val="0070C0"/>
                <w:sz w:val="24"/>
                <w:szCs w:val="24"/>
              </w:rPr>
              <w:t xml:space="preserve">HVT et al. </w:t>
            </w:r>
            <w:r w:rsidRPr="00A46244">
              <w:rPr>
                <w:rFonts w:ascii="Times New Roman" w:eastAsia="Times New Roman" w:hAnsi="Times New Roman" w:cs="Times New Roman"/>
                <w:i/>
                <w:iCs/>
                <w:color w:val="000000"/>
                <w:sz w:val="24"/>
                <w:szCs w:val="24"/>
              </w:rPr>
              <w:t>(POC</w:t>
            </w:r>
            <w:r w:rsidRPr="00A46244">
              <w:rPr>
                <w:rFonts w:ascii="Times New Roman" w:eastAsia="Times New Roman" w:hAnsi="Times New Roman" w:cs="Times New Roman"/>
                <w:bCs/>
                <w:i/>
                <w:iCs/>
                <w:color w:val="0070C0"/>
                <w:sz w:val="24"/>
                <w:szCs w:val="24"/>
              </w:rPr>
              <w:t>:</w:t>
            </w:r>
            <w:r w:rsidRPr="00A46244">
              <w:rPr>
                <w:rFonts w:ascii="Times New Roman" w:eastAsia="Times New Roman" w:hAnsi="Times New Roman" w:cs="Times New Roman"/>
                <w:i/>
                <w:iCs/>
                <w:color w:val="0070C0"/>
                <w:sz w:val="24"/>
                <w:szCs w:val="24"/>
              </w:rPr>
              <w:t xml:space="preserve"> </w:t>
            </w:r>
            <w:r w:rsidRPr="00A46244">
              <w:rPr>
                <w:rFonts w:ascii="Times New Roman" w:eastAsia="Times New Roman" w:hAnsi="Times New Roman" w:cs="Times New Roman"/>
                <w:i/>
                <w:iCs/>
                <w:color w:val="000000"/>
                <w:sz w:val="24"/>
                <w:szCs w:val="24"/>
              </w:rPr>
              <w:t>Justin Alvarez)</w:t>
            </w:r>
          </w:p>
        </w:tc>
        <w:tc>
          <w:tcPr>
            <w:tcW w:w="1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358A39" w14:textId="77777777" w:rsidR="00272FAE" w:rsidRPr="00A46244" w:rsidRDefault="00272FAE"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Mid FY 22</w:t>
            </w:r>
          </w:p>
          <w:p w14:paraId="100CE0D5" w14:textId="4788DBA2" w:rsidR="005A1571" w:rsidRPr="00A46244" w:rsidRDefault="005A1571" w:rsidP="00782806">
            <w:pPr>
              <w:spacing w:after="0" w:line="240" w:lineRule="auto"/>
              <w:jc w:val="center"/>
              <w:rPr>
                <w:rFonts w:ascii="Times New Roman" w:eastAsia="Times New Roman" w:hAnsi="Times New Roman" w:cs="Times New Roman"/>
                <w:color w:val="000000"/>
                <w:sz w:val="24"/>
                <w:szCs w:val="24"/>
              </w:rPr>
            </w:pPr>
            <w:r w:rsidRPr="00A46244">
              <w:rPr>
                <w:rFonts w:ascii="Times New Roman" w:eastAsia="Times New Roman" w:hAnsi="Times New Roman" w:cs="Times New Roman"/>
                <w:color w:val="000000"/>
                <w:sz w:val="24"/>
                <w:szCs w:val="24"/>
              </w:rPr>
              <w:t>Cur.ETA</w:t>
            </w:r>
            <w:r w:rsidR="00356606" w:rsidRPr="00A46244">
              <w:rPr>
                <w:rFonts w:ascii="Times New Roman" w:eastAsia="Times New Roman" w:hAnsi="Times New Roman" w:cs="Times New Roman"/>
                <w:color w:val="000000"/>
                <w:sz w:val="24"/>
                <w:szCs w:val="24"/>
              </w:rPr>
              <w:t>: July 2024</w:t>
            </w:r>
          </w:p>
        </w:tc>
        <w:tc>
          <w:tcPr>
            <w:tcW w:w="3240" w:type="dxa"/>
            <w:tcBorders>
              <w:top w:val="single" w:sz="4" w:space="0" w:color="auto"/>
              <w:left w:val="single" w:sz="4" w:space="0" w:color="auto"/>
              <w:bottom w:val="single" w:sz="4" w:space="0" w:color="auto"/>
              <w:right w:val="single" w:sz="4" w:space="0" w:color="auto"/>
            </w:tcBorders>
          </w:tcPr>
          <w:p w14:paraId="5919F2CA" w14:textId="4BC04097" w:rsidR="00272FAE" w:rsidRPr="00A46244" w:rsidRDefault="007B4686" w:rsidP="00782806">
            <w:pPr>
              <w:spacing w:after="0" w:line="240" w:lineRule="auto"/>
              <w:rPr>
                <w:rFonts w:ascii="Times New Roman" w:eastAsia="Times New Roman" w:hAnsi="Times New Roman" w:cs="Times New Roman"/>
                <w:iCs/>
                <w:color w:val="000000"/>
                <w:sz w:val="24"/>
                <w:szCs w:val="24"/>
              </w:rPr>
            </w:pPr>
            <w:r w:rsidRPr="00A46244">
              <w:rPr>
                <w:rFonts w:ascii="Times New Roman" w:eastAsia="Times New Roman" w:hAnsi="Times New Roman" w:cs="Times New Roman"/>
                <w:iCs/>
                <w:color w:val="000000"/>
                <w:sz w:val="24"/>
                <w:szCs w:val="24"/>
              </w:rPr>
              <w:t>In Progress</w:t>
            </w:r>
          </w:p>
        </w:tc>
      </w:tr>
    </w:tbl>
    <w:p w14:paraId="6FA165BE" w14:textId="77777777" w:rsidR="00FD6367" w:rsidRPr="00A46244" w:rsidRDefault="00FD6367" w:rsidP="00272FAE">
      <w:pPr>
        <w:spacing w:after="0"/>
        <w:ind w:right="-720"/>
        <w:rPr>
          <w:rFonts w:ascii="Times New Roman" w:hAnsi="Times New Roman" w:cs="Times New Roman"/>
          <w:sz w:val="24"/>
          <w:szCs w:val="24"/>
        </w:rPr>
      </w:pPr>
    </w:p>
    <w:p w14:paraId="6A66440D" w14:textId="154A8254" w:rsidR="00A46244" w:rsidRPr="00A46244" w:rsidRDefault="00FD6367">
      <w:pPr>
        <w:spacing w:after="0"/>
        <w:ind w:right="-720"/>
        <w:rPr>
          <w:rFonts w:ascii="Times New Roman" w:eastAsia="Times New Roman" w:hAnsi="Times New Roman" w:cs="Times New Roman"/>
          <w:color w:val="222222"/>
          <w:sz w:val="24"/>
          <w:szCs w:val="24"/>
        </w:rPr>
      </w:pPr>
      <w:r w:rsidRPr="00A46244">
        <w:rPr>
          <w:rFonts w:ascii="Times New Roman" w:hAnsi="Times New Roman" w:cs="Times New Roman"/>
          <w:sz w:val="24"/>
          <w:szCs w:val="24"/>
        </w:rPr>
        <w:t xml:space="preserve">Completed reports at </w:t>
      </w:r>
      <w:r w:rsidR="00272FAE" w:rsidRPr="00A46244">
        <w:rPr>
          <w:rFonts w:ascii="Times New Roman" w:hAnsi="Times New Roman" w:cs="Times New Roman"/>
          <w:sz w:val="24"/>
          <w:szCs w:val="24"/>
        </w:rPr>
        <w:t>https://www.trrp.net/restoration/adaptive-management/synthesis-reports/.</w:t>
      </w:r>
    </w:p>
    <w:sectPr w:rsidR="00A46244" w:rsidRPr="00A46244" w:rsidSect="00B1404B">
      <w:pgSz w:w="15840" w:h="12240" w:orient="landscape"/>
      <w:pgMar w:top="450" w:right="720" w:bottom="108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0928" w14:textId="77777777" w:rsidR="00CC02C7" w:rsidRDefault="00CC02C7" w:rsidP="00EE7953">
      <w:pPr>
        <w:spacing w:after="0" w:line="240" w:lineRule="auto"/>
      </w:pPr>
      <w:r>
        <w:separator/>
      </w:r>
    </w:p>
  </w:endnote>
  <w:endnote w:type="continuationSeparator" w:id="0">
    <w:p w14:paraId="7A69950E" w14:textId="77777777" w:rsidR="00CC02C7" w:rsidRDefault="00CC02C7" w:rsidP="00EE7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cs-Calibr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797515110"/>
      <w:docPartObj>
        <w:docPartGallery w:val="Page Numbers (Bottom of Page)"/>
        <w:docPartUnique/>
      </w:docPartObj>
    </w:sdtPr>
    <w:sdtEndPr>
      <w:rPr>
        <w:noProof/>
      </w:rPr>
    </w:sdtEndPr>
    <w:sdtContent>
      <w:p w14:paraId="5222CA53" w14:textId="3CC3C20A" w:rsidR="00272FAE" w:rsidRDefault="00AA5648" w:rsidP="00294FCD">
        <w:pPr>
          <w:pStyle w:val="Footer"/>
          <w:tabs>
            <w:tab w:val="left" w:pos="4116"/>
            <w:tab w:val="center" w:pos="5040"/>
          </w:tabs>
          <w:rPr>
            <w:rFonts w:ascii="Times New Roman" w:hAnsi="Times New Roman" w:cs="Times New Roman"/>
          </w:rPr>
        </w:pPr>
        <w:r w:rsidRPr="00F34320">
          <w:rPr>
            <w:rFonts w:ascii="Times New Roman" w:hAnsi="Times New Roman" w:cs="Times New Roman"/>
          </w:rPr>
          <w:t xml:space="preserve">TMC Executive Director’s Report </w:t>
        </w:r>
        <w:r w:rsidR="009F63FC">
          <w:rPr>
            <w:rFonts w:ascii="Times New Roman" w:hAnsi="Times New Roman" w:cs="Times New Roman"/>
          </w:rPr>
          <w:t>May 30</w:t>
        </w:r>
        <w:r w:rsidR="00244F6A">
          <w:rPr>
            <w:rFonts w:ascii="Times New Roman" w:hAnsi="Times New Roman" w:cs="Times New Roman"/>
          </w:rPr>
          <w:t>, 202</w:t>
        </w:r>
        <w:r w:rsidR="004E5E5E">
          <w:rPr>
            <w:rFonts w:ascii="Times New Roman" w:hAnsi="Times New Roman" w:cs="Times New Roman"/>
          </w:rPr>
          <w:t>4</w:t>
        </w:r>
      </w:p>
      <w:p w14:paraId="67963A7F" w14:textId="5F3011AC" w:rsidR="00AA5648" w:rsidRPr="00F34320" w:rsidRDefault="00AA5648" w:rsidP="00294FCD">
        <w:pPr>
          <w:pStyle w:val="Footer"/>
          <w:tabs>
            <w:tab w:val="left" w:pos="4116"/>
            <w:tab w:val="center" w:pos="5040"/>
          </w:tabs>
          <w:rPr>
            <w:rFonts w:ascii="Times New Roman" w:hAnsi="Times New Roman" w:cs="Times New Roman"/>
          </w:rPr>
        </w:pPr>
        <w:r w:rsidRPr="00F34320">
          <w:rPr>
            <w:rFonts w:ascii="Times New Roman" w:hAnsi="Times New Roman" w:cs="Times New Roman"/>
          </w:rPr>
          <w:tab/>
        </w:r>
        <w:r w:rsidRPr="001329A1">
          <w:rPr>
            <w:rFonts w:ascii="Times New Roman" w:hAnsi="Times New Roman" w:cs="Times New Roman"/>
            <w:b/>
          </w:rPr>
          <w:fldChar w:fldCharType="begin"/>
        </w:r>
        <w:r w:rsidRPr="001329A1">
          <w:rPr>
            <w:rFonts w:ascii="Times New Roman" w:hAnsi="Times New Roman" w:cs="Times New Roman"/>
            <w:b/>
          </w:rPr>
          <w:instrText xml:space="preserve"> PAGE   \* MERGEFORMAT </w:instrText>
        </w:r>
        <w:r w:rsidRPr="001329A1">
          <w:rPr>
            <w:rFonts w:ascii="Times New Roman" w:hAnsi="Times New Roman" w:cs="Times New Roman"/>
            <w:b/>
          </w:rPr>
          <w:fldChar w:fldCharType="separate"/>
        </w:r>
        <w:r w:rsidR="00095F3D">
          <w:rPr>
            <w:rFonts w:ascii="Times New Roman" w:hAnsi="Times New Roman" w:cs="Times New Roman"/>
            <w:b/>
            <w:noProof/>
          </w:rPr>
          <w:t>13</w:t>
        </w:r>
        <w:r w:rsidRPr="001329A1">
          <w:rPr>
            <w:rFonts w:ascii="Times New Roman" w:hAnsi="Times New Roman" w:cs="Times New Roman"/>
            <w:b/>
            <w:noProof/>
          </w:rPr>
          <w:fldChar w:fldCharType="end"/>
        </w:r>
      </w:p>
    </w:sdtContent>
  </w:sdt>
  <w:p w14:paraId="094EFF25" w14:textId="77777777" w:rsidR="00AA5648" w:rsidRDefault="00AA5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FFD54" w14:textId="77777777" w:rsidR="00CC02C7" w:rsidRDefault="00CC02C7" w:rsidP="00EE7953">
      <w:pPr>
        <w:spacing w:after="0" w:line="240" w:lineRule="auto"/>
      </w:pPr>
      <w:r>
        <w:separator/>
      </w:r>
    </w:p>
  </w:footnote>
  <w:footnote w:type="continuationSeparator" w:id="0">
    <w:p w14:paraId="03317A24" w14:textId="77777777" w:rsidR="00CC02C7" w:rsidRDefault="00CC02C7" w:rsidP="00EE7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2AF"/>
    <w:multiLevelType w:val="hybridMultilevel"/>
    <w:tmpl w:val="FE70D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4287A"/>
    <w:multiLevelType w:val="hybridMultilevel"/>
    <w:tmpl w:val="21680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55666A"/>
    <w:multiLevelType w:val="hybridMultilevel"/>
    <w:tmpl w:val="952C2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E6D64"/>
    <w:multiLevelType w:val="hybridMultilevel"/>
    <w:tmpl w:val="D5547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BD2BCD"/>
    <w:multiLevelType w:val="hybridMultilevel"/>
    <w:tmpl w:val="2F1A6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346D72"/>
    <w:multiLevelType w:val="hybridMultilevel"/>
    <w:tmpl w:val="1278C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6661CB"/>
    <w:multiLevelType w:val="hybridMultilevel"/>
    <w:tmpl w:val="35A68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0C308E"/>
    <w:multiLevelType w:val="hybridMultilevel"/>
    <w:tmpl w:val="DFBA5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AA5AE2"/>
    <w:multiLevelType w:val="hybridMultilevel"/>
    <w:tmpl w:val="BD667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3308B9"/>
    <w:multiLevelType w:val="hybridMultilevel"/>
    <w:tmpl w:val="B5FE4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A30554"/>
    <w:multiLevelType w:val="hybridMultilevel"/>
    <w:tmpl w:val="1BAE5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082180"/>
    <w:multiLevelType w:val="hybridMultilevel"/>
    <w:tmpl w:val="DE308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150A9E"/>
    <w:multiLevelType w:val="hybridMultilevel"/>
    <w:tmpl w:val="24926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D10FEB"/>
    <w:multiLevelType w:val="hybridMultilevel"/>
    <w:tmpl w:val="E06C1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51775B"/>
    <w:multiLevelType w:val="hybridMultilevel"/>
    <w:tmpl w:val="78969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455658"/>
    <w:multiLevelType w:val="hybridMultilevel"/>
    <w:tmpl w:val="74CAD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594324"/>
    <w:multiLevelType w:val="hybridMultilevel"/>
    <w:tmpl w:val="116A6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2F4F04"/>
    <w:multiLevelType w:val="hybridMultilevel"/>
    <w:tmpl w:val="240C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4A5500"/>
    <w:multiLevelType w:val="hybridMultilevel"/>
    <w:tmpl w:val="8F0EA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6279BA"/>
    <w:multiLevelType w:val="hybridMultilevel"/>
    <w:tmpl w:val="2DB84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352D88"/>
    <w:multiLevelType w:val="hybridMultilevel"/>
    <w:tmpl w:val="B35A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B53E16"/>
    <w:multiLevelType w:val="hybridMultilevel"/>
    <w:tmpl w:val="1B504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2537253">
    <w:abstractNumId w:val="16"/>
  </w:num>
  <w:num w:numId="2" w16cid:durableId="1354960543">
    <w:abstractNumId w:val="8"/>
  </w:num>
  <w:num w:numId="3" w16cid:durableId="561257889">
    <w:abstractNumId w:val="17"/>
  </w:num>
  <w:num w:numId="4" w16cid:durableId="1515535089">
    <w:abstractNumId w:val="20"/>
  </w:num>
  <w:num w:numId="5" w16cid:durableId="561984497">
    <w:abstractNumId w:val="18"/>
  </w:num>
  <w:num w:numId="6" w16cid:durableId="830604843">
    <w:abstractNumId w:val="15"/>
  </w:num>
  <w:num w:numId="7" w16cid:durableId="215046734">
    <w:abstractNumId w:val="11"/>
  </w:num>
  <w:num w:numId="8" w16cid:durableId="11304689">
    <w:abstractNumId w:val="10"/>
  </w:num>
  <w:num w:numId="9" w16cid:durableId="341934022">
    <w:abstractNumId w:val="9"/>
  </w:num>
  <w:num w:numId="10" w16cid:durableId="2047172227">
    <w:abstractNumId w:val="6"/>
  </w:num>
  <w:num w:numId="11" w16cid:durableId="375590166">
    <w:abstractNumId w:val="12"/>
  </w:num>
  <w:num w:numId="12" w16cid:durableId="387342307">
    <w:abstractNumId w:val="14"/>
  </w:num>
  <w:num w:numId="13" w16cid:durableId="333533809">
    <w:abstractNumId w:val="0"/>
  </w:num>
  <w:num w:numId="14" w16cid:durableId="1076628657">
    <w:abstractNumId w:val="2"/>
  </w:num>
  <w:num w:numId="15" w16cid:durableId="430008148">
    <w:abstractNumId w:val="13"/>
  </w:num>
  <w:num w:numId="16" w16cid:durableId="1027175958">
    <w:abstractNumId w:val="1"/>
  </w:num>
  <w:num w:numId="17" w16cid:durableId="2044599277">
    <w:abstractNumId w:val="21"/>
  </w:num>
  <w:num w:numId="18" w16cid:durableId="1445803250">
    <w:abstractNumId w:val="19"/>
  </w:num>
  <w:num w:numId="19" w16cid:durableId="1869561256">
    <w:abstractNumId w:val="5"/>
  </w:num>
  <w:num w:numId="20" w16cid:durableId="1429160010">
    <w:abstractNumId w:val="7"/>
  </w:num>
  <w:num w:numId="21" w16cid:durableId="422991387">
    <w:abstractNumId w:val="3"/>
  </w:num>
  <w:num w:numId="22" w16cid:durableId="1313292636">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179"/>
    <w:rsid w:val="000011E5"/>
    <w:rsid w:val="00001600"/>
    <w:rsid w:val="00001FA4"/>
    <w:rsid w:val="000024A3"/>
    <w:rsid w:val="00003424"/>
    <w:rsid w:val="00006665"/>
    <w:rsid w:val="0000684A"/>
    <w:rsid w:val="00006A56"/>
    <w:rsid w:val="00007893"/>
    <w:rsid w:val="00007E37"/>
    <w:rsid w:val="000105C6"/>
    <w:rsid w:val="0001084D"/>
    <w:rsid w:val="00010E4D"/>
    <w:rsid w:val="00010F48"/>
    <w:rsid w:val="00011A0B"/>
    <w:rsid w:val="00012C11"/>
    <w:rsid w:val="000131E5"/>
    <w:rsid w:val="00015105"/>
    <w:rsid w:val="00015E23"/>
    <w:rsid w:val="00016358"/>
    <w:rsid w:val="00016F1F"/>
    <w:rsid w:val="000203A1"/>
    <w:rsid w:val="000210AE"/>
    <w:rsid w:val="00021408"/>
    <w:rsid w:val="00021592"/>
    <w:rsid w:val="00022B40"/>
    <w:rsid w:val="0002418D"/>
    <w:rsid w:val="000245B7"/>
    <w:rsid w:val="00024821"/>
    <w:rsid w:val="000248A9"/>
    <w:rsid w:val="00026B0C"/>
    <w:rsid w:val="0003039A"/>
    <w:rsid w:val="00032B7A"/>
    <w:rsid w:val="000330E9"/>
    <w:rsid w:val="000351C0"/>
    <w:rsid w:val="000364EB"/>
    <w:rsid w:val="00036C1E"/>
    <w:rsid w:val="00036E36"/>
    <w:rsid w:val="00036FF1"/>
    <w:rsid w:val="00037F1E"/>
    <w:rsid w:val="000400CB"/>
    <w:rsid w:val="00040B04"/>
    <w:rsid w:val="00042DAA"/>
    <w:rsid w:val="00043225"/>
    <w:rsid w:val="00043D2C"/>
    <w:rsid w:val="0004512D"/>
    <w:rsid w:val="00045237"/>
    <w:rsid w:val="0004581F"/>
    <w:rsid w:val="00050538"/>
    <w:rsid w:val="0005096B"/>
    <w:rsid w:val="000531D2"/>
    <w:rsid w:val="00054DD2"/>
    <w:rsid w:val="0005531F"/>
    <w:rsid w:val="00055E42"/>
    <w:rsid w:val="0006160F"/>
    <w:rsid w:val="0006293A"/>
    <w:rsid w:val="000648E6"/>
    <w:rsid w:val="00064E88"/>
    <w:rsid w:val="0006591F"/>
    <w:rsid w:val="00065A5F"/>
    <w:rsid w:val="000661F9"/>
    <w:rsid w:val="00066D02"/>
    <w:rsid w:val="000670A3"/>
    <w:rsid w:val="00071A85"/>
    <w:rsid w:val="00071B30"/>
    <w:rsid w:val="000723EC"/>
    <w:rsid w:val="00072A62"/>
    <w:rsid w:val="00073E6B"/>
    <w:rsid w:val="00073FB2"/>
    <w:rsid w:val="000740CF"/>
    <w:rsid w:val="000748AF"/>
    <w:rsid w:val="0007560F"/>
    <w:rsid w:val="00075A75"/>
    <w:rsid w:val="000765AB"/>
    <w:rsid w:val="00076EA4"/>
    <w:rsid w:val="00077092"/>
    <w:rsid w:val="00077623"/>
    <w:rsid w:val="000803AD"/>
    <w:rsid w:val="00080668"/>
    <w:rsid w:val="000806E0"/>
    <w:rsid w:val="000807F1"/>
    <w:rsid w:val="0008159F"/>
    <w:rsid w:val="00083AA7"/>
    <w:rsid w:val="00090FE7"/>
    <w:rsid w:val="00092F06"/>
    <w:rsid w:val="00093086"/>
    <w:rsid w:val="0009324F"/>
    <w:rsid w:val="00094932"/>
    <w:rsid w:val="000956DD"/>
    <w:rsid w:val="00095F3D"/>
    <w:rsid w:val="000967C3"/>
    <w:rsid w:val="00096844"/>
    <w:rsid w:val="00097062"/>
    <w:rsid w:val="00097AE0"/>
    <w:rsid w:val="000A0306"/>
    <w:rsid w:val="000A110F"/>
    <w:rsid w:val="000A2FEE"/>
    <w:rsid w:val="000A347D"/>
    <w:rsid w:val="000A355A"/>
    <w:rsid w:val="000A639A"/>
    <w:rsid w:val="000A65E9"/>
    <w:rsid w:val="000A66D6"/>
    <w:rsid w:val="000A6EFB"/>
    <w:rsid w:val="000B019D"/>
    <w:rsid w:val="000B0CF4"/>
    <w:rsid w:val="000B1C2A"/>
    <w:rsid w:val="000B25A1"/>
    <w:rsid w:val="000B5255"/>
    <w:rsid w:val="000B5591"/>
    <w:rsid w:val="000B7540"/>
    <w:rsid w:val="000B7EAA"/>
    <w:rsid w:val="000C20A6"/>
    <w:rsid w:val="000C235E"/>
    <w:rsid w:val="000C295D"/>
    <w:rsid w:val="000C3031"/>
    <w:rsid w:val="000C5216"/>
    <w:rsid w:val="000C61EA"/>
    <w:rsid w:val="000C6605"/>
    <w:rsid w:val="000C7C62"/>
    <w:rsid w:val="000D1832"/>
    <w:rsid w:val="000D1CF9"/>
    <w:rsid w:val="000D37AD"/>
    <w:rsid w:val="000D388B"/>
    <w:rsid w:val="000D505E"/>
    <w:rsid w:val="000D5230"/>
    <w:rsid w:val="000D5498"/>
    <w:rsid w:val="000D6F05"/>
    <w:rsid w:val="000E3123"/>
    <w:rsid w:val="000E3533"/>
    <w:rsid w:val="000E63CF"/>
    <w:rsid w:val="000E6614"/>
    <w:rsid w:val="000E7D10"/>
    <w:rsid w:val="000F081C"/>
    <w:rsid w:val="000F19AB"/>
    <w:rsid w:val="000F20E2"/>
    <w:rsid w:val="000F2BCC"/>
    <w:rsid w:val="000F319D"/>
    <w:rsid w:val="000F357C"/>
    <w:rsid w:val="000F3B35"/>
    <w:rsid w:val="000F4EC4"/>
    <w:rsid w:val="000F5F92"/>
    <w:rsid w:val="000F611C"/>
    <w:rsid w:val="000F7998"/>
    <w:rsid w:val="001067EC"/>
    <w:rsid w:val="00107258"/>
    <w:rsid w:val="001073A4"/>
    <w:rsid w:val="00107C85"/>
    <w:rsid w:val="00111A5B"/>
    <w:rsid w:val="00111A78"/>
    <w:rsid w:val="0011268A"/>
    <w:rsid w:val="00112FD2"/>
    <w:rsid w:val="00113243"/>
    <w:rsid w:val="00113AEC"/>
    <w:rsid w:val="00113BD9"/>
    <w:rsid w:val="00114862"/>
    <w:rsid w:val="00114877"/>
    <w:rsid w:val="001158AC"/>
    <w:rsid w:val="00120325"/>
    <w:rsid w:val="0012041F"/>
    <w:rsid w:val="001204D3"/>
    <w:rsid w:val="0012073B"/>
    <w:rsid w:val="001207BD"/>
    <w:rsid w:val="00121F6D"/>
    <w:rsid w:val="001223D1"/>
    <w:rsid w:val="00122A3E"/>
    <w:rsid w:val="00123556"/>
    <w:rsid w:val="00124804"/>
    <w:rsid w:val="0012550E"/>
    <w:rsid w:val="00125A54"/>
    <w:rsid w:val="001276A0"/>
    <w:rsid w:val="0013051E"/>
    <w:rsid w:val="00130A7C"/>
    <w:rsid w:val="00131B69"/>
    <w:rsid w:val="001329A1"/>
    <w:rsid w:val="001329A2"/>
    <w:rsid w:val="00132BBE"/>
    <w:rsid w:val="00134B19"/>
    <w:rsid w:val="00136A01"/>
    <w:rsid w:val="00137E22"/>
    <w:rsid w:val="00140A4F"/>
    <w:rsid w:val="00140F56"/>
    <w:rsid w:val="001419DE"/>
    <w:rsid w:val="00143AC1"/>
    <w:rsid w:val="00143E1B"/>
    <w:rsid w:val="001444F0"/>
    <w:rsid w:val="00144577"/>
    <w:rsid w:val="001448C8"/>
    <w:rsid w:val="00147220"/>
    <w:rsid w:val="00147C67"/>
    <w:rsid w:val="001501D3"/>
    <w:rsid w:val="00150CCF"/>
    <w:rsid w:val="00151ED4"/>
    <w:rsid w:val="0015328E"/>
    <w:rsid w:val="001532BC"/>
    <w:rsid w:val="00153451"/>
    <w:rsid w:val="001537C5"/>
    <w:rsid w:val="0015398C"/>
    <w:rsid w:val="00153AB0"/>
    <w:rsid w:val="00153E07"/>
    <w:rsid w:val="001629FE"/>
    <w:rsid w:val="00162B8F"/>
    <w:rsid w:val="00162DA6"/>
    <w:rsid w:val="00162E66"/>
    <w:rsid w:val="00164469"/>
    <w:rsid w:val="00164BD9"/>
    <w:rsid w:val="001652A0"/>
    <w:rsid w:val="00165A99"/>
    <w:rsid w:val="00165CBB"/>
    <w:rsid w:val="0016609B"/>
    <w:rsid w:val="001662EC"/>
    <w:rsid w:val="0016700E"/>
    <w:rsid w:val="0016778B"/>
    <w:rsid w:val="00170280"/>
    <w:rsid w:val="00171952"/>
    <w:rsid w:val="00172793"/>
    <w:rsid w:val="00174283"/>
    <w:rsid w:val="001744DC"/>
    <w:rsid w:val="001746E1"/>
    <w:rsid w:val="001768A4"/>
    <w:rsid w:val="00177BFD"/>
    <w:rsid w:val="00177D31"/>
    <w:rsid w:val="00181573"/>
    <w:rsid w:val="0018185B"/>
    <w:rsid w:val="00182844"/>
    <w:rsid w:val="00184114"/>
    <w:rsid w:val="0018463A"/>
    <w:rsid w:val="00187FFE"/>
    <w:rsid w:val="001900E7"/>
    <w:rsid w:val="00192179"/>
    <w:rsid w:val="00192E22"/>
    <w:rsid w:val="00194156"/>
    <w:rsid w:val="00194DB8"/>
    <w:rsid w:val="00195D86"/>
    <w:rsid w:val="00195EA2"/>
    <w:rsid w:val="00196494"/>
    <w:rsid w:val="00196848"/>
    <w:rsid w:val="001A185E"/>
    <w:rsid w:val="001A1D71"/>
    <w:rsid w:val="001A2008"/>
    <w:rsid w:val="001A4A3D"/>
    <w:rsid w:val="001A5083"/>
    <w:rsid w:val="001A5A4A"/>
    <w:rsid w:val="001A6874"/>
    <w:rsid w:val="001A73A6"/>
    <w:rsid w:val="001A7D14"/>
    <w:rsid w:val="001B1E02"/>
    <w:rsid w:val="001B219D"/>
    <w:rsid w:val="001B308F"/>
    <w:rsid w:val="001B3C74"/>
    <w:rsid w:val="001B44CD"/>
    <w:rsid w:val="001B4E5F"/>
    <w:rsid w:val="001B6359"/>
    <w:rsid w:val="001B65EF"/>
    <w:rsid w:val="001B7680"/>
    <w:rsid w:val="001C079E"/>
    <w:rsid w:val="001C0CD4"/>
    <w:rsid w:val="001C1604"/>
    <w:rsid w:val="001C17C6"/>
    <w:rsid w:val="001C710E"/>
    <w:rsid w:val="001C7119"/>
    <w:rsid w:val="001C775D"/>
    <w:rsid w:val="001C7F72"/>
    <w:rsid w:val="001D0218"/>
    <w:rsid w:val="001D02CF"/>
    <w:rsid w:val="001D2064"/>
    <w:rsid w:val="001D2225"/>
    <w:rsid w:val="001D2922"/>
    <w:rsid w:val="001D310E"/>
    <w:rsid w:val="001D4153"/>
    <w:rsid w:val="001D4B58"/>
    <w:rsid w:val="001D50D8"/>
    <w:rsid w:val="001D522C"/>
    <w:rsid w:val="001D6D18"/>
    <w:rsid w:val="001D6D77"/>
    <w:rsid w:val="001D7AC1"/>
    <w:rsid w:val="001D7F07"/>
    <w:rsid w:val="001E0A8D"/>
    <w:rsid w:val="001E1A9D"/>
    <w:rsid w:val="001E24A0"/>
    <w:rsid w:val="001E25A8"/>
    <w:rsid w:val="001E282C"/>
    <w:rsid w:val="001E34B0"/>
    <w:rsid w:val="001E47B8"/>
    <w:rsid w:val="001E6CD3"/>
    <w:rsid w:val="001F0EE7"/>
    <w:rsid w:val="001F14EA"/>
    <w:rsid w:val="001F1526"/>
    <w:rsid w:val="001F347E"/>
    <w:rsid w:val="001F4790"/>
    <w:rsid w:val="001F47D5"/>
    <w:rsid w:val="001F4EDA"/>
    <w:rsid w:val="001F6AE9"/>
    <w:rsid w:val="001F6B35"/>
    <w:rsid w:val="001F6FC7"/>
    <w:rsid w:val="001F7333"/>
    <w:rsid w:val="001F737B"/>
    <w:rsid w:val="002000F6"/>
    <w:rsid w:val="00200249"/>
    <w:rsid w:val="00200998"/>
    <w:rsid w:val="00201E1D"/>
    <w:rsid w:val="002026CB"/>
    <w:rsid w:val="00202C1C"/>
    <w:rsid w:val="00203AD1"/>
    <w:rsid w:val="002055F8"/>
    <w:rsid w:val="00205B85"/>
    <w:rsid w:val="00205BC6"/>
    <w:rsid w:val="002075C7"/>
    <w:rsid w:val="0021094A"/>
    <w:rsid w:val="00211720"/>
    <w:rsid w:val="002130A2"/>
    <w:rsid w:val="00214409"/>
    <w:rsid w:val="002159D2"/>
    <w:rsid w:val="00216940"/>
    <w:rsid w:val="00217A15"/>
    <w:rsid w:val="00217FA2"/>
    <w:rsid w:val="00222CB1"/>
    <w:rsid w:val="00224153"/>
    <w:rsid w:val="002241E7"/>
    <w:rsid w:val="002242A9"/>
    <w:rsid w:val="0022489B"/>
    <w:rsid w:val="00224A6E"/>
    <w:rsid w:val="002254F0"/>
    <w:rsid w:val="00230FD0"/>
    <w:rsid w:val="00232BF5"/>
    <w:rsid w:val="00232E24"/>
    <w:rsid w:val="002335C5"/>
    <w:rsid w:val="00234036"/>
    <w:rsid w:val="00236DDC"/>
    <w:rsid w:val="00237C81"/>
    <w:rsid w:val="00241041"/>
    <w:rsid w:val="0024169B"/>
    <w:rsid w:val="00242A77"/>
    <w:rsid w:val="00242E44"/>
    <w:rsid w:val="00244F6A"/>
    <w:rsid w:val="0024536B"/>
    <w:rsid w:val="00246A9C"/>
    <w:rsid w:val="00251FD9"/>
    <w:rsid w:val="00252469"/>
    <w:rsid w:val="0025261C"/>
    <w:rsid w:val="00252E58"/>
    <w:rsid w:val="002535B2"/>
    <w:rsid w:val="00256623"/>
    <w:rsid w:val="002577B9"/>
    <w:rsid w:val="00260327"/>
    <w:rsid w:val="00262228"/>
    <w:rsid w:val="00263125"/>
    <w:rsid w:val="0026416B"/>
    <w:rsid w:val="00267303"/>
    <w:rsid w:val="00267347"/>
    <w:rsid w:val="002678A0"/>
    <w:rsid w:val="00270532"/>
    <w:rsid w:val="00271010"/>
    <w:rsid w:val="00272841"/>
    <w:rsid w:val="00272FAE"/>
    <w:rsid w:val="00273846"/>
    <w:rsid w:val="00274888"/>
    <w:rsid w:val="00276A78"/>
    <w:rsid w:val="00277137"/>
    <w:rsid w:val="00277629"/>
    <w:rsid w:val="00280894"/>
    <w:rsid w:val="00281997"/>
    <w:rsid w:val="00281BE8"/>
    <w:rsid w:val="00283BA2"/>
    <w:rsid w:val="00285949"/>
    <w:rsid w:val="00286AC6"/>
    <w:rsid w:val="00287AC8"/>
    <w:rsid w:val="00287CC5"/>
    <w:rsid w:val="00290626"/>
    <w:rsid w:val="002907FF"/>
    <w:rsid w:val="0029097D"/>
    <w:rsid w:val="002914DD"/>
    <w:rsid w:val="0029376A"/>
    <w:rsid w:val="0029424A"/>
    <w:rsid w:val="00294303"/>
    <w:rsid w:val="00294FCD"/>
    <w:rsid w:val="00296272"/>
    <w:rsid w:val="00297145"/>
    <w:rsid w:val="00297418"/>
    <w:rsid w:val="002A10FF"/>
    <w:rsid w:val="002A163F"/>
    <w:rsid w:val="002A1869"/>
    <w:rsid w:val="002A1B6F"/>
    <w:rsid w:val="002A2DD4"/>
    <w:rsid w:val="002A3882"/>
    <w:rsid w:val="002A3C64"/>
    <w:rsid w:val="002A3D0A"/>
    <w:rsid w:val="002A535E"/>
    <w:rsid w:val="002A5559"/>
    <w:rsid w:val="002A57B4"/>
    <w:rsid w:val="002A5FBA"/>
    <w:rsid w:val="002A6696"/>
    <w:rsid w:val="002A6A26"/>
    <w:rsid w:val="002A7612"/>
    <w:rsid w:val="002B0AFD"/>
    <w:rsid w:val="002B0CE0"/>
    <w:rsid w:val="002B28A7"/>
    <w:rsid w:val="002B3F86"/>
    <w:rsid w:val="002B74A1"/>
    <w:rsid w:val="002B7A80"/>
    <w:rsid w:val="002B7DE3"/>
    <w:rsid w:val="002C094E"/>
    <w:rsid w:val="002C0DC8"/>
    <w:rsid w:val="002C0EB4"/>
    <w:rsid w:val="002C2F0B"/>
    <w:rsid w:val="002C387E"/>
    <w:rsid w:val="002C4780"/>
    <w:rsid w:val="002C4F5E"/>
    <w:rsid w:val="002C563C"/>
    <w:rsid w:val="002C70CF"/>
    <w:rsid w:val="002C7834"/>
    <w:rsid w:val="002C7C8B"/>
    <w:rsid w:val="002D1AB2"/>
    <w:rsid w:val="002D1F57"/>
    <w:rsid w:val="002D2DC1"/>
    <w:rsid w:val="002D312A"/>
    <w:rsid w:val="002D3AE1"/>
    <w:rsid w:val="002D41B8"/>
    <w:rsid w:val="002D4C68"/>
    <w:rsid w:val="002D5F5B"/>
    <w:rsid w:val="002D6766"/>
    <w:rsid w:val="002D76E0"/>
    <w:rsid w:val="002D786F"/>
    <w:rsid w:val="002D7C3C"/>
    <w:rsid w:val="002E0489"/>
    <w:rsid w:val="002E11EA"/>
    <w:rsid w:val="002E33FA"/>
    <w:rsid w:val="002E3E2E"/>
    <w:rsid w:val="002E416F"/>
    <w:rsid w:val="002E507C"/>
    <w:rsid w:val="002E52D5"/>
    <w:rsid w:val="002E6251"/>
    <w:rsid w:val="002E76C4"/>
    <w:rsid w:val="002F0488"/>
    <w:rsid w:val="002F0F15"/>
    <w:rsid w:val="002F1DA9"/>
    <w:rsid w:val="002F390F"/>
    <w:rsid w:val="002F5479"/>
    <w:rsid w:val="002F5909"/>
    <w:rsid w:val="002F658F"/>
    <w:rsid w:val="002F7760"/>
    <w:rsid w:val="002F799C"/>
    <w:rsid w:val="0030085E"/>
    <w:rsid w:val="00300A88"/>
    <w:rsid w:val="00301392"/>
    <w:rsid w:val="00301F92"/>
    <w:rsid w:val="00302836"/>
    <w:rsid w:val="00303EE2"/>
    <w:rsid w:val="0030446C"/>
    <w:rsid w:val="00305E46"/>
    <w:rsid w:val="00306E2A"/>
    <w:rsid w:val="00307197"/>
    <w:rsid w:val="0031132F"/>
    <w:rsid w:val="003124F1"/>
    <w:rsid w:val="00317C86"/>
    <w:rsid w:val="00317F4F"/>
    <w:rsid w:val="003203C6"/>
    <w:rsid w:val="003205B3"/>
    <w:rsid w:val="003207E8"/>
    <w:rsid w:val="0032146D"/>
    <w:rsid w:val="00321CA7"/>
    <w:rsid w:val="00322E3E"/>
    <w:rsid w:val="003234F2"/>
    <w:rsid w:val="003243E0"/>
    <w:rsid w:val="0032445C"/>
    <w:rsid w:val="003249BD"/>
    <w:rsid w:val="00324BCA"/>
    <w:rsid w:val="0032580C"/>
    <w:rsid w:val="00326D2D"/>
    <w:rsid w:val="003303DC"/>
    <w:rsid w:val="00331FDA"/>
    <w:rsid w:val="00332546"/>
    <w:rsid w:val="00332EB7"/>
    <w:rsid w:val="00334A09"/>
    <w:rsid w:val="0033562E"/>
    <w:rsid w:val="003356BF"/>
    <w:rsid w:val="00335ABC"/>
    <w:rsid w:val="00335E67"/>
    <w:rsid w:val="00336208"/>
    <w:rsid w:val="003369D9"/>
    <w:rsid w:val="00337020"/>
    <w:rsid w:val="003373BC"/>
    <w:rsid w:val="00340E70"/>
    <w:rsid w:val="0034155D"/>
    <w:rsid w:val="0034260F"/>
    <w:rsid w:val="00343F59"/>
    <w:rsid w:val="003457E4"/>
    <w:rsid w:val="00346FD3"/>
    <w:rsid w:val="00347E8D"/>
    <w:rsid w:val="00350C7A"/>
    <w:rsid w:val="00351C91"/>
    <w:rsid w:val="00351F2F"/>
    <w:rsid w:val="00355815"/>
    <w:rsid w:val="00355E33"/>
    <w:rsid w:val="00355F5E"/>
    <w:rsid w:val="00356030"/>
    <w:rsid w:val="003565B4"/>
    <w:rsid w:val="00356606"/>
    <w:rsid w:val="00361DB0"/>
    <w:rsid w:val="00362301"/>
    <w:rsid w:val="00363234"/>
    <w:rsid w:val="00363C28"/>
    <w:rsid w:val="003648FF"/>
    <w:rsid w:val="003665FA"/>
    <w:rsid w:val="003666F6"/>
    <w:rsid w:val="00373CAC"/>
    <w:rsid w:val="0037401D"/>
    <w:rsid w:val="0037456A"/>
    <w:rsid w:val="00375BBF"/>
    <w:rsid w:val="00376AB8"/>
    <w:rsid w:val="00377596"/>
    <w:rsid w:val="0038004A"/>
    <w:rsid w:val="0038085C"/>
    <w:rsid w:val="00381121"/>
    <w:rsid w:val="00382E5A"/>
    <w:rsid w:val="0038323F"/>
    <w:rsid w:val="00383855"/>
    <w:rsid w:val="003848AA"/>
    <w:rsid w:val="00384D5B"/>
    <w:rsid w:val="0038514C"/>
    <w:rsid w:val="00387ABF"/>
    <w:rsid w:val="003904F5"/>
    <w:rsid w:val="00390741"/>
    <w:rsid w:val="00391973"/>
    <w:rsid w:val="00392EA6"/>
    <w:rsid w:val="00393333"/>
    <w:rsid w:val="003938C4"/>
    <w:rsid w:val="00393990"/>
    <w:rsid w:val="003941B8"/>
    <w:rsid w:val="0039429F"/>
    <w:rsid w:val="0039663A"/>
    <w:rsid w:val="003976AD"/>
    <w:rsid w:val="003A03A5"/>
    <w:rsid w:val="003A1A53"/>
    <w:rsid w:val="003A2122"/>
    <w:rsid w:val="003A2343"/>
    <w:rsid w:val="003A2A18"/>
    <w:rsid w:val="003A2BB5"/>
    <w:rsid w:val="003A309C"/>
    <w:rsid w:val="003A317B"/>
    <w:rsid w:val="003A3883"/>
    <w:rsid w:val="003A3981"/>
    <w:rsid w:val="003A3AAD"/>
    <w:rsid w:val="003A5506"/>
    <w:rsid w:val="003B0A83"/>
    <w:rsid w:val="003B12AF"/>
    <w:rsid w:val="003B2367"/>
    <w:rsid w:val="003B257F"/>
    <w:rsid w:val="003B331A"/>
    <w:rsid w:val="003B3420"/>
    <w:rsid w:val="003B3B48"/>
    <w:rsid w:val="003B4615"/>
    <w:rsid w:val="003B4B1A"/>
    <w:rsid w:val="003B51A1"/>
    <w:rsid w:val="003B5280"/>
    <w:rsid w:val="003C2F49"/>
    <w:rsid w:val="003C4BA1"/>
    <w:rsid w:val="003C4C74"/>
    <w:rsid w:val="003C4F44"/>
    <w:rsid w:val="003C559D"/>
    <w:rsid w:val="003C6622"/>
    <w:rsid w:val="003C70A7"/>
    <w:rsid w:val="003C7C46"/>
    <w:rsid w:val="003C7F22"/>
    <w:rsid w:val="003D0377"/>
    <w:rsid w:val="003D0747"/>
    <w:rsid w:val="003D0A3D"/>
    <w:rsid w:val="003D1A38"/>
    <w:rsid w:val="003D1F42"/>
    <w:rsid w:val="003D3673"/>
    <w:rsid w:val="003D4119"/>
    <w:rsid w:val="003D6ABE"/>
    <w:rsid w:val="003D749C"/>
    <w:rsid w:val="003D786A"/>
    <w:rsid w:val="003E0AAD"/>
    <w:rsid w:val="003E1483"/>
    <w:rsid w:val="003E1806"/>
    <w:rsid w:val="003E2EA1"/>
    <w:rsid w:val="003E434B"/>
    <w:rsid w:val="003E46A5"/>
    <w:rsid w:val="003E4D99"/>
    <w:rsid w:val="003E5A5E"/>
    <w:rsid w:val="003E60A9"/>
    <w:rsid w:val="003F19FE"/>
    <w:rsid w:val="003F20A0"/>
    <w:rsid w:val="003F3402"/>
    <w:rsid w:val="003F3575"/>
    <w:rsid w:val="003F3680"/>
    <w:rsid w:val="003F58B1"/>
    <w:rsid w:val="003F58EE"/>
    <w:rsid w:val="003F7D11"/>
    <w:rsid w:val="00400832"/>
    <w:rsid w:val="004008CB"/>
    <w:rsid w:val="00401027"/>
    <w:rsid w:val="00401928"/>
    <w:rsid w:val="004056B6"/>
    <w:rsid w:val="00405AA1"/>
    <w:rsid w:val="004104BA"/>
    <w:rsid w:val="004108EA"/>
    <w:rsid w:val="00411253"/>
    <w:rsid w:val="00413CA3"/>
    <w:rsid w:val="00414F51"/>
    <w:rsid w:val="00414FA7"/>
    <w:rsid w:val="004155BF"/>
    <w:rsid w:val="004162AA"/>
    <w:rsid w:val="00416320"/>
    <w:rsid w:val="004206E9"/>
    <w:rsid w:val="004215B2"/>
    <w:rsid w:val="00421F95"/>
    <w:rsid w:val="004229FB"/>
    <w:rsid w:val="004230E4"/>
    <w:rsid w:val="00423ADA"/>
    <w:rsid w:val="00424D28"/>
    <w:rsid w:val="00426A0D"/>
    <w:rsid w:val="0043010C"/>
    <w:rsid w:val="00431265"/>
    <w:rsid w:val="0043287E"/>
    <w:rsid w:val="00433462"/>
    <w:rsid w:val="00433BF0"/>
    <w:rsid w:val="00433F75"/>
    <w:rsid w:val="00434347"/>
    <w:rsid w:val="0043559E"/>
    <w:rsid w:val="0043564E"/>
    <w:rsid w:val="00435F31"/>
    <w:rsid w:val="004407B4"/>
    <w:rsid w:val="00440F7B"/>
    <w:rsid w:val="00441007"/>
    <w:rsid w:val="00441187"/>
    <w:rsid w:val="0044198B"/>
    <w:rsid w:val="0044230C"/>
    <w:rsid w:val="00442EA6"/>
    <w:rsid w:val="0044451C"/>
    <w:rsid w:val="004449FF"/>
    <w:rsid w:val="00444D89"/>
    <w:rsid w:val="00445535"/>
    <w:rsid w:val="00445680"/>
    <w:rsid w:val="00445E48"/>
    <w:rsid w:val="004478CC"/>
    <w:rsid w:val="004527E9"/>
    <w:rsid w:val="00453A50"/>
    <w:rsid w:val="0045541B"/>
    <w:rsid w:val="00455451"/>
    <w:rsid w:val="00455674"/>
    <w:rsid w:val="0045582C"/>
    <w:rsid w:val="0045585A"/>
    <w:rsid w:val="00456F81"/>
    <w:rsid w:val="0045725E"/>
    <w:rsid w:val="0046013C"/>
    <w:rsid w:val="00460A89"/>
    <w:rsid w:val="004616EF"/>
    <w:rsid w:val="004622DA"/>
    <w:rsid w:val="0046317D"/>
    <w:rsid w:val="004639CC"/>
    <w:rsid w:val="004657B5"/>
    <w:rsid w:val="00465D29"/>
    <w:rsid w:val="00466DDD"/>
    <w:rsid w:val="004700C4"/>
    <w:rsid w:val="00470432"/>
    <w:rsid w:val="00470A51"/>
    <w:rsid w:val="004725FB"/>
    <w:rsid w:val="00473F3D"/>
    <w:rsid w:val="0047420B"/>
    <w:rsid w:val="00474DB4"/>
    <w:rsid w:val="00476B12"/>
    <w:rsid w:val="00477074"/>
    <w:rsid w:val="00477CA0"/>
    <w:rsid w:val="00477D7E"/>
    <w:rsid w:val="004803FA"/>
    <w:rsid w:val="00487EDF"/>
    <w:rsid w:val="00492B8C"/>
    <w:rsid w:val="00493194"/>
    <w:rsid w:val="00493490"/>
    <w:rsid w:val="0049533B"/>
    <w:rsid w:val="0049564E"/>
    <w:rsid w:val="00495916"/>
    <w:rsid w:val="004964DB"/>
    <w:rsid w:val="00497739"/>
    <w:rsid w:val="004A10FE"/>
    <w:rsid w:val="004A2665"/>
    <w:rsid w:val="004A28B8"/>
    <w:rsid w:val="004A3E5E"/>
    <w:rsid w:val="004A4497"/>
    <w:rsid w:val="004A4B1A"/>
    <w:rsid w:val="004A63E0"/>
    <w:rsid w:val="004A6BEF"/>
    <w:rsid w:val="004A7E83"/>
    <w:rsid w:val="004A7FE8"/>
    <w:rsid w:val="004B1A0F"/>
    <w:rsid w:val="004B3045"/>
    <w:rsid w:val="004B41F3"/>
    <w:rsid w:val="004B503B"/>
    <w:rsid w:val="004B69F7"/>
    <w:rsid w:val="004B7021"/>
    <w:rsid w:val="004B7AF7"/>
    <w:rsid w:val="004C0AE2"/>
    <w:rsid w:val="004C0D12"/>
    <w:rsid w:val="004C15B9"/>
    <w:rsid w:val="004C1E0E"/>
    <w:rsid w:val="004C1ED6"/>
    <w:rsid w:val="004C1F40"/>
    <w:rsid w:val="004C200F"/>
    <w:rsid w:val="004C20A0"/>
    <w:rsid w:val="004C2B6F"/>
    <w:rsid w:val="004D0C83"/>
    <w:rsid w:val="004D0F98"/>
    <w:rsid w:val="004D1319"/>
    <w:rsid w:val="004D1349"/>
    <w:rsid w:val="004D2685"/>
    <w:rsid w:val="004D2950"/>
    <w:rsid w:val="004D2AE9"/>
    <w:rsid w:val="004D2C38"/>
    <w:rsid w:val="004D31BD"/>
    <w:rsid w:val="004D5074"/>
    <w:rsid w:val="004D513D"/>
    <w:rsid w:val="004E2C98"/>
    <w:rsid w:val="004E2D81"/>
    <w:rsid w:val="004E32CE"/>
    <w:rsid w:val="004E4B2F"/>
    <w:rsid w:val="004E585A"/>
    <w:rsid w:val="004E5E5E"/>
    <w:rsid w:val="004E62A2"/>
    <w:rsid w:val="004E6681"/>
    <w:rsid w:val="004E6D67"/>
    <w:rsid w:val="004E6E53"/>
    <w:rsid w:val="004E777C"/>
    <w:rsid w:val="004E7CD6"/>
    <w:rsid w:val="004F01B1"/>
    <w:rsid w:val="004F072A"/>
    <w:rsid w:val="004F12B9"/>
    <w:rsid w:val="004F16AD"/>
    <w:rsid w:val="004F2E32"/>
    <w:rsid w:val="004F3262"/>
    <w:rsid w:val="004F35EB"/>
    <w:rsid w:val="004F39E3"/>
    <w:rsid w:val="004F557D"/>
    <w:rsid w:val="004F7766"/>
    <w:rsid w:val="004F7AEB"/>
    <w:rsid w:val="00501548"/>
    <w:rsid w:val="00501757"/>
    <w:rsid w:val="00501E77"/>
    <w:rsid w:val="005031FB"/>
    <w:rsid w:val="0050525D"/>
    <w:rsid w:val="0050631C"/>
    <w:rsid w:val="00506896"/>
    <w:rsid w:val="005072AB"/>
    <w:rsid w:val="0050755E"/>
    <w:rsid w:val="00510000"/>
    <w:rsid w:val="00510022"/>
    <w:rsid w:val="005107D1"/>
    <w:rsid w:val="00512A9C"/>
    <w:rsid w:val="00513F59"/>
    <w:rsid w:val="005152B8"/>
    <w:rsid w:val="00516C79"/>
    <w:rsid w:val="00516ED4"/>
    <w:rsid w:val="00521749"/>
    <w:rsid w:val="00521CF4"/>
    <w:rsid w:val="0052288C"/>
    <w:rsid w:val="0052411E"/>
    <w:rsid w:val="0052498E"/>
    <w:rsid w:val="00525BA6"/>
    <w:rsid w:val="00526289"/>
    <w:rsid w:val="00526825"/>
    <w:rsid w:val="00526FDD"/>
    <w:rsid w:val="00531ACE"/>
    <w:rsid w:val="00532F96"/>
    <w:rsid w:val="00534138"/>
    <w:rsid w:val="005342DE"/>
    <w:rsid w:val="00535B7D"/>
    <w:rsid w:val="005400F2"/>
    <w:rsid w:val="00540DC4"/>
    <w:rsid w:val="0054163D"/>
    <w:rsid w:val="0054196B"/>
    <w:rsid w:val="00543303"/>
    <w:rsid w:val="00543588"/>
    <w:rsid w:val="00545DD3"/>
    <w:rsid w:val="0054626C"/>
    <w:rsid w:val="005476F4"/>
    <w:rsid w:val="00547DFA"/>
    <w:rsid w:val="00550340"/>
    <w:rsid w:val="00551405"/>
    <w:rsid w:val="00551435"/>
    <w:rsid w:val="005519DE"/>
    <w:rsid w:val="00551F61"/>
    <w:rsid w:val="00552739"/>
    <w:rsid w:val="00552C90"/>
    <w:rsid w:val="00552EB1"/>
    <w:rsid w:val="005532F2"/>
    <w:rsid w:val="00553417"/>
    <w:rsid w:val="005535FD"/>
    <w:rsid w:val="00553B29"/>
    <w:rsid w:val="0055618B"/>
    <w:rsid w:val="00560578"/>
    <w:rsid w:val="00561CE6"/>
    <w:rsid w:val="005620EA"/>
    <w:rsid w:val="0056530F"/>
    <w:rsid w:val="0056652E"/>
    <w:rsid w:val="00566C53"/>
    <w:rsid w:val="005673EB"/>
    <w:rsid w:val="00567B26"/>
    <w:rsid w:val="00567C54"/>
    <w:rsid w:val="00570588"/>
    <w:rsid w:val="005710D7"/>
    <w:rsid w:val="00571B6C"/>
    <w:rsid w:val="00574010"/>
    <w:rsid w:val="00576284"/>
    <w:rsid w:val="00576957"/>
    <w:rsid w:val="00580B82"/>
    <w:rsid w:val="00580E21"/>
    <w:rsid w:val="00583A21"/>
    <w:rsid w:val="00583E44"/>
    <w:rsid w:val="0058435D"/>
    <w:rsid w:val="00584B88"/>
    <w:rsid w:val="00585661"/>
    <w:rsid w:val="005872F4"/>
    <w:rsid w:val="005877BB"/>
    <w:rsid w:val="0059458D"/>
    <w:rsid w:val="005945DA"/>
    <w:rsid w:val="00594867"/>
    <w:rsid w:val="00595219"/>
    <w:rsid w:val="00595306"/>
    <w:rsid w:val="005962AA"/>
    <w:rsid w:val="0059777C"/>
    <w:rsid w:val="005A013F"/>
    <w:rsid w:val="005A1007"/>
    <w:rsid w:val="005A14CD"/>
    <w:rsid w:val="005A1571"/>
    <w:rsid w:val="005A32A5"/>
    <w:rsid w:val="005A44FF"/>
    <w:rsid w:val="005A65B0"/>
    <w:rsid w:val="005A680F"/>
    <w:rsid w:val="005A7EB0"/>
    <w:rsid w:val="005B0423"/>
    <w:rsid w:val="005B0443"/>
    <w:rsid w:val="005B26C9"/>
    <w:rsid w:val="005B27D5"/>
    <w:rsid w:val="005B345E"/>
    <w:rsid w:val="005B47CB"/>
    <w:rsid w:val="005B54B3"/>
    <w:rsid w:val="005B5887"/>
    <w:rsid w:val="005B5E79"/>
    <w:rsid w:val="005B6F0F"/>
    <w:rsid w:val="005B70B8"/>
    <w:rsid w:val="005C06CF"/>
    <w:rsid w:val="005C0949"/>
    <w:rsid w:val="005C13DC"/>
    <w:rsid w:val="005C18AE"/>
    <w:rsid w:val="005C2644"/>
    <w:rsid w:val="005C2AD4"/>
    <w:rsid w:val="005C2ADA"/>
    <w:rsid w:val="005C2BD6"/>
    <w:rsid w:val="005C30C5"/>
    <w:rsid w:val="005C33ED"/>
    <w:rsid w:val="005C4C48"/>
    <w:rsid w:val="005C52AC"/>
    <w:rsid w:val="005C55D9"/>
    <w:rsid w:val="005C5D63"/>
    <w:rsid w:val="005C680E"/>
    <w:rsid w:val="005C7996"/>
    <w:rsid w:val="005C7A88"/>
    <w:rsid w:val="005C7DC6"/>
    <w:rsid w:val="005D0A41"/>
    <w:rsid w:val="005D1A6A"/>
    <w:rsid w:val="005D215A"/>
    <w:rsid w:val="005D2F73"/>
    <w:rsid w:val="005D386B"/>
    <w:rsid w:val="005D3A99"/>
    <w:rsid w:val="005D3FF8"/>
    <w:rsid w:val="005D4296"/>
    <w:rsid w:val="005D4EEF"/>
    <w:rsid w:val="005D6065"/>
    <w:rsid w:val="005D7877"/>
    <w:rsid w:val="005D7957"/>
    <w:rsid w:val="005E011F"/>
    <w:rsid w:val="005E0C01"/>
    <w:rsid w:val="005E1752"/>
    <w:rsid w:val="005E261F"/>
    <w:rsid w:val="005E2782"/>
    <w:rsid w:val="005E3842"/>
    <w:rsid w:val="005E4266"/>
    <w:rsid w:val="005E4280"/>
    <w:rsid w:val="005E5CE7"/>
    <w:rsid w:val="005E7E44"/>
    <w:rsid w:val="005F0A82"/>
    <w:rsid w:val="005F1048"/>
    <w:rsid w:val="005F11DB"/>
    <w:rsid w:val="005F1D46"/>
    <w:rsid w:val="005F281E"/>
    <w:rsid w:val="005F5655"/>
    <w:rsid w:val="005F5760"/>
    <w:rsid w:val="005F5954"/>
    <w:rsid w:val="005F6221"/>
    <w:rsid w:val="005F6719"/>
    <w:rsid w:val="005F6ECF"/>
    <w:rsid w:val="005F70F9"/>
    <w:rsid w:val="006009BE"/>
    <w:rsid w:val="00601226"/>
    <w:rsid w:val="0060177C"/>
    <w:rsid w:val="00602B66"/>
    <w:rsid w:val="00604D03"/>
    <w:rsid w:val="006052A6"/>
    <w:rsid w:val="00605F94"/>
    <w:rsid w:val="00606D5B"/>
    <w:rsid w:val="00606F0E"/>
    <w:rsid w:val="00610656"/>
    <w:rsid w:val="00610D19"/>
    <w:rsid w:val="00610D72"/>
    <w:rsid w:val="006111EE"/>
    <w:rsid w:val="0061169B"/>
    <w:rsid w:val="006117A1"/>
    <w:rsid w:val="00611CFC"/>
    <w:rsid w:val="00612EDD"/>
    <w:rsid w:val="00612F48"/>
    <w:rsid w:val="006138DB"/>
    <w:rsid w:val="00613C8D"/>
    <w:rsid w:val="00616CF1"/>
    <w:rsid w:val="00617040"/>
    <w:rsid w:val="0062067D"/>
    <w:rsid w:val="006224A8"/>
    <w:rsid w:val="00622C30"/>
    <w:rsid w:val="00624463"/>
    <w:rsid w:val="006252DA"/>
    <w:rsid w:val="006259F3"/>
    <w:rsid w:val="00625C71"/>
    <w:rsid w:val="00625D38"/>
    <w:rsid w:val="00627A6E"/>
    <w:rsid w:val="00627E26"/>
    <w:rsid w:val="006306AA"/>
    <w:rsid w:val="00630EDD"/>
    <w:rsid w:val="006314F0"/>
    <w:rsid w:val="00631A08"/>
    <w:rsid w:val="00632EFB"/>
    <w:rsid w:val="00634686"/>
    <w:rsid w:val="00636D0C"/>
    <w:rsid w:val="00636E3B"/>
    <w:rsid w:val="0063747B"/>
    <w:rsid w:val="006408CD"/>
    <w:rsid w:val="006410AC"/>
    <w:rsid w:val="00642219"/>
    <w:rsid w:val="00643F33"/>
    <w:rsid w:val="006452BE"/>
    <w:rsid w:val="00646861"/>
    <w:rsid w:val="00647BDA"/>
    <w:rsid w:val="00647DDF"/>
    <w:rsid w:val="0065179C"/>
    <w:rsid w:val="006519CE"/>
    <w:rsid w:val="00651DF4"/>
    <w:rsid w:val="00652592"/>
    <w:rsid w:val="00652793"/>
    <w:rsid w:val="00652A25"/>
    <w:rsid w:val="0065322A"/>
    <w:rsid w:val="00653905"/>
    <w:rsid w:val="0065393F"/>
    <w:rsid w:val="00654242"/>
    <w:rsid w:val="0065529D"/>
    <w:rsid w:val="00656564"/>
    <w:rsid w:val="006568AC"/>
    <w:rsid w:val="0065702D"/>
    <w:rsid w:val="00657079"/>
    <w:rsid w:val="0065714A"/>
    <w:rsid w:val="006578F2"/>
    <w:rsid w:val="006605B2"/>
    <w:rsid w:val="00661A15"/>
    <w:rsid w:val="00665A33"/>
    <w:rsid w:val="00667803"/>
    <w:rsid w:val="00667DC6"/>
    <w:rsid w:val="00670236"/>
    <w:rsid w:val="006712E7"/>
    <w:rsid w:val="00674F89"/>
    <w:rsid w:val="00677FBC"/>
    <w:rsid w:val="006800A3"/>
    <w:rsid w:val="00682CE1"/>
    <w:rsid w:val="00683991"/>
    <w:rsid w:val="00683FCD"/>
    <w:rsid w:val="00686063"/>
    <w:rsid w:val="0068756E"/>
    <w:rsid w:val="006905D5"/>
    <w:rsid w:val="00690872"/>
    <w:rsid w:val="00690DBA"/>
    <w:rsid w:val="0069269D"/>
    <w:rsid w:val="0069282F"/>
    <w:rsid w:val="00693813"/>
    <w:rsid w:val="00693A4A"/>
    <w:rsid w:val="00694494"/>
    <w:rsid w:val="00695FF5"/>
    <w:rsid w:val="00696BD7"/>
    <w:rsid w:val="0069794D"/>
    <w:rsid w:val="006A0383"/>
    <w:rsid w:val="006A0939"/>
    <w:rsid w:val="006A1738"/>
    <w:rsid w:val="006A1799"/>
    <w:rsid w:val="006A1B64"/>
    <w:rsid w:val="006A222A"/>
    <w:rsid w:val="006A26DE"/>
    <w:rsid w:val="006A2A6B"/>
    <w:rsid w:val="006A2CE9"/>
    <w:rsid w:val="006A3541"/>
    <w:rsid w:val="006A4420"/>
    <w:rsid w:val="006A54C6"/>
    <w:rsid w:val="006A63D5"/>
    <w:rsid w:val="006A6D35"/>
    <w:rsid w:val="006A787B"/>
    <w:rsid w:val="006B1C1B"/>
    <w:rsid w:val="006B1E98"/>
    <w:rsid w:val="006B3198"/>
    <w:rsid w:val="006B3FBF"/>
    <w:rsid w:val="006B4495"/>
    <w:rsid w:val="006B4FE6"/>
    <w:rsid w:val="006B688B"/>
    <w:rsid w:val="006B6E06"/>
    <w:rsid w:val="006B75CB"/>
    <w:rsid w:val="006B78AE"/>
    <w:rsid w:val="006C1145"/>
    <w:rsid w:val="006C2657"/>
    <w:rsid w:val="006C2E3D"/>
    <w:rsid w:val="006C2FC3"/>
    <w:rsid w:val="006C41FD"/>
    <w:rsid w:val="006C455A"/>
    <w:rsid w:val="006C4E95"/>
    <w:rsid w:val="006C60E4"/>
    <w:rsid w:val="006C6539"/>
    <w:rsid w:val="006C6550"/>
    <w:rsid w:val="006C7157"/>
    <w:rsid w:val="006C7519"/>
    <w:rsid w:val="006C7CE4"/>
    <w:rsid w:val="006D14AB"/>
    <w:rsid w:val="006D1C86"/>
    <w:rsid w:val="006D2324"/>
    <w:rsid w:val="006D2801"/>
    <w:rsid w:val="006D33D1"/>
    <w:rsid w:val="006D39BA"/>
    <w:rsid w:val="006D4220"/>
    <w:rsid w:val="006D4E24"/>
    <w:rsid w:val="006D5879"/>
    <w:rsid w:val="006D5C2A"/>
    <w:rsid w:val="006D74A9"/>
    <w:rsid w:val="006D779B"/>
    <w:rsid w:val="006E0108"/>
    <w:rsid w:val="006E1241"/>
    <w:rsid w:val="006E13E2"/>
    <w:rsid w:val="006E3AFC"/>
    <w:rsid w:val="006E62B5"/>
    <w:rsid w:val="006E6D9E"/>
    <w:rsid w:val="006F0F2B"/>
    <w:rsid w:val="006F1271"/>
    <w:rsid w:val="006F136E"/>
    <w:rsid w:val="006F3D91"/>
    <w:rsid w:val="006F40ED"/>
    <w:rsid w:val="006F5816"/>
    <w:rsid w:val="006F76EB"/>
    <w:rsid w:val="0070251B"/>
    <w:rsid w:val="00702540"/>
    <w:rsid w:val="00702A52"/>
    <w:rsid w:val="00703CB4"/>
    <w:rsid w:val="00703DEF"/>
    <w:rsid w:val="007040B4"/>
    <w:rsid w:val="00705171"/>
    <w:rsid w:val="00706B15"/>
    <w:rsid w:val="00706EB7"/>
    <w:rsid w:val="00707440"/>
    <w:rsid w:val="00707548"/>
    <w:rsid w:val="00707562"/>
    <w:rsid w:val="007075AD"/>
    <w:rsid w:val="00707A94"/>
    <w:rsid w:val="00707FFD"/>
    <w:rsid w:val="00710389"/>
    <w:rsid w:val="00710CD9"/>
    <w:rsid w:val="00711B13"/>
    <w:rsid w:val="0071276E"/>
    <w:rsid w:val="00712889"/>
    <w:rsid w:val="007138E0"/>
    <w:rsid w:val="00714CDE"/>
    <w:rsid w:val="00715B40"/>
    <w:rsid w:val="00715BF7"/>
    <w:rsid w:val="00715CF3"/>
    <w:rsid w:val="00716B87"/>
    <w:rsid w:val="00717774"/>
    <w:rsid w:val="007202E3"/>
    <w:rsid w:val="0072129A"/>
    <w:rsid w:val="0072203A"/>
    <w:rsid w:val="007222A9"/>
    <w:rsid w:val="00724574"/>
    <w:rsid w:val="0072491F"/>
    <w:rsid w:val="00724958"/>
    <w:rsid w:val="00730F84"/>
    <w:rsid w:val="00731108"/>
    <w:rsid w:val="00731413"/>
    <w:rsid w:val="00733881"/>
    <w:rsid w:val="0073478B"/>
    <w:rsid w:val="00734FB2"/>
    <w:rsid w:val="0073587D"/>
    <w:rsid w:val="00736082"/>
    <w:rsid w:val="0073784B"/>
    <w:rsid w:val="00740341"/>
    <w:rsid w:val="0074082D"/>
    <w:rsid w:val="0074092D"/>
    <w:rsid w:val="00740E44"/>
    <w:rsid w:val="00741502"/>
    <w:rsid w:val="007425B7"/>
    <w:rsid w:val="007427B0"/>
    <w:rsid w:val="00742CB8"/>
    <w:rsid w:val="00743401"/>
    <w:rsid w:val="00743448"/>
    <w:rsid w:val="00743C76"/>
    <w:rsid w:val="00744A4D"/>
    <w:rsid w:val="007453F1"/>
    <w:rsid w:val="00745A3C"/>
    <w:rsid w:val="007466CA"/>
    <w:rsid w:val="00746B8C"/>
    <w:rsid w:val="0074761F"/>
    <w:rsid w:val="00750193"/>
    <w:rsid w:val="007501A9"/>
    <w:rsid w:val="00751523"/>
    <w:rsid w:val="00752B6E"/>
    <w:rsid w:val="0075341F"/>
    <w:rsid w:val="0075548B"/>
    <w:rsid w:val="0075668B"/>
    <w:rsid w:val="00756858"/>
    <w:rsid w:val="00760A00"/>
    <w:rsid w:val="007622A7"/>
    <w:rsid w:val="0076239A"/>
    <w:rsid w:val="00762ADB"/>
    <w:rsid w:val="00763B5F"/>
    <w:rsid w:val="00764D5D"/>
    <w:rsid w:val="00766067"/>
    <w:rsid w:val="00767209"/>
    <w:rsid w:val="0077034F"/>
    <w:rsid w:val="00770772"/>
    <w:rsid w:val="00771D5A"/>
    <w:rsid w:val="00772795"/>
    <w:rsid w:val="00772DE8"/>
    <w:rsid w:val="00772DEB"/>
    <w:rsid w:val="007754D0"/>
    <w:rsid w:val="007758DE"/>
    <w:rsid w:val="00777FF3"/>
    <w:rsid w:val="00781B0C"/>
    <w:rsid w:val="00781C3F"/>
    <w:rsid w:val="00782219"/>
    <w:rsid w:val="00783359"/>
    <w:rsid w:val="0078369D"/>
    <w:rsid w:val="007836A3"/>
    <w:rsid w:val="00783CE8"/>
    <w:rsid w:val="00783D39"/>
    <w:rsid w:val="00783DF7"/>
    <w:rsid w:val="00784D68"/>
    <w:rsid w:val="00784E9D"/>
    <w:rsid w:val="00785693"/>
    <w:rsid w:val="00785AE1"/>
    <w:rsid w:val="00785D97"/>
    <w:rsid w:val="0078743A"/>
    <w:rsid w:val="00791250"/>
    <w:rsid w:val="00793257"/>
    <w:rsid w:val="0079462D"/>
    <w:rsid w:val="007962F7"/>
    <w:rsid w:val="00796C3F"/>
    <w:rsid w:val="007A010A"/>
    <w:rsid w:val="007A08EA"/>
    <w:rsid w:val="007A0E25"/>
    <w:rsid w:val="007A143D"/>
    <w:rsid w:val="007A1D6D"/>
    <w:rsid w:val="007A3D31"/>
    <w:rsid w:val="007A3FF3"/>
    <w:rsid w:val="007A4227"/>
    <w:rsid w:val="007A4987"/>
    <w:rsid w:val="007A4CE5"/>
    <w:rsid w:val="007A7C52"/>
    <w:rsid w:val="007B21F9"/>
    <w:rsid w:val="007B30BE"/>
    <w:rsid w:val="007B3AFC"/>
    <w:rsid w:val="007B4686"/>
    <w:rsid w:val="007B5399"/>
    <w:rsid w:val="007B6FA9"/>
    <w:rsid w:val="007B72B0"/>
    <w:rsid w:val="007B7733"/>
    <w:rsid w:val="007C0591"/>
    <w:rsid w:val="007C1EB9"/>
    <w:rsid w:val="007C255D"/>
    <w:rsid w:val="007C3556"/>
    <w:rsid w:val="007C3E30"/>
    <w:rsid w:val="007C3F79"/>
    <w:rsid w:val="007C4AC3"/>
    <w:rsid w:val="007C5321"/>
    <w:rsid w:val="007C7095"/>
    <w:rsid w:val="007C70B3"/>
    <w:rsid w:val="007C7D1D"/>
    <w:rsid w:val="007D10AF"/>
    <w:rsid w:val="007D17FB"/>
    <w:rsid w:val="007D1E47"/>
    <w:rsid w:val="007D2455"/>
    <w:rsid w:val="007D266B"/>
    <w:rsid w:val="007D423F"/>
    <w:rsid w:val="007D48D8"/>
    <w:rsid w:val="007D49D1"/>
    <w:rsid w:val="007D538E"/>
    <w:rsid w:val="007D56B4"/>
    <w:rsid w:val="007D686C"/>
    <w:rsid w:val="007D7FA3"/>
    <w:rsid w:val="007E12A0"/>
    <w:rsid w:val="007E1882"/>
    <w:rsid w:val="007E2988"/>
    <w:rsid w:val="007E36B1"/>
    <w:rsid w:val="007E5304"/>
    <w:rsid w:val="007E62B2"/>
    <w:rsid w:val="007E6BDD"/>
    <w:rsid w:val="007E722B"/>
    <w:rsid w:val="007E75F9"/>
    <w:rsid w:val="007E77EC"/>
    <w:rsid w:val="007E789A"/>
    <w:rsid w:val="007E7C87"/>
    <w:rsid w:val="007E7FAD"/>
    <w:rsid w:val="007F048F"/>
    <w:rsid w:val="007F08D3"/>
    <w:rsid w:val="007F0E66"/>
    <w:rsid w:val="007F33CD"/>
    <w:rsid w:val="007F3B90"/>
    <w:rsid w:val="007F4E3B"/>
    <w:rsid w:val="007F52D5"/>
    <w:rsid w:val="007F5C8B"/>
    <w:rsid w:val="007F5FA5"/>
    <w:rsid w:val="007F601C"/>
    <w:rsid w:val="007F742C"/>
    <w:rsid w:val="007F7923"/>
    <w:rsid w:val="00801F5E"/>
    <w:rsid w:val="0080222E"/>
    <w:rsid w:val="0080277C"/>
    <w:rsid w:val="00803A23"/>
    <w:rsid w:val="00805AE4"/>
    <w:rsid w:val="0080625D"/>
    <w:rsid w:val="00807633"/>
    <w:rsid w:val="00807F1D"/>
    <w:rsid w:val="008112D8"/>
    <w:rsid w:val="00812779"/>
    <w:rsid w:val="00812FE2"/>
    <w:rsid w:val="00813AA4"/>
    <w:rsid w:val="00814E18"/>
    <w:rsid w:val="00814E35"/>
    <w:rsid w:val="00814F38"/>
    <w:rsid w:val="00815901"/>
    <w:rsid w:val="00816D3A"/>
    <w:rsid w:val="00817DDD"/>
    <w:rsid w:val="00817EAF"/>
    <w:rsid w:val="00817FCE"/>
    <w:rsid w:val="00821D3A"/>
    <w:rsid w:val="00821D53"/>
    <w:rsid w:val="00821DA6"/>
    <w:rsid w:val="00821ED5"/>
    <w:rsid w:val="00823456"/>
    <w:rsid w:val="0082408F"/>
    <w:rsid w:val="00824322"/>
    <w:rsid w:val="00827A83"/>
    <w:rsid w:val="00830428"/>
    <w:rsid w:val="00831CF0"/>
    <w:rsid w:val="008329CB"/>
    <w:rsid w:val="00833730"/>
    <w:rsid w:val="008339C9"/>
    <w:rsid w:val="00833C96"/>
    <w:rsid w:val="00835AF0"/>
    <w:rsid w:val="00836982"/>
    <w:rsid w:val="008378E0"/>
    <w:rsid w:val="008411D4"/>
    <w:rsid w:val="008412EC"/>
    <w:rsid w:val="00841FD3"/>
    <w:rsid w:val="00844A9D"/>
    <w:rsid w:val="00845769"/>
    <w:rsid w:val="00845ACD"/>
    <w:rsid w:val="00850C02"/>
    <w:rsid w:val="0085195B"/>
    <w:rsid w:val="00851DA1"/>
    <w:rsid w:val="008520EE"/>
    <w:rsid w:val="00854307"/>
    <w:rsid w:val="0085498D"/>
    <w:rsid w:val="008557CB"/>
    <w:rsid w:val="00856093"/>
    <w:rsid w:val="00856626"/>
    <w:rsid w:val="00857241"/>
    <w:rsid w:val="00862B9E"/>
    <w:rsid w:val="008636C4"/>
    <w:rsid w:val="0086407D"/>
    <w:rsid w:val="00864E8C"/>
    <w:rsid w:val="00864EE7"/>
    <w:rsid w:val="00864F31"/>
    <w:rsid w:val="00866095"/>
    <w:rsid w:val="00866375"/>
    <w:rsid w:val="00866B22"/>
    <w:rsid w:val="00866D93"/>
    <w:rsid w:val="00867234"/>
    <w:rsid w:val="008704EF"/>
    <w:rsid w:val="0087116C"/>
    <w:rsid w:val="00871949"/>
    <w:rsid w:val="008725BC"/>
    <w:rsid w:val="0087303C"/>
    <w:rsid w:val="00874212"/>
    <w:rsid w:val="00874423"/>
    <w:rsid w:val="0087530C"/>
    <w:rsid w:val="008758E6"/>
    <w:rsid w:val="00877972"/>
    <w:rsid w:val="00880272"/>
    <w:rsid w:val="00880274"/>
    <w:rsid w:val="00881480"/>
    <w:rsid w:val="008818D1"/>
    <w:rsid w:val="008819EE"/>
    <w:rsid w:val="00881F57"/>
    <w:rsid w:val="00882E35"/>
    <w:rsid w:val="00882FE8"/>
    <w:rsid w:val="00884336"/>
    <w:rsid w:val="00884784"/>
    <w:rsid w:val="00884E6A"/>
    <w:rsid w:val="00884EF0"/>
    <w:rsid w:val="008856F6"/>
    <w:rsid w:val="00886D41"/>
    <w:rsid w:val="00887086"/>
    <w:rsid w:val="00887F1F"/>
    <w:rsid w:val="00891A4E"/>
    <w:rsid w:val="008922B2"/>
    <w:rsid w:val="0089362E"/>
    <w:rsid w:val="00895075"/>
    <w:rsid w:val="00896D2A"/>
    <w:rsid w:val="008A17B3"/>
    <w:rsid w:val="008A1932"/>
    <w:rsid w:val="008A1CAD"/>
    <w:rsid w:val="008A25B8"/>
    <w:rsid w:val="008A4C8E"/>
    <w:rsid w:val="008A6256"/>
    <w:rsid w:val="008A693F"/>
    <w:rsid w:val="008B21A9"/>
    <w:rsid w:val="008B297B"/>
    <w:rsid w:val="008B3B46"/>
    <w:rsid w:val="008B5C45"/>
    <w:rsid w:val="008B628D"/>
    <w:rsid w:val="008B7FF0"/>
    <w:rsid w:val="008C01B0"/>
    <w:rsid w:val="008C168D"/>
    <w:rsid w:val="008C28AE"/>
    <w:rsid w:val="008C2ABC"/>
    <w:rsid w:val="008C304A"/>
    <w:rsid w:val="008C357C"/>
    <w:rsid w:val="008C37D1"/>
    <w:rsid w:val="008C4FC0"/>
    <w:rsid w:val="008C54FC"/>
    <w:rsid w:val="008C5E8B"/>
    <w:rsid w:val="008C6E6C"/>
    <w:rsid w:val="008C7079"/>
    <w:rsid w:val="008C7116"/>
    <w:rsid w:val="008C7771"/>
    <w:rsid w:val="008D0EE7"/>
    <w:rsid w:val="008D1E07"/>
    <w:rsid w:val="008D26E8"/>
    <w:rsid w:val="008D27B6"/>
    <w:rsid w:val="008D297F"/>
    <w:rsid w:val="008D33C1"/>
    <w:rsid w:val="008D3726"/>
    <w:rsid w:val="008D37D0"/>
    <w:rsid w:val="008D45A1"/>
    <w:rsid w:val="008D4F60"/>
    <w:rsid w:val="008D5E4E"/>
    <w:rsid w:val="008D6E08"/>
    <w:rsid w:val="008D7E6A"/>
    <w:rsid w:val="008E102C"/>
    <w:rsid w:val="008E1BF5"/>
    <w:rsid w:val="008E2A5D"/>
    <w:rsid w:val="008E5A39"/>
    <w:rsid w:val="008E68EA"/>
    <w:rsid w:val="008F0B63"/>
    <w:rsid w:val="008F0BE6"/>
    <w:rsid w:val="008F0EFD"/>
    <w:rsid w:val="008F110C"/>
    <w:rsid w:val="008F1275"/>
    <w:rsid w:val="008F1B42"/>
    <w:rsid w:val="008F25A4"/>
    <w:rsid w:val="008F29D1"/>
    <w:rsid w:val="008F3D08"/>
    <w:rsid w:val="008F4304"/>
    <w:rsid w:val="008F45E6"/>
    <w:rsid w:val="008F5AD8"/>
    <w:rsid w:val="008F6A61"/>
    <w:rsid w:val="008F6C52"/>
    <w:rsid w:val="008F6EDA"/>
    <w:rsid w:val="008F7E88"/>
    <w:rsid w:val="00900102"/>
    <w:rsid w:val="0090076C"/>
    <w:rsid w:val="00900F20"/>
    <w:rsid w:val="00901139"/>
    <w:rsid w:val="00901179"/>
    <w:rsid w:val="00901499"/>
    <w:rsid w:val="00901D58"/>
    <w:rsid w:val="009025DD"/>
    <w:rsid w:val="00902655"/>
    <w:rsid w:val="00902993"/>
    <w:rsid w:val="0090437A"/>
    <w:rsid w:val="0090608C"/>
    <w:rsid w:val="009078DA"/>
    <w:rsid w:val="0091167B"/>
    <w:rsid w:val="0091430C"/>
    <w:rsid w:val="00915016"/>
    <w:rsid w:val="00915BA9"/>
    <w:rsid w:val="00915FCA"/>
    <w:rsid w:val="009167B5"/>
    <w:rsid w:val="009172EB"/>
    <w:rsid w:val="00917DEB"/>
    <w:rsid w:val="009208A5"/>
    <w:rsid w:val="00920DFD"/>
    <w:rsid w:val="00922922"/>
    <w:rsid w:val="00923686"/>
    <w:rsid w:val="00925656"/>
    <w:rsid w:val="00925770"/>
    <w:rsid w:val="00926BD9"/>
    <w:rsid w:val="00927233"/>
    <w:rsid w:val="00927C2F"/>
    <w:rsid w:val="0093292F"/>
    <w:rsid w:val="0093346E"/>
    <w:rsid w:val="00936117"/>
    <w:rsid w:val="0093709C"/>
    <w:rsid w:val="009370D9"/>
    <w:rsid w:val="00940482"/>
    <w:rsid w:val="00941056"/>
    <w:rsid w:val="00942168"/>
    <w:rsid w:val="00943DD1"/>
    <w:rsid w:val="0094450B"/>
    <w:rsid w:val="009449EF"/>
    <w:rsid w:val="009476F0"/>
    <w:rsid w:val="0095017C"/>
    <w:rsid w:val="00950FF7"/>
    <w:rsid w:val="0095122F"/>
    <w:rsid w:val="00951307"/>
    <w:rsid w:val="00951497"/>
    <w:rsid w:val="009526D6"/>
    <w:rsid w:val="00952AF6"/>
    <w:rsid w:val="00953881"/>
    <w:rsid w:val="00953B8F"/>
    <w:rsid w:val="00953BC1"/>
    <w:rsid w:val="00954333"/>
    <w:rsid w:val="00954362"/>
    <w:rsid w:val="00954941"/>
    <w:rsid w:val="00954E6A"/>
    <w:rsid w:val="00955B29"/>
    <w:rsid w:val="00956480"/>
    <w:rsid w:val="00956615"/>
    <w:rsid w:val="009568AA"/>
    <w:rsid w:val="009639EA"/>
    <w:rsid w:val="00963DBF"/>
    <w:rsid w:val="00964BAD"/>
    <w:rsid w:val="00965451"/>
    <w:rsid w:val="00965C47"/>
    <w:rsid w:val="00965EB1"/>
    <w:rsid w:val="00966621"/>
    <w:rsid w:val="00966A9A"/>
    <w:rsid w:val="00966D0D"/>
    <w:rsid w:val="009709A3"/>
    <w:rsid w:val="00970EAA"/>
    <w:rsid w:val="00971710"/>
    <w:rsid w:val="00973C7C"/>
    <w:rsid w:val="00974A27"/>
    <w:rsid w:val="00975080"/>
    <w:rsid w:val="009753D0"/>
    <w:rsid w:val="00975662"/>
    <w:rsid w:val="00976758"/>
    <w:rsid w:val="00977978"/>
    <w:rsid w:val="00977ECD"/>
    <w:rsid w:val="009805E8"/>
    <w:rsid w:val="009807BD"/>
    <w:rsid w:val="00980E19"/>
    <w:rsid w:val="00981351"/>
    <w:rsid w:val="0098159D"/>
    <w:rsid w:val="00981A95"/>
    <w:rsid w:val="00983133"/>
    <w:rsid w:val="0098401D"/>
    <w:rsid w:val="0098407F"/>
    <w:rsid w:val="00984909"/>
    <w:rsid w:val="00984C69"/>
    <w:rsid w:val="00984FA9"/>
    <w:rsid w:val="009877F8"/>
    <w:rsid w:val="009910D0"/>
    <w:rsid w:val="009921BA"/>
    <w:rsid w:val="0099233C"/>
    <w:rsid w:val="00992D78"/>
    <w:rsid w:val="009943E7"/>
    <w:rsid w:val="00995E4D"/>
    <w:rsid w:val="00995EE6"/>
    <w:rsid w:val="009973CB"/>
    <w:rsid w:val="009A0530"/>
    <w:rsid w:val="009A1620"/>
    <w:rsid w:val="009A1A59"/>
    <w:rsid w:val="009A1CD8"/>
    <w:rsid w:val="009A50AB"/>
    <w:rsid w:val="009A7264"/>
    <w:rsid w:val="009A7E75"/>
    <w:rsid w:val="009B035C"/>
    <w:rsid w:val="009B1EE7"/>
    <w:rsid w:val="009B242F"/>
    <w:rsid w:val="009B4BFE"/>
    <w:rsid w:val="009B4ED1"/>
    <w:rsid w:val="009B540C"/>
    <w:rsid w:val="009B78CF"/>
    <w:rsid w:val="009C0FE2"/>
    <w:rsid w:val="009C102B"/>
    <w:rsid w:val="009C11C1"/>
    <w:rsid w:val="009C157D"/>
    <w:rsid w:val="009C383C"/>
    <w:rsid w:val="009C3C2E"/>
    <w:rsid w:val="009C4894"/>
    <w:rsid w:val="009C4ED6"/>
    <w:rsid w:val="009C55F8"/>
    <w:rsid w:val="009C6340"/>
    <w:rsid w:val="009C6C7D"/>
    <w:rsid w:val="009C786C"/>
    <w:rsid w:val="009C7941"/>
    <w:rsid w:val="009C7B27"/>
    <w:rsid w:val="009D14F3"/>
    <w:rsid w:val="009D2D8F"/>
    <w:rsid w:val="009D3704"/>
    <w:rsid w:val="009D4546"/>
    <w:rsid w:val="009D4642"/>
    <w:rsid w:val="009D4B73"/>
    <w:rsid w:val="009D5913"/>
    <w:rsid w:val="009D681D"/>
    <w:rsid w:val="009D6DFD"/>
    <w:rsid w:val="009E1CC9"/>
    <w:rsid w:val="009E22CF"/>
    <w:rsid w:val="009E236E"/>
    <w:rsid w:val="009E2D91"/>
    <w:rsid w:val="009E73E7"/>
    <w:rsid w:val="009E746F"/>
    <w:rsid w:val="009E75C1"/>
    <w:rsid w:val="009E7C5A"/>
    <w:rsid w:val="009E7E03"/>
    <w:rsid w:val="009F07CE"/>
    <w:rsid w:val="009F0875"/>
    <w:rsid w:val="009F0CA3"/>
    <w:rsid w:val="009F1916"/>
    <w:rsid w:val="009F2202"/>
    <w:rsid w:val="009F22A1"/>
    <w:rsid w:val="009F2ED7"/>
    <w:rsid w:val="009F4DF5"/>
    <w:rsid w:val="009F5652"/>
    <w:rsid w:val="009F5D52"/>
    <w:rsid w:val="009F63FC"/>
    <w:rsid w:val="009F6730"/>
    <w:rsid w:val="00A00EE2"/>
    <w:rsid w:val="00A01465"/>
    <w:rsid w:val="00A01F2A"/>
    <w:rsid w:val="00A03FCA"/>
    <w:rsid w:val="00A040E7"/>
    <w:rsid w:val="00A05CA5"/>
    <w:rsid w:val="00A06AF2"/>
    <w:rsid w:val="00A06BDC"/>
    <w:rsid w:val="00A10D02"/>
    <w:rsid w:val="00A11851"/>
    <w:rsid w:val="00A11966"/>
    <w:rsid w:val="00A11D21"/>
    <w:rsid w:val="00A1212A"/>
    <w:rsid w:val="00A12687"/>
    <w:rsid w:val="00A13EDE"/>
    <w:rsid w:val="00A142A5"/>
    <w:rsid w:val="00A15E89"/>
    <w:rsid w:val="00A162A0"/>
    <w:rsid w:val="00A166A9"/>
    <w:rsid w:val="00A16CCE"/>
    <w:rsid w:val="00A17895"/>
    <w:rsid w:val="00A17F73"/>
    <w:rsid w:val="00A2012A"/>
    <w:rsid w:val="00A211B4"/>
    <w:rsid w:val="00A21D3B"/>
    <w:rsid w:val="00A21E6C"/>
    <w:rsid w:val="00A2512D"/>
    <w:rsid w:val="00A25EC0"/>
    <w:rsid w:val="00A32111"/>
    <w:rsid w:val="00A326D9"/>
    <w:rsid w:val="00A32752"/>
    <w:rsid w:val="00A32D0C"/>
    <w:rsid w:val="00A3382C"/>
    <w:rsid w:val="00A33C6F"/>
    <w:rsid w:val="00A3465C"/>
    <w:rsid w:val="00A351A1"/>
    <w:rsid w:val="00A3541D"/>
    <w:rsid w:val="00A35E83"/>
    <w:rsid w:val="00A36635"/>
    <w:rsid w:val="00A366E3"/>
    <w:rsid w:val="00A37A4E"/>
    <w:rsid w:val="00A402E9"/>
    <w:rsid w:val="00A40577"/>
    <w:rsid w:val="00A40DB6"/>
    <w:rsid w:val="00A40FAE"/>
    <w:rsid w:val="00A443F2"/>
    <w:rsid w:val="00A445C1"/>
    <w:rsid w:val="00A4580E"/>
    <w:rsid w:val="00A45FCA"/>
    <w:rsid w:val="00A46244"/>
    <w:rsid w:val="00A46A50"/>
    <w:rsid w:val="00A46E5F"/>
    <w:rsid w:val="00A47C5F"/>
    <w:rsid w:val="00A47F65"/>
    <w:rsid w:val="00A5089D"/>
    <w:rsid w:val="00A50B27"/>
    <w:rsid w:val="00A510FA"/>
    <w:rsid w:val="00A51BD8"/>
    <w:rsid w:val="00A522E2"/>
    <w:rsid w:val="00A53294"/>
    <w:rsid w:val="00A536A3"/>
    <w:rsid w:val="00A54A7B"/>
    <w:rsid w:val="00A563E9"/>
    <w:rsid w:val="00A56956"/>
    <w:rsid w:val="00A5695B"/>
    <w:rsid w:val="00A5744F"/>
    <w:rsid w:val="00A6064D"/>
    <w:rsid w:val="00A6254D"/>
    <w:rsid w:val="00A636F5"/>
    <w:rsid w:val="00A64293"/>
    <w:rsid w:val="00A64C4A"/>
    <w:rsid w:val="00A6504B"/>
    <w:rsid w:val="00A65652"/>
    <w:rsid w:val="00A656D7"/>
    <w:rsid w:val="00A677F3"/>
    <w:rsid w:val="00A72519"/>
    <w:rsid w:val="00A72908"/>
    <w:rsid w:val="00A7294A"/>
    <w:rsid w:val="00A752F7"/>
    <w:rsid w:val="00A75A39"/>
    <w:rsid w:val="00A75ED4"/>
    <w:rsid w:val="00A76D76"/>
    <w:rsid w:val="00A77582"/>
    <w:rsid w:val="00A77669"/>
    <w:rsid w:val="00A81999"/>
    <w:rsid w:val="00A8264C"/>
    <w:rsid w:val="00A84F5B"/>
    <w:rsid w:val="00A85841"/>
    <w:rsid w:val="00A875C9"/>
    <w:rsid w:val="00A8776D"/>
    <w:rsid w:val="00A90A16"/>
    <w:rsid w:val="00A90B22"/>
    <w:rsid w:val="00A91441"/>
    <w:rsid w:val="00A938AF"/>
    <w:rsid w:val="00A943A6"/>
    <w:rsid w:val="00A9594C"/>
    <w:rsid w:val="00A9631A"/>
    <w:rsid w:val="00A974F5"/>
    <w:rsid w:val="00A97DF6"/>
    <w:rsid w:val="00AA026B"/>
    <w:rsid w:val="00AA1D4B"/>
    <w:rsid w:val="00AA1D73"/>
    <w:rsid w:val="00AA3293"/>
    <w:rsid w:val="00AA3AAB"/>
    <w:rsid w:val="00AA3B5D"/>
    <w:rsid w:val="00AA47D0"/>
    <w:rsid w:val="00AA5648"/>
    <w:rsid w:val="00AA689A"/>
    <w:rsid w:val="00AB14B2"/>
    <w:rsid w:val="00AB189E"/>
    <w:rsid w:val="00AB1B0E"/>
    <w:rsid w:val="00AB1F90"/>
    <w:rsid w:val="00AB4568"/>
    <w:rsid w:val="00AB48E9"/>
    <w:rsid w:val="00AB49CA"/>
    <w:rsid w:val="00AB5B83"/>
    <w:rsid w:val="00AB5E2B"/>
    <w:rsid w:val="00AB6D38"/>
    <w:rsid w:val="00AC01E4"/>
    <w:rsid w:val="00AC0CB8"/>
    <w:rsid w:val="00AC1D05"/>
    <w:rsid w:val="00AC2B9B"/>
    <w:rsid w:val="00AC46E8"/>
    <w:rsid w:val="00AC6F7D"/>
    <w:rsid w:val="00AD0373"/>
    <w:rsid w:val="00AD0B3E"/>
    <w:rsid w:val="00AD0EF5"/>
    <w:rsid w:val="00AD1ABD"/>
    <w:rsid w:val="00AD1CF6"/>
    <w:rsid w:val="00AD24E8"/>
    <w:rsid w:val="00AD2AF3"/>
    <w:rsid w:val="00AD2AFE"/>
    <w:rsid w:val="00AD689E"/>
    <w:rsid w:val="00AD68AD"/>
    <w:rsid w:val="00AD6BF9"/>
    <w:rsid w:val="00AD6ED4"/>
    <w:rsid w:val="00AE03A3"/>
    <w:rsid w:val="00AE0C15"/>
    <w:rsid w:val="00AE0EDB"/>
    <w:rsid w:val="00AE17FA"/>
    <w:rsid w:val="00AE18CC"/>
    <w:rsid w:val="00AE208B"/>
    <w:rsid w:val="00AE2404"/>
    <w:rsid w:val="00AE3365"/>
    <w:rsid w:val="00AE3709"/>
    <w:rsid w:val="00AE49BD"/>
    <w:rsid w:val="00AE5C14"/>
    <w:rsid w:val="00AE6050"/>
    <w:rsid w:val="00AE74B8"/>
    <w:rsid w:val="00AF0329"/>
    <w:rsid w:val="00AF2449"/>
    <w:rsid w:val="00AF2D4B"/>
    <w:rsid w:val="00AF364D"/>
    <w:rsid w:val="00AF393B"/>
    <w:rsid w:val="00AF39C7"/>
    <w:rsid w:val="00AF565A"/>
    <w:rsid w:val="00AF6DB3"/>
    <w:rsid w:val="00AF7904"/>
    <w:rsid w:val="00AF7BB8"/>
    <w:rsid w:val="00AF7D1F"/>
    <w:rsid w:val="00B007F7"/>
    <w:rsid w:val="00B0398D"/>
    <w:rsid w:val="00B04908"/>
    <w:rsid w:val="00B05051"/>
    <w:rsid w:val="00B05794"/>
    <w:rsid w:val="00B06ACF"/>
    <w:rsid w:val="00B06E81"/>
    <w:rsid w:val="00B07B3E"/>
    <w:rsid w:val="00B1404B"/>
    <w:rsid w:val="00B14127"/>
    <w:rsid w:val="00B146B4"/>
    <w:rsid w:val="00B147FA"/>
    <w:rsid w:val="00B15882"/>
    <w:rsid w:val="00B16908"/>
    <w:rsid w:val="00B16C98"/>
    <w:rsid w:val="00B173E8"/>
    <w:rsid w:val="00B175E5"/>
    <w:rsid w:val="00B17726"/>
    <w:rsid w:val="00B207D8"/>
    <w:rsid w:val="00B22C55"/>
    <w:rsid w:val="00B233D6"/>
    <w:rsid w:val="00B2544A"/>
    <w:rsid w:val="00B25C2F"/>
    <w:rsid w:val="00B25C9E"/>
    <w:rsid w:val="00B25CFC"/>
    <w:rsid w:val="00B26517"/>
    <w:rsid w:val="00B277FF"/>
    <w:rsid w:val="00B27C2B"/>
    <w:rsid w:val="00B32183"/>
    <w:rsid w:val="00B3336C"/>
    <w:rsid w:val="00B33A48"/>
    <w:rsid w:val="00B33D3C"/>
    <w:rsid w:val="00B33E3F"/>
    <w:rsid w:val="00B34D30"/>
    <w:rsid w:val="00B36327"/>
    <w:rsid w:val="00B37547"/>
    <w:rsid w:val="00B37DF2"/>
    <w:rsid w:val="00B4365A"/>
    <w:rsid w:val="00B44034"/>
    <w:rsid w:val="00B47018"/>
    <w:rsid w:val="00B47A12"/>
    <w:rsid w:val="00B502A8"/>
    <w:rsid w:val="00B503A8"/>
    <w:rsid w:val="00B51405"/>
    <w:rsid w:val="00B51835"/>
    <w:rsid w:val="00B519CC"/>
    <w:rsid w:val="00B52102"/>
    <w:rsid w:val="00B527F2"/>
    <w:rsid w:val="00B52ED1"/>
    <w:rsid w:val="00B531B7"/>
    <w:rsid w:val="00B5328D"/>
    <w:rsid w:val="00B60ABC"/>
    <w:rsid w:val="00B6130B"/>
    <w:rsid w:val="00B61B51"/>
    <w:rsid w:val="00B62AE4"/>
    <w:rsid w:val="00B62E4F"/>
    <w:rsid w:val="00B650EF"/>
    <w:rsid w:val="00B6570A"/>
    <w:rsid w:val="00B65E3C"/>
    <w:rsid w:val="00B668E2"/>
    <w:rsid w:val="00B671DC"/>
    <w:rsid w:val="00B6767F"/>
    <w:rsid w:val="00B67DC5"/>
    <w:rsid w:val="00B67F8E"/>
    <w:rsid w:val="00B70899"/>
    <w:rsid w:val="00B70FCD"/>
    <w:rsid w:val="00B72A49"/>
    <w:rsid w:val="00B72B8A"/>
    <w:rsid w:val="00B72D86"/>
    <w:rsid w:val="00B72D99"/>
    <w:rsid w:val="00B739BD"/>
    <w:rsid w:val="00B74D1F"/>
    <w:rsid w:val="00B74EF4"/>
    <w:rsid w:val="00B767B5"/>
    <w:rsid w:val="00B775C9"/>
    <w:rsid w:val="00B77877"/>
    <w:rsid w:val="00B77A7C"/>
    <w:rsid w:val="00B8035A"/>
    <w:rsid w:val="00B815E1"/>
    <w:rsid w:val="00B81B7C"/>
    <w:rsid w:val="00B81C0E"/>
    <w:rsid w:val="00B832CE"/>
    <w:rsid w:val="00B83302"/>
    <w:rsid w:val="00B8332C"/>
    <w:rsid w:val="00B83ADB"/>
    <w:rsid w:val="00B8410F"/>
    <w:rsid w:val="00B84792"/>
    <w:rsid w:val="00B859DD"/>
    <w:rsid w:val="00B85B8B"/>
    <w:rsid w:val="00B861A5"/>
    <w:rsid w:val="00B87D41"/>
    <w:rsid w:val="00B90443"/>
    <w:rsid w:val="00B90F3B"/>
    <w:rsid w:val="00B915B7"/>
    <w:rsid w:val="00B94D95"/>
    <w:rsid w:val="00B958D0"/>
    <w:rsid w:val="00B95EA1"/>
    <w:rsid w:val="00B967FE"/>
    <w:rsid w:val="00BA0629"/>
    <w:rsid w:val="00BA07BA"/>
    <w:rsid w:val="00BA1C2B"/>
    <w:rsid w:val="00BA2AE8"/>
    <w:rsid w:val="00BA31D4"/>
    <w:rsid w:val="00BA341F"/>
    <w:rsid w:val="00BA4C37"/>
    <w:rsid w:val="00BA6458"/>
    <w:rsid w:val="00BA663C"/>
    <w:rsid w:val="00BA6649"/>
    <w:rsid w:val="00BA6954"/>
    <w:rsid w:val="00BA756D"/>
    <w:rsid w:val="00BB0B61"/>
    <w:rsid w:val="00BB2B7C"/>
    <w:rsid w:val="00BB4173"/>
    <w:rsid w:val="00BB4293"/>
    <w:rsid w:val="00BB51CA"/>
    <w:rsid w:val="00BB5307"/>
    <w:rsid w:val="00BB6293"/>
    <w:rsid w:val="00BB7109"/>
    <w:rsid w:val="00BB768A"/>
    <w:rsid w:val="00BB76F4"/>
    <w:rsid w:val="00BC0245"/>
    <w:rsid w:val="00BC127D"/>
    <w:rsid w:val="00BC13F1"/>
    <w:rsid w:val="00BC15B0"/>
    <w:rsid w:val="00BC30D1"/>
    <w:rsid w:val="00BC3296"/>
    <w:rsid w:val="00BC58B6"/>
    <w:rsid w:val="00BC6668"/>
    <w:rsid w:val="00BD1748"/>
    <w:rsid w:val="00BD184A"/>
    <w:rsid w:val="00BD2557"/>
    <w:rsid w:val="00BD28AA"/>
    <w:rsid w:val="00BD30F2"/>
    <w:rsid w:val="00BD3362"/>
    <w:rsid w:val="00BD5615"/>
    <w:rsid w:val="00BD5700"/>
    <w:rsid w:val="00BD5D01"/>
    <w:rsid w:val="00BD7328"/>
    <w:rsid w:val="00BD7500"/>
    <w:rsid w:val="00BD789A"/>
    <w:rsid w:val="00BD7EE5"/>
    <w:rsid w:val="00BE0BFC"/>
    <w:rsid w:val="00BE18B1"/>
    <w:rsid w:val="00BE3199"/>
    <w:rsid w:val="00BE63AC"/>
    <w:rsid w:val="00BE7693"/>
    <w:rsid w:val="00BF059B"/>
    <w:rsid w:val="00BF0B34"/>
    <w:rsid w:val="00BF134D"/>
    <w:rsid w:val="00BF2454"/>
    <w:rsid w:val="00BF4975"/>
    <w:rsid w:val="00BF56CF"/>
    <w:rsid w:val="00BF5A02"/>
    <w:rsid w:val="00BF60B0"/>
    <w:rsid w:val="00BF60F7"/>
    <w:rsid w:val="00BF71D3"/>
    <w:rsid w:val="00C00529"/>
    <w:rsid w:val="00C0115B"/>
    <w:rsid w:val="00C03753"/>
    <w:rsid w:val="00C04937"/>
    <w:rsid w:val="00C04C77"/>
    <w:rsid w:val="00C05A79"/>
    <w:rsid w:val="00C06ADF"/>
    <w:rsid w:val="00C07094"/>
    <w:rsid w:val="00C070E9"/>
    <w:rsid w:val="00C10526"/>
    <w:rsid w:val="00C10CD6"/>
    <w:rsid w:val="00C1232C"/>
    <w:rsid w:val="00C12729"/>
    <w:rsid w:val="00C12741"/>
    <w:rsid w:val="00C1284A"/>
    <w:rsid w:val="00C12DCB"/>
    <w:rsid w:val="00C15215"/>
    <w:rsid w:val="00C160B5"/>
    <w:rsid w:val="00C171D4"/>
    <w:rsid w:val="00C17AD9"/>
    <w:rsid w:val="00C22C9B"/>
    <w:rsid w:val="00C22D5F"/>
    <w:rsid w:val="00C23D4C"/>
    <w:rsid w:val="00C24850"/>
    <w:rsid w:val="00C275B7"/>
    <w:rsid w:val="00C27821"/>
    <w:rsid w:val="00C304D2"/>
    <w:rsid w:val="00C30505"/>
    <w:rsid w:val="00C3080F"/>
    <w:rsid w:val="00C30E69"/>
    <w:rsid w:val="00C319FA"/>
    <w:rsid w:val="00C31C35"/>
    <w:rsid w:val="00C31F25"/>
    <w:rsid w:val="00C34207"/>
    <w:rsid w:val="00C34CA5"/>
    <w:rsid w:val="00C3577E"/>
    <w:rsid w:val="00C371F0"/>
    <w:rsid w:val="00C40286"/>
    <w:rsid w:val="00C40497"/>
    <w:rsid w:val="00C40D26"/>
    <w:rsid w:val="00C4186C"/>
    <w:rsid w:val="00C420D6"/>
    <w:rsid w:val="00C42210"/>
    <w:rsid w:val="00C42E8D"/>
    <w:rsid w:val="00C4433B"/>
    <w:rsid w:val="00C5090F"/>
    <w:rsid w:val="00C50921"/>
    <w:rsid w:val="00C513D4"/>
    <w:rsid w:val="00C51BD6"/>
    <w:rsid w:val="00C52917"/>
    <w:rsid w:val="00C53B54"/>
    <w:rsid w:val="00C54077"/>
    <w:rsid w:val="00C5423B"/>
    <w:rsid w:val="00C54A8C"/>
    <w:rsid w:val="00C553DD"/>
    <w:rsid w:val="00C55EED"/>
    <w:rsid w:val="00C57BF4"/>
    <w:rsid w:val="00C57DE2"/>
    <w:rsid w:val="00C611A3"/>
    <w:rsid w:val="00C62106"/>
    <w:rsid w:val="00C625D5"/>
    <w:rsid w:val="00C62DEB"/>
    <w:rsid w:val="00C637FF"/>
    <w:rsid w:val="00C65C38"/>
    <w:rsid w:val="00C668FD"/>
    <w:rsid w:val="00C66990"/>
    <w:rsid w:val="00C66FBD"/>
    <w:rsid w:val="00C7078B"/>
    <w:rsid w:val="00C7166F"/>
    <w:rsid w:val="00C71824"/>
    <w:rsid w:val="00C7277F"/>
    <w:rsid w:val="00C74DFB"/>
    <w:rsid w:val="00C757E8"/>
    <w:rsid w:val="00C75D76"/>
    <w:rsid w:val="00C768BB"/>
    <w:rsid w:val="00C76FB4"/>
    <w:rsid w:val="00C80142"/>
    <w:rsid w:val="00C801E0"/>
    <w:rsid w:val="00C80C47"/>
    <w:rsid w:val="00C81B62"/>
    <w:rsid w:val="00C82C25"/>
    <w:rsid w:val="00C83C27"/>
    <w:rsid w:val="00C841A5"/>
    <w:rsid w:val="00C842CA"/>
    <w:rsid w:val="00C87669"/>
    <w:rsid w:val="00C90297"/>
    <w:rsid w:val="00C911CC"/>
    <w:rsid w:val="00C91D09"/>
    <w:rsid w:val="00C9273C"/>
    <w:rsid w:val="00C92E8B"/>
    <w:rsid w:val="00C939CA"/>
    <w:rsid w:val="00C93DC1"/>
    <w:rsid w:val="00C9433B"/>
    <w:rsid w:val="00C94519"/>
    <w:rsid w:val="00C956B2"/>
    <w:rsid w:val="00CA532F"/>
    <w:rsid w:val="00CB0FEA"/>
    <w:rsid w:val="00CB2786"/>
    <w:rsid w:val="00CB363F"/>
    <w:rsid w:val="00CB402E"/>
    <w:rsid w:val="00CB50AD"/>
    <w:rsid w:val="00CB5886"/>
    <w:rsid w:val="00CB6A5F"/>
    <w:rsid w:val="00CB7E9E"/>
    <w:rsid w:val="00CC0086"/>
    <w:rsid w:val="00CC02C7"/>
    <w:rsid w:val="00CC1B93"/>
    <w:rsid w:val="00CC202D"/>
    <w:rsid w:val="00CC2668"/>
    <w:rsid w:val="00CC356D"/>
    <w:rsid w:val="00CC3C7A"/>
    <w:rsid w:val="00CC7938"/>
    <w:rsid w:val="00CD067F"/>
    <w:rsid w:val="00CD0AD8"/>
    <w:rsid w:val="00CD30BF"/>
    <w:rsid w:val="00CD351C"/>
    <w:rsid w:val="00CD3EFE"/>
    <w:rsid w:val="00CD6D33"/>
    <w:rsid w:val="00CD7E17"/>
    <w:rsid w:val="00CE0CE6"/>
    <w:rsid w:val="00CE1012"/>
    <w:rsid w:val="00CE1779"/>
    <w:rsid w:val="00CE35C6"/>
    <w:rsid w:val="00CE39B1"/>
    <w:rsid w:val="00CE3CC8"/>
    <w:rsid w:val="00CE4921"/>
    <w:rsid w:val="00CE61A2"/>
    <w:rsid w:val="00CE6635"/>
    <w:rsid w:val="00CE672B"/>
    <w:rsid w:val="00CE6C2D"/>
    <w:rsid w:val="00CE79B4"/>
    <w:rsid w:val="00CF031B"/>
    <w:rsid w:val="00CF0841"/>
    <w:rsid w:val="00CF0B1B"/>
    <w:rsid w:val="00CF0C08"/>
    <w:rsid w:val="00CF20BE"/>
    <w:rsid w:val="00CF4C24"/>
    <w:rsid w:val="00CF5713"/>
    <w:rsid w:val="00CF5FEF"/>
    <w:rsid w:val="00CF69E3"/>
    <w:rsid w:val="00D00AAA"/>
    <w:rsid w:val="00D00E65"/>
    <w:rsid w:val="00D0148F"/>
    <w:rsid w:val="00D02357"/>
    <w:rsid w:val="00D028F7"/>
    <w:rsid w:val="00D0292F"/>
    <w:rsid w:val="00D02B2B"/>
    <w:rsid w:val="00D05212"/>
    <w:rsid w:val="00D05427"/>
    <w:rsid w:val="00D059EF"/>
    <w:rsid w:val="00D07AAE"/>
    <w:rsid w:val="00D12004"/>
    <w:rsid w:val="00D13A90"/>
    <w:rsid w:val="00D1438B"/>
    <w:rsid w:val="00D14FDD"/>
    <w:rsid w:val="00D16AC5"/>
    <w:rsid w:val="00D1719A"/>
    <w:rsid w:val="00D17839"/>
    <w:rsid w:val="00D17BCC"/>
    <w:rsid w:val="00D209C8"/>
    <w:rsid w:val="00D21C1A"/>
    <w:rsid w:val="00D21F59"/>
    <w:rsid w:val="00D23002"/>
    <w:rsid w:val="00D245BD"/>
    <w:rsid w:val="00D2461C"/>
    <w:rsid w:val="00D2566C"/>
    <w:rsid w:val="00D2597E"/>
    <w:rsid w:val="00D272C1"/>
    <w:rsid w:val="00D302AD"/>
    <w:rsid w:val="00D31008"/>
    <w:rsid w:val="00D3158F"/>
    <w:rsid w:val="00D31E0B"/>
    <w:rsid w:val="00D322D3"/>
    <w:rsid w:val="00D32519"/>
    <w:rsid w:val="00D36709"/>
    <w:rsid w:val="00D36A6D"/>
    <w:rsid w:val="00D3772A"/>
    <w:rsid w:val="00D41CF2"/>
    <w:rsid w:val="00D420B3"/>
    <w:rsid w:val="00D4268A"/>
    <w:rsid w:val="00D43409"/>
    <w:rsid w:val="00D436B5"/>
    <w:rsid w:val="00D43A90"/>
    <w:rsid w:val="00D44949"/>
    <w:rsid w:val="00D44DAF"/>
    <w:rsid w:val="00D457DD"/>
    <w:rsid w:val="00D45F60"/>
    <w:rsid w:val="00D461A7"/>
    <w:rsid w:val="00D47CC7"/>
    <w:rsid w:val="00D47EE9"/>
    <w:rsid w:val="00D50780"/>
    <w:rsid w:val="00D53965"/>
    <w:rsid w:val="00D54BC4"/>
    <w:rsid w:val="00D55722"/>
    <w:rsid w:val="00D558E3"/>
    <w:rsid w:val="00D56D4B"/>
    <w:rsid w:val="00D60731"/>
    <w:rsid w:val="00D65385"/>
    <w:rsid w:val="00D65860"/>
    <w:rsid w:val="00D65B5D"/>
    <w:rsid w:val="00D6682B"/>
    <w:rsid w:val="00D70864"/>
    <w:rsid w:val="00D72803"/>
    <w:rsid w:val="00D73198"/>
    <w:rsid w:val="00D7319D"/>
    <w:rsid w:val="00D73A07"/>
    <w:rsid w:val="00D7416B"/>
    <w:rsid w:val="00D74369"/>
    <w:rsid w:val="00D75466"/>
    <w:rsid w:val="00D760E9"/>
    <w:rsid w:val="00D76E88"/>
    <w:rsid w:val="00D770D2"/>
    <w:rsid w:val="00D77575"/>
    <w:rsid w:val="00D807D0"/>
    <w:rsid w:val="00D8096D"/>
    <w:rsid w:val="00D80AF2"/>
    <w:rsid w:val="00D80F6D"/>
    <w:rsid w:val="00D810BF"/>
    <w:rsid w:val="00D81726"/>
    <w:rsid w:val="00D83F61"/>
    <w:rsid w:val="00D842D0"/>
    <w:rsid w:val="00D8443F"/>
    <w:rsid w:val="00D84B4C"/>
    <w:rsid w:val="00D84BEB"/>
    <w:rsid w:val="00D84E5F"/>
    <w:rsid w:val="00D85369"/>
    <w:rsid w:val="00D856E3"/>
    <w:rsid w:val="00D86135"/>
    <w:rsid w:val="00D86172"/>
    <w:rsid w:val="00D8643E"/>
    <w:rsid w:val="00D86476"/>
    <w:rsid w:val="00D86C06"/>
    <w:rsid w:val="00D877E3"/>
    <w:rsid w:val="00D87914"/>
    <w:rsid w:val="00D905C4"/>
    <w:rsid w:val="00D90A94"/>
    <w:rsid w:val="00D917F9"/>
    <w:rsid w:val="00D934E4"/>
    <w:rsid w:val="00D939DF"/>
    <w:rsid w:val="00D941C7"/>
    <w:rsid w:val="00D94B88"/>
    <w:rsid w:val="00D9534B"/>
    <w:rsid w:val="00D95528"/>
    <w:rsid w:val="00D96B10"/>
    <w:rsid w:val="00D97214"/>
    <w:rsid w:val="00D97EBF"/>
    <w:rsid w:val="00DA15F3"/>
    <w:rsid w:val="00DA192E"/>
    <w:rsid w:val="00DA1EC4"/>
    <w:rsid w:val="00DA207A"/>
    <w:rsid w:val="00DA2540"/>
    <w:rsid w:val="00DA3144"/>
    <w:rsid w:val="00DA3AEE"/>
    <w:rsid w:val="00DA3C81"/>
    <w:rsid w:val="00DA4C11"/>
    <w:rsid w:val="00DA4E48"/>
    <w:rsid w:val="00DA61EB"/>
    <w:rsid w:val="00DA69F4"/>
    <w:rsid w:val="00DB04C7"/>
    <w:rsid w:val="00DB22AE"/>
    <w:rsid w:val="00DB2A0A"/>
    <w:rsid w:val="00DB2AB7"/>
    <w:rsid w:val="00DB6061"/>
    <w:rsid w:val="00DB73BB"/>
    <w:rsid w:val="00DC09FC"/>
    <w:rsid w:val="00DC0E5D"/>
    <w:rsid w:val="00DC1BFF"/>
    <w:rsid w:val="00DC26CE"/>
    <w:rsid w:val="00DC27FE"/>
    <w:rsid w:val="00DC2A78"/>
    <w:rsid w:val="00DC2ACA"/>
    <w:rsid w:val="00DC39D2"/>
    <w:rsid w:val="00DC3B42"/>
    <w:rsid w:val="00DC4063"/>
    <w:rsid w:val="00DC5CB9"/>
    <w:rsid w:val="00DC68EF"/>
    <w:rsid w:val="00DC6EE2"/>
    <w:rsid w:val="00DD0243"/>
    <w:rsid w:val="00DD062D"/>
    <w:rsid w:val="00DD3259"/>
    <w:rsid w:val="00DD40F1"/>
    <w:rsid w:val="00DD4FBF"/>
    <w:rsid w:val="00DD59D4"/>
    <w:rsid w:val="00DD5ABA"/>
    <w:rsid w:val="00DD6129"/>
    <w:rsid w:val="00DD6DFC"/>
    <w:rsid w:val="00DD7E0D"/>
    <w:rsid w:val="00DE0153"/>
    <w:rsid w:val="00DE0CDE"/>
    <w:rsid w:val="00DE19B0"/>
    <w:rsid w:val="00DE1D4D"/>
    <w:rsid w:val="00DE2E08"/>
    <w:rsid w:val="00DE410B"/>
    <w:rsid w:val="00DE6051"/>
    <w:rsid w:val="00DE688D"/>
    <w:rsid w:val="00DE6F38"/>
    <w:rsid w:val="00DE7C78"/>
    <w:rsid w:val="00DF041E"/>
    <w:rsid w:val="00DF0BE2"/>
    <w:rsid w:val="00DF0DAF"/>
    <w:rsid w:val="00DF1506"/>
    <w:rsid w:val="00DF183E"/>
    <w:rsid w:val="00DF1C11"/>
    <w:rsid w:val="00DF222B"/>
    <w:rsid w:val="00DF24C6"/>
    <w:rsid w:val="00DF2D7A"/>
    <w:rsid w:val="00DF2DDE"/>
    <w:rsid w:val="00DF4EA5"/>
    <w:rsid w:val="00DF52C6"/>
    <w:rsid w:val="00DF5426"/>
    <w:rsid w:val="00DF588A"/>
    <w:rsid w:val="00DF7A59"/>
    <w:rsid w:val="00E01634"/>
    <w:rsid w:val="00E023D4"/>
    <w:rsid w:val="00E02675"/>
    <w:rsid w:val="00E02826"/>
    <w:rsid w:val="00E04EED"/>
    <w:rsid w:val="00E05527"/>
    <w:rsid w:val="00E05883"/>
    <w:rsid w:val="00E05A16"/>
    <w:rsid w:val="00E05A3E"/>
    <w:rsid w:val="00E0607C"/>
    <w:rsid w:val="00E0641E"/>
    <w:rsid w:val="00E06488"/>
    <w:rsid w:val="00E06C5C"/>
    <w:rsid w:val="00E06E8F"/>
    <w:rsid w:val="00E074E4"/>
    <w:rsid w:val="00E07885"/>
    <w:rsid w:val="00E07897"/>
    <w:rsid w:val="00E103AC"/>
    <w:rsid w:val="00E10BB8"/>
    <w:rsid w:val="00E10E42"/>
    <w:rsid w:val="00E1109F"/>
    <w:rsid w:val="00E1277A"/>
    <w:rsid w:val="00E13FCD"/>
    <w:rsid w:val="00E155C8"/>
    <w:rsid w:val="00E1646A"/>
    <w:rsid w:val="00E16BBD"/>
    <w:rsid w:val="00E21DA4"/>
    <w:rsid w:val="00E21EEB"/>
    <w:rsid w:val="00E23E59"/>
    <w:rsid w:val="00E2437D"/>
    <w:rsid w:val="00E247F0"/>
    <w:rsid w:val="00E26F3B"/>
    <w:rsid w:val="00E30410"/>
    <w:rsid w:val="00E30E35"/>
    <w:rsid w:val="00E327AA"/>
    <w:rsid w:val="00E33355"/>
    <w:rsid w:val="00E3485E"/>
    <w:rsid w:val="00E35650"/>
    <w:rsid w:val="00E36DBE"/>
    <w:rsid w:val="00E37548"/>
    <w:rsid w:val="00E41659"/>
    <w:rsid w:val="00E41A1F"/>
    <w:rsid w:val="00E42353"/>
    <w:rsid w:val="00E43A59"/>
    <w:rsid w:val="00E44B95"/>
    <w:rsid w:val="00E44DFE"/>
    <w:rsid w:val="00E455AE"/>
    <w:rsid w:val="00E456D2"/>
    <w:rsid w:val="00E45C7F"/>
    <w:rsid w:val="00E461CA"/>
    <w:rsid w:val="00E46A67"/>
    <w:rsid w:val="00E478BC"/>
    <w:rsid w:val="00E47B3A"/>
    <w:rsid w:val="00E504D2"/>
    <w:rsid w:val="00E5065B"/>
    <w:rsid w:val="00E50D7D"/>
    <w:rsid w:val="00E52A1B"/>
    <w:rsid w:val="00E52DBB"/>
    <w:rsid w:val="00E52F72"/>
    <w:rsid w:val="00E53BA5"/>
    <w:rsid w:val="00E552B0"/>
    <w:rsid w:val="00E557D6"/>
    <w:rsid w:val="00E55C3F"/>
    <w:rsid w:val="00E56623"/>
    <w:rsid w:val="00E56A62"/>
    <w:rsid w:val="00E57662"/>
    <w:rsid w:val="00E57EF3"/>
    <w:rsid w:val="00E607E9"/>
    <w:rsid w:val="00E60C16"/>
    <w:rsid w:val="00E6106F"/>
    <w:rsid w:val="00E61E3F"/>
    <w:rsid w:val="00E624E1"/>
    <w:rsid w:val="00E62A54"/>
    <w:rsid w:val="00E644A2"/>
    <w:rsid w:val="00E647AE"/>
    <w:rsid w:val="00E64A34"/>
    <w:rsid w:val="00E66067"/>
    <w:rsid w:val="00E670E4"/>
    <w:rsid w:val="00E7011D"/>
    <w:rsid w:val="00E70BF6"/>
    <w:rsid w:val="00E70FA8"/>
    <w:rsid w:val="00E72D36"/>
    <w:rsid w:val="00E745F7"/>
    <w:rsid w:val="00E75F13"/>
    <w:rsid w:val="00E766F5"/>
    <w:rsid w:val="00E80211"/>
    <w:rsid w:val="00E83A23"/>
    <w:rsid w:val="00E83E62"/>
    <w:rsid w:val="00E8501E"/>
    <w:rsid w:val="00E85E54"/>
    <w:rsid w:val="00E874C5"/>
    <w:rsid w:val="00E87AB7"/>
    <w:rsid w:val="00E87DC4"/>
    <w:rsid w:val="00E9090A"/>
    <w:rsid w:val="00E90925"/>
    <w:rsid w:val="00E91C79"/>
    <w:rsid w:val="00E922B8"/>
    <w:rsid w:val="00E93CC3"/>
    <w:rsid w:val="00E94427"/>
    <w:rsid w:val="00E94ACD"/>
    <w:rsid w:val="00E94B86"/>
    <w:rsid w:val="00E95B8F"/>
    <w:rsid w:val="00E97F75"/>
    <w:rsid w:val="00EA01B2"/>
    <w:rsid w:val="00EA060C"/>
    <w:rsid w:val="00EA09F4"/>
    <w:rsid w:val="00EA1B2F"/>
    <w:rsid w:val="00EA1C61"/>
    <w:rsid w:val="00EA22B7"/>
    <w:rsid w:val="00EA32E0"/>
    <w:rsid w:val="00EA389B"/>
    <w:rsid w:val="00EA5804"/>
    <w:rsid w:val="00EA5E53"/>
    <w:rsid w:val="00EA6856"/>
    <w:rsid w:val="00EA6A05"/>
    <w:rsid w:val="00EA6EE8"/>
    <w:rsid w:val="00EB17C7"/>
    <w:rsid w:val="00EB1DAA"/>
    <w:rsid w:val="00EB28B8"/>
    <w:rsid w:val="00EB28CB"/>
    <w:rsid w:val="00EB2A41"/>
    <w:rsid w:val="00EB3B10"/>
    <w:rsid w:val="00EB3E55"/>
    <w:rsid w:val="00EB44CA"/>
    <w:rsid w:val="00EB5C8B"/>
    <w:rsid w:val="00EB6616"/>
    <w:rsid w:val="00EB670C"/>
    <w:rsid w:val="00EB7D26"/>
    <w:rsid w:val="00EC057B"/>
    <w:rsid w:val="00EC2C46"/>
    <w:rsid w:val="00EC324B"/>
    <w:rsid w:val="00EC3AE7"/>
    <w:rsid w:val="00EC3D07"/>
    <w:rsid w:val="00EC43C1"/>
    <w:rsid w:val="00EC445D"/>
    <w:rsid w:val="00EC46AF"/>
    <w:rsid w:val="00EC5CBA"/>
    <w:rsid w:val="00EC60B2"/>
    <w:rsid w:val="00EC63B8"/>
    <w:rsid w:val="00EC6837"/>
    <w:rsid w:val="00ED099A"/>
    <w:rsid w:val="00ED0F21"/>
    <w:rsid w:val="00ED1FD4"/>
    <w:rsid w:val="00ED33CC"/>
    <w:rsid w:val="00ED359A"/>
    <w:rsid w:val="00ED6F27"/>
    <w:rsid w:val="00EE0D4E"/>
    <w:rsid w:val="00EE0E87"/>
    <w:rsid w:val="00EE1134"/>
    <w:rsid w:val="00EE1868"/>
    <w:rsid w:val="00EE2E4F"/>
    <w:rsid w:val="00EE2F14"/>
    <w:rsid w:val="00EE573F"/>
    <w:rsid w:val="00EE57C5"/>
    <w:rsid w:val="00EE6FB0"/>
    <w:rsid w:val="00EE77C9"/>
    <w:rsid w:val="00EE7953"/>
    <w:rsid w:val="00EF04AF"/>
    <w:rsid w:val="00EF2136"/>
    <w:rsid w:val="00EF2718"/>
    <w:rsid w:val="00EF2DE2"/>
    <w:rsid w:val="00EF3AD5"/>
    <w:rsid w:val="00EF3D30"/>
    <w:rsid w:val="00EF46E9"/>
    <w:rsid w:val="00EF4D45"/>
    <w:rsid w:val="00EF4F99"/>
    <w:rsid w:val="00EF5072"/>
    <w:rsid w:val="00EF53CF"/>
    <w:rsid w:val="00EF70BB"/>
    <w:rsid w:val="00EF7A42"/>
    <w:rsid w:val="00F00BDB"/>
    <w:rsid w:val="00F02BA9"/>
    <w:rsid w:val="00F02BD7"/>
    <w:rsid w:val="00F02C82"/>
    <w:rsid w:val="00F04C23"/>
    <w:rsid w:val="00F05BB1"/>
    <w:rsid w:val="00F06273"/>
    <w:rsid w:val="00F06D17"/>
    <w:rsid w:val="00F07AFE"/>
    <w:rsid w:val="00F10000"/>
    <w:rsid w:val="00F108E4"/>
    <w:rsid w:val="00F10A93"/>
    <w:rsid w:val="00F1109F"/>
    <w:rsid w:val="00F1388D"/>
    <w:rsid w:val="00F14026"/>
    <w:rsid w:val="00F14C90"/>
    <w:rsid w:val="00F1531D"/>
    <w:rsid w:val="00F15CD1"/>
    <w:rsid w:val="00F20ED4"/>
    <w:rsid w:val="00F21923"/>
    <w:rsid w:val="00F21D79"/>
    <w:rsid w:val="00F221FC"/>
    <w:rsid w:val="00F23F36"/>
    <w:rsid w:val="00F249A6"/>
    <w:rsid w:val="00F253DE"/>
    <w:rsid w:val="00F254FD"/>
    <w:rsid w:val="00F26053"/>
    <w:rsid w:val="00F264FC"/>
    <w:rsid w:val="00F26603"/>
    <w:rsid w:val="00F31F8B"/>
    <w:rsid w:val="00F32031"/>
    <w:rsid w:val="00F320DA"/>
    <w:rsid w:val="00F34320"/>
    <w:rsid w:val="00F3490E"/>
    <w:rsid w:val="00F3630D"/>
    <w:rsid w:val="00F3662B"/>
    <w:rsid w:val="00F36956"/>
    <w:rsid w:val="00F36E8C"/>
    <w:rsid w:val="00F4022C"/>
    <w:rsid w:val="00F40ED0"/>
    <w:rsid w:val="00F41AC9"/>
    <w:rsid w:val="00F41C61"/>
    <w:rsid w:val="00F4414D"/>
    <w:rsid w:val="00F444C6"/>
    <w:rsid w:val="00F45D72"/>
    <w:rsid w:val="00F45FCE"/>
    <w:rsid w:val="00F4770A"/>
    <w:rsid w:val="00F47B1C"/>
    <w:rsid w:val="00F5013C"/>
    <w:rsid w:val="00F506C3"/>
    <w:rsid w:val="00F52607"/>
    <w:rsid w:val="00F52A7D"/>
    <w:rsid w:val="00F533E1"/>
    <w:rsid w:val="00F53BC1"/>
    <w:rsid w:val="00F53F34"/>
    <w:rsid w:val="00F54CC0"/>
    <w:rsid w:val="00F5582E"/>
    <w:rsid w:val="00F55A4E"/>
    <w:rsid w:val="00F569DF"/>
    <w:rsid w:val="00F56FAA"/>
    <w:rsid w:val="00F61182"/>
    <w:rsid w:val="00F62084"/>
    <w:rsid w:val="00F62CD8"/>
    <w:rsid w:val="00F645C7"/>
    <w:rsid w:val="00F64608"/>
    <w:rsid w:val="00F64CAD"/>
    <w:rsid w:val="00F65FD5"/>
    <w:rsid w:val="00F66AF6"/>
    <w:rsid w:val="00F66CDF"/>
    <w:rsid w:val="00F66FD8"/>
    <w:rsid w:val="00F6730A"/>
    <w:rsid w:val="00F70E5E"/>
    <w:rsid w:val="00F7342C"/>
    <w:rsid w:val="00F738D9"/>
    <w:rsid w:val="00F73A89"/>
    <w:rsid w:val="00F73E9A"/>
    <w:rsid w:val="00F7485A"/>
    <w:rsid w:val="00F74BCC"/>
    <w:rsid w:val="00F75BD7"/>
    <w:rsid w:val="00F76275"/>
    <w:rsid w:val="00F76B23"/>
    <w:rsid w:val="00F77B5B"/>
    <w:rsid w:val="00F80286"/>
    <w:rsid w:val="00F830C4"/>
    <w:rsid w:val="00F838B9"/>
    <w:rsid w:val="00F8468A"/>
    <w:rsid w:val="00F87826"/>
    <w:rsid w:val="00F90059"/>
    <w:rsid w:val="00F90726"/>
    <w:rsid w:val="00F911FB"/>
    <w:rsid w:val="00F9177A"/>
    <w:rsid w:val="00F92208"/>
    <w:rsid w:val="00F92AED"/>
    <w:rsid w:val="00F948B5"/>
    <w:rsid w:val="00F948BA"/>
    <w:rsid w:val="00F951A4"/>
    <w:rsid w:val="00F95560"/>
    <w:rsid w:val="00F95E9B"/>
    <w:rsid w:val="00F965F2"/>
    <w:rsid w:val="00F9677A"/>
    <w:rsid w:val="00F97FE9"/>
    <w:rsid w:val="00FA0999"/>
    <w:rsid w:val="00FA0B4F"/>
    <w:rsid w:val="00FA0E0F"/>
    <w:rsid w:val="00FA0FDE"/>
    <w:rsid w:val="00FA15E8"/>
    <w:rsid w:val="00FA18E3"/>
    <w:rsid w:val="00FA1B7A"/>
    <w:rsid w:val="00FA1FC5"/>
    <w:rsid w:val="00FA32A6"/>
    <w:rsid w:val="00FA4E79"/>
    <w:rsid w:val="00FA5F32"/>
    <w:rsid w:val="00FA6105"/>
    <w:rsid w:val="00FA7C6E"/>
    <w:rsid w:val="00FB1170"/>
    <w:rsid w:val="00FB1D53"/>
    <w:rsid w:val="00FB2DD0"/>
    <w:rsid w:val="00FB319B"/>
    <w:rsid w:val="00FB328C"/>
    <w:rsid w:val="00FB32A1"/>
    <w:rsid w:val="00FB3A94"/>
    <w:rsid w:val="00FB4A7C"/>
    <w:rsid w:val="00FB4F13"/>
    <w:rsid w:val="00FB5358"/>
    <w:rsid w:val="00FB5628"/>
    <w:rsid w:val="00FC0B74"/>
    <w:rsid w:val="00FC0FA0"/>
    <w:rsid w:val="00FC20AE"/>
    <w:rsid w:val="00FC23D3"/>
    <w:rsid w:val="00FC2411"/>
    <w:rsid w:val="00FC279C"/>
    <w:rsid w:val="00FC6112"/>
    <w:rsid w:val="00FC7A28"/>
    <w:rsid w:val="00FC7BB2"/>
    <w:rsid w:val="00FD1839"/>
    <w:rsid w:val="00FD285D"/>
    <w:rsid w:val="00FD3EC7"/>
    <w:rsid w:val="00FD6129"/>
    <w:rsid w:val="00FD62AA"/>
    <w:rsid w:val="00FD6367"/>
    <w:rsid w:val="00FD75D7"/>
    <w:rsid w:val="00FE0872"/>
    <w:rsid w:val="00FE0F6E"/>
    <w:rsid w:val="00FE10C7"/>
    <w:rsid w:val="00FE2908"/>
    <w:rsid w:val="00FE36E3"/>
    <w:rsid w:val="00FE4CCF"/>
    <w:rsid w:val="00FE621F"/>
    <w:rsid w:val="00FE742D"/>
    <w:rsid w:val="00FE7DCB"/>
    <w:rsid w:val="00FF04F2"/>
    <w:rsid w:val="00FF0B3D"/>
    <w:rsid w:val="00FF223B"/>
    <w:rsid w:val="00FF3CAB"/>
    <w:rsid w:val="00FF56FE"/>
    <w:rsid w:val="00FF7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D06DC8"/>
  <w15:docId w15:val="{06168CE0-5E11-4805-A40B-9F71A395C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E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532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C1B9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E2EA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F0B63"/>
    <w:pPr>
      <w:widowControl w:val="0"/>
      <w:autoSpaceDE w:val="0"/>
      <w:autoSpaceDN w:val="0"/>
      <w:adjustRightInd w:val="0"/>
      <w:spacing w:after="0" w:line="240" w:lineRule="auto"/>
    </w:pPr>
    <w:rPr>
      <w:rFonts w:ascii="Times New Roman" w:hAnsi="Times New Roman"/>
      <w:color w:val="000000"/>
      <w:sz w:val="24"/>
      <w:szCs w:val="24"/>
    </w:rPr>
  </w:style>
  <w:style w:type="paragraph" w:styleId="BalloonText">
    <w:name w:val="Balloon Text"/>
    <w:basedOn w:val="Normal"/>
    <w:link w:val="BalloonTextChar"/>
    <w:uiPriority w:val="99"/>
    <w:semiHidden/>
    <w:unhideWhenUsed/>
    <w:rsid w:val="00E41A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A1F"/>
    <w:rPr>
      <w:rFonts w:ascii="Tahoma" w:hAnsi="Tahoma" w:cs="Tahoma"/>
      <w:sz w:val="16"/>
      <w:szCs w:val="16"/>
    </w:rPr>
  </w:style>
  <w:style w:type="paragraph" w:styleId="ListParagraph">
    <w:name w:val="List Paragraph"/>
    <w:basedOn w:val="Normal"/>
    <w:uiPriority w:val="34"/>
    <w:qFormat/>
    <w:rsid w:val="00E41A1F"/>
    <w:pPr>
      <w:ind w:left="720"/>
      <w:contextualSpacing/>
    </w:pPr>
  </w:style>
  <w:style w:type="paragraph" w:customStyle="1" w:styleId="Motion">
    <w:name w:val="Motion"/>
    <w:basedOn w:val="Normal"/>
    <w:next w:val="Normal"/>
    <w:link w:val="MotionChar"/>
    <w:rsid w:val="00D7416B"/>
    <w:pPr>
      <w:spacing w:after="120" w:line="240" w:lineRule="auto"/>
      <w:ind w:left="1440" w:hanging="720"/>
    </w:pPr>
    <w:rPr>
      <w:rFonts w:ascii="Times New Roman" w:eastAsia="Times New Roman" w:hAnsi="Times New Roman" w:cs="Times New Roman"/>
      <w:b/>
      <w:sz w:val="24"/>
      <w:szCs w:val="24"/>
    </w:rPr>
  </w:style>
  <w:style w:type="character" w:customStyle="1" w:styleId="MotionChar">
    <w:name w:val="Motion Char"/>
    <w:link w:val="Motion"/>
    <w:rsid w:val="00D7416B"/>
    <w:rPr>
      <w:rFonts w:ascii="Times New Roman" w:eastAsia="Times New Roman" w:hAnsi="Times New Roman"/>
      <w:b/>
      <w:sz w:val="24"/>
      <w:szCs w:val="24"/>
    </w:rPr>
  </w:style>
  <w:style w:type="character" w:styleId="Hyperlink">
    <w:name w:val="Hyperlink"/>
    <w:basedOn w:val="DefaultParagraphFont"/>
    <w:uiPriority w:val="99"/>
    <w:unhideWhenUsed/>
    <w:rsid w:val="00D7416B"/>
    <w:rPr>
      <w:color w:val="0000FF" w:themeColor="hyperlink"/>
      <w:u w:val="single"/>
    </w:rPr>
  </w:style>
  <w:style w:type="character" w:customStyle="1" w:styleId="apple-converted-space">
    <w:name w:val="apple-converted-space"/>
    <w:basedOn w:val="DefaultParagraphFont"/>
    <w:rsid w:val="007E1882"/>
  </w:style>
  <w:style w:type="character" w:customStyle="1" w:styleId="il">
    <w:name w:val="il"/>
    <w:basedOn w:val="DefaultParagraphFont"/>
    <w:rsid w:val="007E1882"/>
  </w:style>
  <w:style w:type="character" w:customStyle="1" w:styleId="aqj">
    <w:name w:val="aqj"/>
    <w:basedOn w:val="DefaultParagraphFont"/>
    <w:rsid w:val="007E1882"/>
  </w:style>
  <w:style w:type="paragraph" w:styleId="NoSpacing">
    <w:name w:val="No Spacing"/>
    <w:uiPriority w:val="1"/>
    <w:qFormat/>
    <w:rsid w:val="00E23E5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EE79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953"/>
  </w:style>
  <w:style w:type="paragraph" w:styleId="Footer">
    <w:name w:val="footer"/>
    <w:basedOn w:val="Normal"/>
    <w:link w:val="FooterChar"/>
    <w:uiPriority w:val="99"/>
    <w:unhideWhenUsed/>
    <w:rsid w:val="00EE79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953"/>
  </w:style>
  <w:style w:type="character" w:customStyle="1" w:styleId="Heading2Char">
    <w:name w:val="Heading 2 Char"/>
    <w:basedOn w:val="DefaultParagraphFont"/>
    <w:link w:val="Heading2"/>
    <w:uiPriority w:val="9"/>
    <w:rsid w:val="001532BC"/>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652A25"/>
    <w:rPr>
      <w:sz w:val="16"/>
      <w:szCs w:val="16"/>
    </w:rPr>
  </w:style>
  <w:style w:type="paragraph" w:styleId="CommentText">
    <w:name w:val="annotation text"/>
    <w:basedOn w:val="Normal"/>
    <w:link w:val="CommentTextChar"/>
    <w:uiPriority w:val="99"/>
    <w:semiHidden/>
    <w:unhideWhenUsed/>
    <w:rsid w:val="00652A25"/>
    <w:pPr>
      <w:spacing w:line="240" w:lineRule="auto"/>
    </w:pPr>
    <w:rPr>
      <w:sz w:val="20"/>
      <w:szCs w:val="20"/>
    </w:rPr>
  </w:style>
  <w:style w:type="character" w:customStyle="1" w:styleId="CommentTextChar">
    <w:name w:val="Comment Text Char"/>
    <w:basedOn w:val="DefaultParagraphFont"/>
    <w:link w:val="CommentText"/>
    <w:uiPriority w:val="99"/>
    <w:semiHidden/>
    <w:rsid w:val="00652A25"/>
    <w:rPr>
      <w:sz w:val="20"/>
      <w:szCs w:val="20"/>
    </w:rPr>
  </w:style>
  <w:style w:type="paragraph" w:styleId="CommentSubject">
    <w:name w:val="annotation subject"/>
    <w:basedOn w:val="CommentText"/>
    <w:next w:val="CommentText"/>
    <w:link w:val="CommentSubjectChar"/>
    <w:uiPriority w:val="99"/>
    <w:semiHidden/>
    <w:unhideWhenUsed/>
    <w:rsid w:val="00652A25"/>
    <w:rPr>
      <w:b/>
      <w:bCs/>
    </w:rPr>
  </w:style>
  <w:style w:type="character" w:customStyle="1" w:styleId="CommentSubjectChar">
    <w:name w:val="Comment Subject Char"/>
    <w:basedOn w:val="CommentTextChar"/>
    <w:link w:val="CommentSubject"/>
    <w:uiPriority w:val="99"/>
    <w:semiHidden/>
    <w:rsid w:val="00652A25"/>
    <w:rPr>
      <w:b/>
      <w:bCs/>
      <w:sz w:val="20"/>
      <w:szCs w:val="20"/>
    </w:rPr>
  </w:style>
  <w:style w:type="paragraph" w:styleId="Revision">
    <w:name w:val="Revision"/>
    <w:hidden/>
    <w:uiPriority w:val="99"/>
    <w:semiHidden/>
    <w:rsid w:val="00652A25"/>
    <w:pPr>
      <w:spacing w:after="0" w:line="240" w:lineRule="auto"/>
    </w:pPr>
  </w:style>
  <w:style w:type="paragraph" w:styleId="NormalWeb">
    <w:name w:val="Normal (Web)"/>
    <w:basedOn w:val="Normal"/>
    <w:uiPriority w:val="99"/>
    <w:unhideWhenUsed/>
    <w:rsid w:val="00C160B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D73A0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309C"/>
    <w:rPr>
      <w:color w:val="800080" w:themeColor="followedHyperlink"/>
      <w:u w:val="single"/>
    </w:rPr>
  </w:style>
  <w:style w:type="paragraph" w:customStyle="1" w:styleId="m-7349039552532845605msolistparagraph">
    <w:name w:val="m_-7349039552532845605msolistparagraph"/>
    <w:basedOn w:val="Normal"/>
    <w:rsid w:val="00D17839"/>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B83302"/>
    <w:pPr>
      <w:spacing w:after="0" w:line="240" w:lineRule="auto"/>
      <w:jc w:val="center"/>
    </w:pPr>
    <w:rPr>
      <w:rFonts w:ascii="Times New Roman" w:eastAsia="Times New Roman" w:hAnsi="Times New Roman" w:cs="Times New Roman"/>
      <w:sz w:val="28"/>
      <w:szCs w:val="24"/>
    </w:rPr>
  </w:style>
  <w:style w:type="character" w:customStyle="1" w:styleId="TitleChar">
    <w:name w:val="Title Char"/>
    <w:basedOn w:val="DefaultParagraphFont"/>
    <w:link w:val="Title"/>
    <w:rsid w:val="00B83302"/>
    <w:rPr>
      <w:rFonts w:ascii="Times New Roman" w:eastAsia="Times New Roman" w:hAnsi="Times New Roman" w:cs="Times New Roman"/>
      <w:sz w:val="28"/>
      <w:szCs w:val="24"/>
    </w:rPr>
  </w:style>
  <w:style w:type="character" w:customStyle="1" w:styleId="Mention1">
    <w:name w:val="Mention1"/>
    <w:basedOn w:val="DefaultParagraphFont"/>
    <w:uiPriority w:val="99"/>
    <w:semiHidden/>
    <w:unhideWhenUsed/>
    <w:rsid w:val="00A5089D"/>
    <w:rPr>
      <w:color w:val="2B579A"/>
      <w:shd w:val="clear" w:color="auto" w:fill="E6E6E6"/>
    </w:rPr>
  </w:style>
  <w:style w:type="character" w:customStyle="1" w:styleId="Heading4Char">
    <w:name w:val="Heading 4 Char"/>
    <w:basedOn w:val="DefaultParagraphFont"/>
    <w:link w:val="Heading4"/>
    <w:uiPriority w:val="9"/>
    <w:semiHidden/>
    <w:rsid w:val="003E2EA1"/>
    <w:rPr>
      <w:rFonts w:asciiTheme="majorHAnsi" w:eastAsiaTheme="majorEastAsia" w:hAnsiTheme="majorHAnsi" w:cstheme="majorBidi"/>
      <w:i/>
      <w:iCs/>
      <w:color w:val="365F91" w:themeColor="accent1" w:themeShade="BF"/>
    </w:rPr>
  </w:style>
  <w:style w:type="paragraph" w:customStyle="1" w:styleId="TableParagraph">
    <w:name w:val="Table Paragraph"/>
    <w:basedOn w:val="Normal"/>
    <w:uiPriority w:val="1"/>
    <w:qFormat/>
    <w:rsid w:val="003E2EA1"/>
    <w:pPr>
      <w:widowControl w:val="0"/>
      <w:spacing w:after="0" w:line="240" w:lineRule="auto"/>
    </w:pPr>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3E2EA1"/>
    <w:rPr>
      <w:rFonts w:asciiTheme="majorHAnsi" w:eastAsiaTheme="majorEastAsia" w:hAnsiTheme="majorHAnsi" w:cstheme="majorBidi"/>
      <w:color w:val="365F91" w:themeColor="accent1" w:themeShade="BF"/>
      <w:sz w:val="32"/>
      <w:szCs w:val="32"/>
    </w:rPr>
  </w:style>
  <w:style w:type="character" w:customStyle="1" w:styleId="gmaildefault">
    <w:name w:val="gmail_default"/>
    <w:basedOn w:val="DefaultParagraphFont"/>
    <w:rsid w:val="00E0641E"/>
  </w:style>
  <w:style w:type="character" w:customStyle="1" w:styleId="markbcu4yar0v">
    <w:name w:val="markbcu4yar0v"/>
    <w:basedOn w:val="DefaultParagraphFont"/>
    <w:rsid w:val="00815901"/>
  </w:style>
  <w:style w:type="character" w:styleId="UnresolvedMention">
    <w:name w:val="Unresolved Mention"/>
    <w:basedOn w:val="DefaultParagraphFont"/>
    <w:uiPriority w:val="99"/>
    <w:semiHidden/>
    <w:unhideWhenUsed/>
    <w:rsid w:val="000F7998"/>
    <w:rPr>
      <w:color w:val="605E5C"/>
      <w:shd w:val="clear" w:color="auto" w:fill="E1DFDD"/>
    </w:rPr>
  </w:style>
  <w:style w:type="paragraph" w:styleId="Caption">
    <w:name w:val="caption"/>
    <w:basedOn w:val="Normal"/>
    <w:next w:val="Normal"/>
    <w:uiPriority w:val="35"/>
    <w:unhideWhenUsed/>
    <w:qFormat/>
    <w:rsid w:val="00297418"/>
    <w:pPr>
      <w:spacing w:line="240" w:lineRule="auto"/>
    </w:pPr>
    <w:rPr>
      <w:rFonts w:eastAsiaTheme="minorHAnsi"/>
      <w:i/>
      <w:iCs/>
      <w:color w:val="1F497D" w:themeColor="text2"/>
      <w:sz w:val="18"/>
      <w:szCs w:val="18"/>
    </w:rPr>
  </w:style>
  <w:style w:type="character" w:customStyle="1" w:styleId="Heading3Char">
    <w:name w:val="Heading 3 Char"/>
    <w:basedOn w:val="DefaultParagraphFont"/>
    <w:link w:val="Heading3"/>
    <w:uiPriority w:val="9"/>
    <w:semiHidden/>
    <w:rsid w:val="00CC1B93"/>
    <w:rPr>
      <w:rFonts w:asciiTheme="majorHAnsi" w:eastAsiaTheme="majorEastAsia" w:hAnsiTheme="majorHAnsi" w:cstheme="majorBidi"/>
      <w:color w:val="243F60" w:themeColor="accent1" w:themeShade="7F"/>
      <w:sz w:val="24"/>
      <w:szCs w:val="24"/>
    </w:rPr>
  </w:style>
  <w:style w:type="paragraph" w:customStyle="1" w:styleId="Citation">
    <w:name w:val="Citation"/>
    <w:basedOn w:val="Normal"/>
    <w:link w:val="CitationChar"/>
    <w:qFormat/>
    <w:rsid w:val="00EE1868"/>
    <w:pPr>
      <w:shd w:val="clear" w:color="auto" w:fill="FFFFFF"/>
      <w:spacing w:after="120" w:line="240" w:lineRule="auto"/>
      <w:ind w:left="270" w:hanging="270"/>
    </w:pPr>
    <w:rPr>
      <w:rFonts w:ascii="Times New Roman" w:hAnsi="Times New Roman" w:cs="Times New Roman"/>
      <w:color w:val="000000"/>
      <w:sz w:val="24"/>
      <w:szCs w:val="24"/>
      <w:shd w:val="clear" w:color="auto" w:fill="FCFCFC"/>
    </w:rPr>
  </w:style>
  <w:style w:type="character" w:customStyle="1" w:styleId="CitationChar">
    <w:name w:val="Citation Char"/>
    <w:basedOn w:val="DefaultParagraphFont"/>
    <w:link w:val="Citation"/>
    <w:rsid w:val="00EE1868"/>
    <w:rPr>
      <w:rFonts w:ascii="Times New Roman" w:hAnsi="Times New Roman" w:cs="Times New Roman"/>
      <w:color w:val="000000"/>
      <w:sz w:val="24"/>
      <w:szCs w:val="24"/>
      <w:shd w:val="clear" w:color="auto" w:fill="FFFFFF"/>
    </w:rPr>
  </w:style>
  <w:style w:type="character" w:styleId="Strong">
    <w:name w:val="Strong"/>
    <w:basedOn w:val="DefaultParagraphFont"/>
    <w:uiPriority w:val="22"/>
    <w:qFormat/>
    <w:rsid w:val="005945DA"/>
    <w:rPr>
      <w:b/>
      <w:bCs/>
    </w:rPr>
  </w:style>
  <w:style w:type="paragraph" w:customStyle="1" w:styleId="paragraph">
    <w:name w:val="paragraph"/>
    <w:basedOn w:val="Normal"/>
    <w:rsid w:val="008566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56626"/>
  </w:style>
  <w:style w:type="character" w:customStyle="1" w:styleId="eop">
    <w:name w:val="eop"/>
    <w:basedOn w:val="DefaultParagraphFont"/>
    <w:rsid w:val="00856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8239">
      <w:bodyDiv w:val="1"/>
      <w:marLeft w:val="0"/>
      <w:marRight w:val="0"/>
      <w:marTop w:val="0"/>
      <w:marBottom w:val="0"/>
      <w:divBdr>
        <w:top w:val="none" w:sz="0" w:space="0" w:color="auto"/>
        <w:left w:val="none" w:sz="0" w:space="0" w:color="auto"/>
        <w:bottom w:val="none" w:sz="0" w:space="0" w:color="auto"/>
        <w:right w:val="none" w:sz="0" w:space="0" w:color="auto"/>
      </w:divBdr>
    </w:div>
    <w:div w:id="12080150">
      <w:bodyDiv w:val="1"/>
      <w:marLeft w:val="0"/>
      <w:marRight w:val="0"/>
      <w:marTop w:val="0"/>
      <w:marBottom w:val="0"/>
      <w:divBdr>
        <w:top w:val="none" w:sz="0" w:space="0" w:color="auto"/>
        <w:left w:val="none" w:sz="0" w:space="0" w:color="auto"/>
        <w:bottom w:val="none" w:sz="0" w:space="0" w:color="auto"/>
        <w:right w:val="none" w:sz="0" w:space="0" w:color="auto"/>
      </w:divBdr>
      <w:divsChild>
        <w:div w:id="251008085">
          <w:marLeft w:val="0"/>
          <w:marRight w:val="0"/>
          <w:marTop w:val="0"/>
          <w:marBottom w:val="0"/>
          <w:divBdr>
            <w:top w:val="none" w:sz="0" w:space="0" w:color="auto"/>
            <w:left w:val="none" w:sz="0" w:space="0" w:color="auto"/>
            <w:bottom w:val="none" w:sz="0" w:space="0" w:color="auto"/>
            <w:right w:val="none" w:sz="0" w:space="0" w:color="auto"/>
          </w:divBdr>
        </w:div>
        <w:div w:id="779880282">
          <w:marLeft w:val="0"/>
          <w:marRight w:val="0"/>
          <w:marTop w:val="0"/>
          <w:marBottom w:val="0"/>
          <w:divBdr>
            <w:top w:val="none" w:sz="0" w:space="0" w:color="auto"/>
            <w:left w:val="none" w:sz="0" w:space="0" w:color="auto"/>
            <w:bottom w:val="none" w:sz="0" w:space="0" w:color="auto"/>
            <w:right w:val="none" w:sz="0" w:space="0" w:color="auto"/>
          </w:divBdr>
          <w:divsChild>
            <w:div w:id="558521736">
              <w:marLeft w:val="0"/>
              <w:marRight w:val="0"/>
              <w:marTop w:val="0"/>
              <w:marBottom w:val="0"/>
              <w:divBdr>
                <w:top w:val="none" w:sz="0" w:space="0" w:color="auto"/>
                <w:left w:val="none" w:sz="0" w:space="0" w:color="auto"/>
                <w:bottom w:val="none" w:sz="0" w:space="0" w:color="auto"/>
                <w:right w:val="none" w:sz="0" w:space="0" w:color="auto"/>
              </w:divBdr>
            </w:div>
            <w:div w:id="1076249726">
              <w:marLeft w:val="0"/>
              <w:marRight w:val="0"/>
              <w:marTop w:val="0"/>
              <w:marBottom w:val="0"/>
              <w:divBdr>
                <w:top w:val="none" w:sz="0" w:space="0" w:color="auto"/>
                <w:left w:val="none" w:sz="0" w:space="0" w:color="auto"/>
                <w:bottom w:val="none" w:sz="0" w:space="0" w:color="auto"/>
                <w:right w:val="none" w:sz="0" w:space="0" w:color="auto"/>
              </w:divBdr>
            </w:div>
            <w:div w:id="121407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935">
      <w:bodyDiv w:val="1"/>
      <w:marLeft w:val="0"/>
      <w:marRight w:val="0"/>
      <w:marTop w:val="0"/>
      <w:marBottom w:val="0"/>
      <w:divBdr>
        <w:top w:val="none" w:sz="0" w:space="0" w:color="auto"/>
        <w:left w:val="none" w:sz="0" w:space="0" w:color="auto"/>
        <w:bottom w:val="none" w:sz="0" w:space="0" w:color="auto"/>
        <w:right w:val="none" w:sz="0" w:space="0" w:color="auto"/>
      </w:divBdr>
    </w:div>
    <w:div w:id="30620820">
      <w:bodyDiv w:val="1"/>
      <w:marLeft w:val="0"/>
      <w:marRight w:val="0"/>
      <w:marTop w:val="0"/>
      <w:marBottom w:val="0"/>
      <w:divBdr>
        <w:top w:val="none" w:sz="0" w:space="0" w:color="auto"/>
        <w:left w:val="none" w:sz="0" w:space="0" w:color="auto"/>
        <w:bottom w:val="none" w:sz="0" w:space="0" w:color="auto"/>
        <w:right w:val="none" w:sz="0" w:space="0" w:color="auto"/>
      </w:divBdr>
      <w:divsChild>
        <w:div w:id="1405030254">
          <w:marLeft w:val="0"/>
          <w:marRight w:val="0"/>
          <w:marTop w:val="0"/>
          <w:marBottom w:val="0"/>
          <w:divBdr>
            <w:top w:val="none" w:sz="0" w:space="0" w:color="auto"/>
            <w:left w:val="none" w:sz="0" w:space="0" w:color="auto"/>
            <w:bottom w:val="none" w:sz="0" w:space="0" w:color="auto"/>
            <w:right w:val="none" w:sz="0" w:space="0" w:color="auto"/>
          </w:divBdr>
        </w:div>
      </w:divsChild>
    </w:div>
    <w:div w:id="62610258">
      <w:bodyDiv w:val="1"/>
      <w:marLeft w:val="0"/>
      <w:marRight w:val="0"/>
      <w:marTop w:val="0"/>
      <w:marBottom w:val="0"/>
      <w:divBdr>
        <w:top w:val="none" w:sz="0" w:space="0" w:color="auto"/>
        <w:left w:val="none" w:sz="0" w:space="0" w:color="auto"/>
        <w:bottom w:val="none" w:sz="0" w:space="0" w:color="auto"/>
        <w:right w:val="none" w:sz="0" w:space="0" w:color="auto"/>
      </w:divBdr>
    </w:div>
    <w:div w:id="81729397">
      <w:bodyDiv w:val="1"/>
      <w:marLeft w:val="0"/>
      <w:marRight w:val="0"/>
      <w:marTop w:val="0"/>
      <w:marBottom w:val="0"/>
      <w:divBdr>
        <w:top w:val="none" w:sz="0" w:space="0" w:color="auto"/>
        <w:left w:val="none" w:sz="0" w:space="0" w:color="auto"/>
        <w:bottom w:val="none" w:sz="0" w:space="0" w:color="auto"/>
        <w:right w:val="none" w:sz="0" w:space="0" w:color="auto"/>
      </w:divBdr>
      <w:divsChild>
        <w:div w:id="708845824">
          <w:marLeft w:val="0"/>
          <w:marRight w:val="0"/>
          <w:marTop w:val="0"/>
          <w:marBottom w:val="0"/>
          <w:divBdr>
            <w:top w:val="none" w:sz="0" w:space="0" w:color="auto"/>
            <w:left w:val="none" w:sz="0" w:space="0" w:color="auto"/>
            <w:bottom w:val="none" w:sz="0" w:space="0" w:color="auto"/>
            <w:right w:val="none" w:sz="0" w:space="0" w:color="auto"/>
          </w:divBdr>
        </w:div>
        <w:div w:id="474757885">
          <w:marLeft w:val="0"/>
          <w:marRight w:val="0"/>
          <w:marTop w:val="0"/>
          <w:marBottom w:val="0"/>
          <w:divBdr>
            <w:top w:val="none" w:sz="0" w:space="0" w:color="auto"/>
            <w:left w:val="none" w:sz="0" w:space="0" w:color="auto"/>
            <w:bottom w:val="none" w:sz="0" w:space="0" w:color="auto"/>
            <w:right w:val="none" w:sz="0" w:space="0" w:color="auto"/>
          </w:divBdr>
        </w:div>
      </w:divsChild>
    </w:div>
    <w:div w:id="119879559">
      <w:bodyDiv w:val="1"/>
      <w:marLeft w:val="0"/>
      <w:marRight w:val="0"/>
      <w:marTop w:val="0"/>
      <w:marBottom w:val="0"/>
      <w:divBdr>
        <w:top w:val="none" w:sz="0" w:space="0" w:color="auto"/>
        <w:left w:val="none" w:sz="0" w:space="0" w:color="auto"/>
        <w:bottom w:val="none" w:sz="0" w:space="0" w:color="auto"/>
        <w:right w:val="none" w:sz="0" w:space="0" w:color="auto"/>
      </w:divBdr>
    </w:div>
    <w:div w:id="149369341">
      <w:bodyDiv w:val="1"/>
      <w:marLeft w:val="0"/>
      <w:marRight w:val="0"/>
      <w:marTop w:val="0"/>
      <w:marBottom w:val="0"/>
      <w:divBdr>
        <w:top w:val="none" w:sz="0" w:space="0" w:color="auto"/>
        <w:left w:val="none" w:sz="0" w:space="0" w:color="auto"/>
        <w:bottom w:val="none" w:sz="0" w:space="0" w:color="auto"/>
        <w:right w:val="none" w:sz="0" w:space="0" w:color="auto"/>
      </w:divBdr>
    </w:div>
    <w:div w:id="168562773">
      <w:bodyDiv w:val="1"/>
      <w:marLeft w:val="0"/>
      <w:marRight w:val="0"/>
      <w:marTop w:val="0"/>
      <w:marBottom w:val="0"/>
      <w:divBdr>
        <w:top w:val="none" w:sz="0" w:space="0" w:color="auto"/>
        <w:left w:val="none" w:sz="0" w:space="0" w:color="auto"/>
        <w:bottom w:val="none" w:sz="0" w:space="0" w:color="auto"/>
        <w:right w:val="none" w:sz="0" w:space="0" w:color="auto"/>
      </w:divBdr>
    </w:div>
    <w:div w:id="187647060">
      <w:bodyDiv w:val="1"/>
      <w:marLeft w:val="0"/>
      <w:marRight w:val="0"/>
      <w:marTop w:val="0"/>
      <w:marBottom w:val="0"/>
      <w:divBdr>
        <w:top w:val="none" w:sz="0" w:space="0" w:color="auto"/>
        <w:left w:val="none" w:sz="0" w:space="0" w:color="auto"/>
        <w:bottom w:val="none" w:sz="0" w:space="0" w:color="auto"/>
        <w:right w:val="none" w:sz="0" w:space="0" w:color="auto"/>
      </w:divBdr>
      <w:divsChild>
        <w:div w:id="446700623">
          <w:marLeft w:val="0"/>
          <w:marRight w:val="0"/>
          <w:marTop w:val="0"/>
          <w:marBottom w:val="0"/>
          <w:divBdr>
            <w:top w:val="none" w:sz="0" w:space="0" w:color="auto"/>
            <w:left w:val="none" w:sz="0" w:space="0" w:color="auto"/>
            <w:bottom w:val="none" w:sz="0" w:space="0" w:color="auto"/>
            <w:right w:val="none" w:sz="0" w:space="0" w:color="auto"/>
          </w:divBdr>
        </w:div>
      </w:divsChild>
    </w:div>
    <w:div w:id="188303620">
      <w:bodyDiv w:val="1"/>
      <w:marLeft w:val="0"/>
      <w:marRight w:val="0"/>
      <w:marTop w:val="0"/>
      <w:marBottom w:val="0"/>
      <w:divBdr>
        <w:top w:val="none" w:sz="0" w:space="0" w:color="auto"/>
        <w:left w:val="none" w:sz="0" w:space="0" w:color="auto"/>
        <w:bottom w:val="none" w:sz="0" w:space="0" w:color="auto"/>
        <w:right w:val="none" w:sz="0" w:space="0" w:color="auto"/>
      </w:divBdr>
    </w:div>
    <w:div w:id="209344937">
      <w:bodyDiv w:val="1"/>
      <w:marLeft w:val="0"/>
      <w:marRight w:val="0"/>
      <w:marTop w:val="0"/>
      <w:marBottom w:val="0"/>
      <w:divBdr>
        <w:top w:val="none" w:sz="0" w:space="0" w:color="auto"/>
        <w:left w:val="none" w:sz="0" w:space="0" w:color="auto"/>
        <w:bottom w:val="none" w:sz="0" w:space="0" w:color="auto"/>
        <w:right w:val="none" w:sz="0" w:space="0" w:color="auto"/>
      </w:divBdr>
    </w:div>
    <w:div w:id="213658456">
      <w:bodyDiv w:val="1"/>
      <w:marLeft w:val="0"/>
      <w:marRight w:val="0"/>
      <w:marTop w:val="0"/>
      <w:marBottom w:val="0"/>
      <w:divBdr>
        <w:top w:val="none" w:sz="0" w:space="0" w:color="auto"/>
        <w:left w:val="none" w:sz="0" w:space="0" w:color="auto"/>
        <w:bottom w:val="none" w:sz="0" w:space="0" w:color="auto"/>
        <w:right w:val="none" w:sz="0" w:space="0" w:color="auto"/>
      </w:divBdr>
      <w:divsChild>
        <w:div w:id="534658302">
          <w:marLeft w:val="0"/>
          <w:marRight w:val="0"/>
          <w:marTop w:val="0"/>
          <w:marBottom w:val="0"/>
          <w:divBdr>
            <w:top w:val="none" w:sz="0" w:space="0" w:color="auto"/>
            <w:left w:val="none" w:sz="0" w:space="0" w:color="auto"/>
            <w:bottom w:val="none" w:sz="0" w:space="0" w:color="auto"/>
            <w:right w:val="none" w:sz="0" w:space="0" w:color="auto"/>
          </w:divBdr>
        </w:div>
        <w:div w:id="1261259221">
          <w:marLeft w:val="0"/>
          <w:marRight w:val="0"/>
          <w:marTop w:val="0"/>
          <w:marBottom w:val="0"/>
          <w:divBdr>
            <w:top w:val="none" w:sz="0" w:space="0" w:color="auto"/>
            <w:left w:val="none" w:sz="0" w:space="0" w:color="auto"/>
            <w:bottom w:val="none" w:sz="0" w:space="0" w:color="auto"/>
            <w:right w:val="none" w:sz="0" w:space="0" w:color="auto"/>
          </w:divBdr>
        </w:div>
        <w:div w:id="1270619800">
          <w:marLeft w:val="0"/>
          <w:marRight w:val="0"/>
          <w:marTop w:val="0"/>
          <w:marBottom w:val="0"/>
          <w:divBdr>
            <w:top w:val="none" w:sz="0" w:space="0" w:color="auto"/>
            <w:left w:val="none" w:sz="0" w:space="0" w:color="auto"/>
            <w:bottom w:val="none" w:sz="0" w:space="0" w:color="auto"/>
            <w:right w:val="none" w:sz="0" w:space="0" w:color="auto"/>
          </w:divBdr>
        </w:div>
        <w:div w:id="1326855183">
          <w:marLeft w:val="0"/>
          <w:marRight w:val="0"/>
          <w:marTop w:val="0"/>
          <w:marBottom w:val="0"/>
          <w:divBdr>
            <w:top w:val="none" w:sz="0" w:space="0" w:color="auto"/>
            <w:left w:val="none" w:sz="0" w:space="0" w:color="auto"/>
            <w:bottom w:val="none" w:sz="0" w:space="0" w:color="auto"/>
            <w:right w:val="none" w:sz="0" w:space="0" w:color="auto"/>
          </w:divBdr>
        </w:div>
        <w:div w:id="1807166706">
          <w:marLeft w:val="0"/>
          <w:marRight w:val="0"/>
          <w:marTop w:val="0"/>
          <w:marBottom w:val="0"/>
          <w:divBdr>
            <w:top w:val="none" w:sz="0" w:space="0" w:color="auto"/>
            <w:left w:val="none" w:sz="0" w:space="0" w:color="auto"/>
            <w:bottom w:val="none" w:sz="0" w:space="0" w:color="auto"/>
            <w:right w:val="none" w:sz="0" w:space="0" w:color="auto"/>
          </w:divBdr>
        </w:div>
      </w:divsChild>
    </w:div>
    <w:div w:id="254479367">
      <w:bodyDiv w:val="1"/>
      <w:marLeft w:val="0"/>
      <w:marRight w:val="0"/>
      <w:marTop w:val="0"/>
      <w:marBottom w:val="0"/>
      <w:divBdr>
        <w:top w:val="none" w:sz="0" w:space="0" w:color="auto"/>
        <w:left w:val="none" w:sz="0" w:space="0" w:color="auto"/>
        <w:bottom w:val="none" w:sz="0" w:space="0" w:color="auto"/>
        <w:right w:val="none" w:sz="0" w:space="0" w:color="auto"/>
      </w:divBdr>
      <w:divsChild>
        <w:div w:id="207035784">
          <w:marLeft w:val="0"/>
          <w:marRight w:val="0"/>
          <w:marTop w:val="0"/>
          <w:marBottom w:val="0"/>
          <w:divBdr>
            <w:top w:val="none" w:sz="0" w:space="0" w:color="auto"/>
            <w:left w:val="none" w:sz="0" w:space="0" w:color="auto"/>
            <w:bottom w:val="none" w:sz="0" w:space="0" w:color="auto"/>
            <w:right w:val="none" w:sz="0" w:space="0" w:color="auto"/>
          </w:divBdr>
          <w:divsChild>
            <w:div w:id="501941709">
              <w:marLeft w:val="0"/>
              <w:marRight w:val="0"/>
              <w:marTop w:val="0"/>
              <w:marBottom w:val="0"/>
              <w:divBdr>
                <w:top w:val="none" w:sz="0" w:space="0" w:color="auto"/>
                <w:left w:val="none" w:sz="0" w:space="0" w:color="auto"/>
                <w:bottom w:val="none" w:sz="0" w:space="0" w:color="auto"/>
                <w:right w:val="none" w:sz="0" w:space="0" w:color="auto"/>
              </w:divBdr>
            </w:div>
          </w:divsChild>
        </w:div>
        <w:div w:id="1885555789">
          <w:marLeft w:val="0"/>
          <w:marRight w:val="0"/>
          <w:marTop w:val="0"/>
          <w:marBottom w:val="0"/>
          <w:divBdr>
            <w:top w:val="none" w:sz="0" w:space="0" w:color="auto"/>
            <w:left w:val="none" w:sz="0" w:space="0" w:color="auto"/>
            <w:bottom w:val="none" w:sz="0" w:space="0" w:color="auto"/>
            <w:right w:val="none" w:sz="0" w:space="0" w:color="auto"/>
          </w:divBdr>
        </w:div>
        <w:div w:id="1048529330">
          <w:marLeft w:val="0"/>
          <w:marRight w:val="0"/>
          <w:marTop w:val="0"/>
          <w:marBottom w:val="0"/>
          <w:divBdr>
            <w:top w:val="none" w:sz="0" w:space="0" w:color="auto"/>
            <w:left w:val="none" w:sz="0" w:space="0" w:color="auto"/>
            <w:bottom w:val="none" w:sz="0" w:space="0" w:color="auto"/>
            <w:right w:val="none" w:sz="0" w:space="0" w:color="auto"/>
          </w:divBdr>
        </w:div>
        <w:div w:id="1202935065">
          <w:marLeft w:val="0"/>
          <w:marRight w:val="0"/>
          <w:marTop w:val="0"/>
          <w:marBottom w:val="0"/>
          <w:divBdr>
            <w:top w:val="none" w:sz="0" w:space="0" w:color="auto"/>
            <w:left w:val="none" w:sz="0" w:space="0" w:color="auto"/>
            <w:bottom w:val="none" w:sz="0" w:space="0" w:color="auto"/>
            <w:right w:val="none" w:sz="0" w:space="0" w:color="auto"/>
          </w:divBdr>
        </w:div>
        <w:div w:id="1172375513">
          <w:marLeft w:val="0"/>
          <w:marRight w:val="0"/>
          <w:marTop w:val="0"/>
          <w:marBottom w:val="0"/>
          <w:divBdr>
            <w:top w:val="none" w:sz="0" w:space="0" w:color="auto"/>
            <w:left w:val="none" w:sz="0" w:space="0" w:color="auto"/>
            <w:bottom w:val="none" w:sz="0" w:space="0" w:color="auto"/>
            <w:right w:val="none" w:sz="0" w:space="0" w:color="auto"/>
          </w:divBdr>
        </w:div>
      </w:divsChild>
    </w:div>
    <w:div w:id="288705838">
      <w:bodyDiv w:val="1"/>
      <w:marLeft w:val="0"/>
      <w:marRight w:val="0"/>
      <w:marTop w:val="0"/>
      <w:marBottom w:val="0"/>
      <w:divBdr>
        <w:top w:val="none" w:sz="0" w:space="0" w:color="auto"/>
        <w:left w:val="none" w:sz="0" w:space="0" w:color="auto"/>
        <w:bottom w:val="none" w:sz="0" w:space="0" w:color="auto"/>
        <w:right w:val="none" w:sz="0" w:space="0" w:color="auto"/>
      </w:divBdr>
    </w:div>
    <w:div w:id="297927926">
      <w:bodyDiv w:val="1"/>
      <w:marLeft w:val="0"/>
      <w:marRight w:val="0"/>
      <w:marTop w:val="0"/>
      <w:marBottom w:val="0"/>
      <w:divBdr>
        <w:top w:val="none" w:sz="0" w:space="0" w:color="auto"/>
        <w:left w:val="none" w:sz="0" w:space="0" w:color="auto"/>
        <w:bottom w:val="none" w:sz="0" w:space="0" w:color="auto"/>
        <w:right w:val="none" w:sz="0" w:space="0" w:color="auto"/>
      </w:divBdr>
      <w:divsChild>
        <w:div w:id="1673293445">
          <w:marLeft w:val="0"/>
          <w:marRight w:val="0"/>
          <w:marTop w:val="0"/>
          <w:marBottom w:val="0"/>
          <w:divBdr>
            <w:top w:val="none" w:sz="0" w:space="0" w:color="auto"/>
            <w:left w:val="none" w:sz="0" w:space="0" w:color="auto"/>
            <w:bottom w:val="none" w:sz="0" w:space="0" w:color="auto"/>
            <w:right w:val="none" w:sz="0" w:space="0" w:color="auto"/>
          </w:divBdr>
          <w:divsChild>
            <w:div w:id="1009674847">
              <w:marLeft w:val="0"/>
              <w:marRight w:val="0"/>
              <w:marTop w:val="0"/>
              <w:marBottom w:val="0"/>
              <w:divBdr>
                <w:top w:val="none" w:sz="0" w:space="0" w:color="auto"/>
                <w:left w:val="none" w:sz="0" w:space="0" w:color="auto"/>
                <w:bottom w:val="none" w:sz="0" w:space="0" w:color="auto"/>
                <w:right w:val="none" w:sz="0" w:space="0" w:color="auto"/>
              </w:divBdr>
            </w:div>
          </w:divsChild>
        </w:div>
        <w:div w:id="361825711">
          <w:marLeft w:val="0"/>
          <w:marRight w:val="0"/>
          <w:marTop w:val="0"/>
          <w:marBottom w:val="0"/>
          <w:divBdr>
            <w:top w:val="none" w:sz="0" w:space="0" w:color="auto"/>
            <w:left w:val="none" w:sz="0" w:space="0" w:color="auto"/>
            <w:bottom w:val="none" w:sz="0" w:space="0" w:color="auto"/>
            <w:right w:val="none" w:sz="0" w:space="0" w:color="auto"/>
          </w:divBdr>
        </w:div>
        <w:div w:id="298917996">
          <w:marLeft w:val="0"/>
          <w:marRight w:val="0"/>
          <w:marTop w:val="0"/>
          <w:marBottom w:val="0"/>
          <w:divBdr>
            <w:top w:val="none" w:sz="0" w:space="0" w:color="auto"/>
            <w:left w:val="none" w:sz="0" w:space="0" w:color="auto"/>
            <w:bottom w:val="none" w:sz="0" w:space="0" w:color="auto"/>
            <w:right w:val="none" w:sz="0" w:space="0" w:color="auto"/>
          </w:divBdr>
        </w:div>
        <w:div w:id="1763911162">
          <w:marLeft w:val="0"/>
          <w:marRight w:val="0"/>
          <w:marTop w:val="0"/>
          <w:marBottom w:val="0"/>
          <w:divBdr>
            <w:top w:val="none" w:sz="0" w:space="0" w:color="auto"/>
            <w:left w:val="none" w:sz="0" w:space="0" w:color="auto"/>
            <w:bottom w:val="none" w:sz="0" w:space="0" w:color="auto"/>
            <w:right w:val="none" w:sz="0" w:space="0" w:color="auto"/>
          </w:divBdr>
        </w:div>
        <w:div w:id="155194729">
          <w:marLeft w:val="0"/>
          <w:marRight w:val="0"/>
          <w:marTop w:val="0"/>
          <w:marBottom w:val="0"/>
          <w:divBdr>
            <w:top w:val="none" w:sz="0" w:space="0" w:color="auto"/>
            <w:left w:val="none" w:sz="0" w:space="0" w:color="auto"/>
            <w:bottom w:val="none" w:sz="0" w:space="0" w:color="auto"/>
            <w:right w:val="none" w:sz="0" w:space="0" w:color="auto"/>
          </w:divBdr>
        </w:div>
        <w:div w:id="1587154985">
          <w:marLeft w:val="0"/>
          <w:marRight w:val="0"/>
          <w:marTop w:val="0"/>
          <w:marBottom w:val="0"/>
          <w:divBdr>
            <w:top w:val="none" w:sz="0" w:space="0" w:color="auto"/>
            <w:left w:val="none" w:sz="0" w:space="0" w:color="auto"/>
            <w:bottom w:val="none" w:sz="0" w:space="0" w:color="auto"/>
            <w:right w:val="none" w:sz="0" w:space="0" w:color="auto"/>
          </w:divBdr>
        </w:div>
      </w:divsChild>
    </w:div>
    <w:div w:id="304432922">
      <w:bodyDiv w:val="1"/>
      <w:marLeft w:val="0"/>
      <w:marRight w:val="0"/>
      <w:marTop w:val="0"/>
      <w:marBottom w:val="0"/>
      <w:divBdr>
        <w:top w:val="none" w:sz="0" w:space="0" w:color="auto"/>
        <w:left w:val="none" w:sz="0" w:space="0" w:color="auto"/>
        <w:bottom w:val="none" w:sz="0" w:space="0" w:color="auto"/>
        <w:right w:val="none" w:sz="0" w:space="0" w:color="auto"/>
      </w:divBdr>
    </w:div>
    <w:div w:id="338502713">
      <w:bodyDiv w:val="1"/>
      <w:marLeft w:val="0"/>
      <w:marRight w:val="0"/>
      <w:marTop w:val="0"/>
      <w:marBottom w:val="0"/>
      <w:divBdr>
        <w:top w:val="none" w:sz="0" w:space="0" w:color="auto"/>
        <w:left w:val="none" w:sz="0" w:space="0" w:color="auto"/>
        <w:bottom w:val="none" w:sz="0" w:space="0" w:color="auto"/>
        <w:right w:val="none" w:sz="0" w:space="0" w:color="auto"/>
      </w:divBdr>
      <w:divsChild>
        <w:div w:id="625502459">
          <w:marLeft w:val="0"/>
          <w:marRight w:val="0"/>
          <w:marTop w:val="0"/>
          <w:marBottom w:val="0"/>
          <w:divBdr>
            <w:top w:val="none" w:sz="0" w:space="0" w:color="auto"/>
            <w:left w:val="none" w:sz="0" w:space="0" w:color="auto"/>
            <w:bottom w:val="none" w:sz="0" w:space="0" w:color="auto"/>
            <w:right w:val="none" w:sz="0" w:space="0" w:color="auto"/>
          </w:divBdr>
        </w:div>
        <w:div w:id="2049797235">
          <w:marLeft w:val="0"/>
          <w:marRight w:val="0"/>
          <w:marTop w:val="0"/>
          <w:marBottom w:val="0"/>
          <w:divBdr>
            <w:top w:val="none" w:sz="0" w:space="0" w:color="auto"/>
            <w:left w:val="none" w:sz="0" w:space="0" w:color="auto"/>
            <w:bottom w:val="none" w:sz="0" w:space="0" w:color="auto"/>
            <w:right w:val="none" w:sz="0" w:space="0" w:color="auto"/>
          </w:divBdr>
        </w:div>
        <w:div w:id="2137065038">
          <w:marLeft w:val="0"/>
          <w:marRight w:val="0"/>
          <w:marTop w:val="0"/>
          <w:marBottom w:val="0"/>
          <w:divBdr>
            <w:top w:val="none" w:sz="0" w:space="0" w:color="auto"/>
            <w:left w:val="none" w:sz="0" w:space="0" w:color="auto"/>
            <w:bottom w:val="none" w:sz="0" w:space="0" w:color="auto"/>
            <w:right w:val="none" w:sz="0" w:space="0" w:color="auto"/>
          </w:divBdr>
        </w:div>
      </w:divsChild>
    </w:div>
    <w:div w:id="344675308">
      <w:bodyDiv w:val="1"/>
      <w:marLeft w:val="0"/>
      <w:marRight w:val="0"/>
      <w:marTop w:val="0"/>
      <w:marBottom w:val="0"/>
      <w:divBdr>
        <w:top w:val="none" w:sz="0" w:space="0" w:color="auto"/>
        <w:left w:val="none" w:sz="0" w:space="0" w:color="auto"/>
        <w:bottom w:val="none" w:sz="0" w:space="0" w:color="auto"/>
        <w:right w:val="none" w:sz="0" w:space="0" w:color="auto"/>
      </w:divBdr>
    </w:div>
    <w:div w:id="348215831">
      <w:bodyDiv w:val="1"/>
      <w:marLeft w:val="0"/>
      <w:marRight w:val="0"/>
      <w:marTop w:val="0"/>
      <w:marBottom w:val="0"/>
      <w:divBdr>
        <w:top w:val="none" w:sz="0" w:space="0" w:color="auto"/>
        <w:left w:val="none" w:sz="0" w:space="0" w:color="auto"/>
        <w:bottom w:val="none" w:sz="0" w:space="0" w:color="auto"/>
        <w:right w:val="none" w:sz="0" w:space="0" w:color="auto"/>
      </w:divBdr>
    </w:div>
    <w:div w:id="402025719">
      <w:bodyDiv w:val="1"/>
      <w:marLeft w:val="0"/>
      <w:marRight w:val="0"/>
      <w:marTop w:val="0"/>
      <w:marBottom w:val="0"/>
      <w:divBdr>
        <w:top w:val="none" w:sz="0" w:space="0" w:color="auto"/>
        <w:left w:val="none" w:sz="0" w:space="0" w:color="auto"/>
        <w:bottom w:val="none" w:sz="0" w:space="0" w:color="auto"/>
        <w:right w:val="none" w:sz="0" w:space="0" w:color="auto"/>
      </w:divBdr>
    </w:div>
    <w:div w:id="423577265">
      <w:bodyDiv w:val="1"/>
      <w:marLeft w:val="0"/>
      <w:marRight w:val="0"/>
      <w:marTop w:val="0"/>
      <w:marBottom w:val="0"/>
      <w:divBdr>
        <w:top w:val="none" w:sz="0" w:space="0" w:color="auto"/>
        <w:left w:val="none" w:sz="0" w:space="0" w:color="auto"/>
        <w:bottom w:val="none" w:sz="0" w:space="0" w:color="auto"/>
        <w:right w:val="none" w:sz="0" w:space="0" w:color="auto"/>
      </w:divBdr>
      <w:divsChild>
        <w:div w:id="1519125905">
          <w:marLeft w:val="0"/>
          <w:marRight w:val="0"/>
          <w:marTop w:val="0"/>
          <w:marBottom w:val="0"/>
          <w:divBdr>
            <w:top w:val="none" w:sz="0" w:space="0" w:color="auto"/>
            <w:left w:val="none" w:sz="0" w:space="0" w:color="auto"/>
            <w:bottom w:val="none" w:sz="0" w:space="0" w:color="auto"/>
            <w:right w:val="none" w:sz="0" w:space="0" w:color="auto"/>
          </w:divBdr>
          <w:divsChild>
            <w:div w:id="81143568">
              <w:marLeft w:val="0"/>
              <w:marRight w:val="0"/>
              <w:marTop w:val="0"/>
              <w:marBottom w:val="0"/>
              <w:divBdr>
                <w:top w:val="none" w:sz="0" w:space="0" w:color="auto"/>
                <w:left w:val="none" w:sz="0" w:space="0" w:color="auto"/>
                <w:bottom w:val="none" w:sz="0" w:space="0" w:color="auto"/>
                <w:right w:val="none" w:sz="0" w:space="0" w:color="auto"/>
              </w:divBdr>
            </w:div>
            <w:div w:id="338777780">
              <w:marLeft w:val="0"/>
              <w:marRight w:val="0"/>
              <w:marTop w:val="0"/>
              <w:marBottom w:val="0"/>
              <w:divBdr>
                <w:top w:val="none" w:sz="0" w:space="0" w:color="auto"/>
                <w:left w:val="none" w:sz="0" w:space="0" w:color="auto"/>
                <w:bottom w:val="none" w:sz="0" w:space="0" w:color="auto"/>
                <w:right w:val="none" w:sz="0" w:space="0" w:color="auto"/>
              </w:divBdr>
            </w:div>
            <w:div w:id="834301236">
              <w:marLeft w:val="0"/>
              <w:marRight w:val="0"/>
              <w:marTop w:val="0"/>
              <w:marBottom w:val="0"/>
              <w:divBdr>
                <w:top w:val="none" w:sz="0" w:space="0" w:color="auto"/>
                <w:left w:val="none" w:sz="0" w:space="0" w:color="auto"/>
                <w:bottom w:val="none" w:sz="0" w:space="0" w:color="auto"/>
                <w:right w:val="none" w:sz="0" w:space="0" w:color="auto"/>
              </w:divBdr>
            </w:div>
            <w:div w:id="2062901772">
              <w:marLeft w:val="0"/>
              <w:marRight w:val="0"/>
              <w:marTop w:val="0"/>
              <w:marBottom w:val="0"/>
              <w:divBdr>
                <w:top w:val="none" w:sz="0" w:space="0" w:color="auto"/>
                <w:left w:val="none" w:sz="0" w:space="0" w:color="auto"/>
                <w:bottom w:val="none" w:sz="0" w:space="0" w:color="auto"/>
                <w:right w:val="none" w:sz="0" w:space="0" w:color="auto"/>
              </w:divBdr>
            </w:div>
          </w:divsChild>
        </w:div>
        <w:div w:id="1977953741">
          <w:marLeft w:val="0"/>
          <w:marRight w:val="0"/>
          <w:marTop w:val="0"/>
          <w:marBottom w:val="0"/>
          <w:divBdr>
            <w:top w:val="none" w:sz="0" w:space="0" w:color="auto"/>
            <w:left w:val="none" w:sz="0" w:space="0" w:color="auto"/>
            <w:bottom w:val="none" w:sz="0" w:space="0" w:color="auto"/>
            <w:right w:val="none" w:sz="0" w:space="0" w:color="auto"/>
          </w:divBdr>
          <w:divsChild>
            <w:div w:id="131807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47975">
      <w:bodyDiv w:val="1"/>
      <w:marLeft w:val="0"/>
      <w:marRight w:val="0"/>
      <w:marTop w:val="0"/>
      <w:marBottom w:val="0"/>
      <w:divBdr>
        <w:top w:val="none" w:sz="0" w:space="0" w:color="auto"/>
        <w:left w:val="none" w:sz="0" w:space="0" w:color="auto"/>
        <w:bottom w:val="none" w:sz="0" w:space="0" w:color="auto"/>
        <w:right w:val="none" w:sz="0" w:space="0" w:color="auto"/>
      </w:divBdr>
    </w:div>
    <w:div w:id="462620832">
      <w:bodyDiv w:val="1"/>
      <w:marLeft w:val="0"/>
      <w:marRight w:val="0"/>
      <w:marTop w:val="0"/>
      <w:marBottom w:val="0"/>
      <w:divBdr>
        <w:top w:val="none" w:sz="0" w:space="0" w:color="auto"/>
        <w:left w:val="none" w:sz="0" w:space="0" w:color="auto"/>
        <w:bottom w:val="none" w:sz="0" w:space="0" w:color="auto"/>
        <w:right w:val="none" w:sz="0" w:space="0" w:color="auto"/>
      </w:divBdr>
      <w:divsChild>
        <w:div w:id="155392594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99311459">
              <w:marLeft w:val="0"/>
              <w:marRight w:val="0"/>
              <w:marTop w:val="0"/>
              <w:marBottom w:val="0"/>
              <w:divBdr>
                <w:top w:val="none" w:sz="0" w:space="0" w:color="auto"/>
                <w:left w:val="none" w:sz="0" w:space="0" w:color="auto"/>
                <w:bottom w:val="none" w:sz="0" w:space="0" w:color="auto"/>
                <w:right w:val="none" w:sz="0" w:space="0" w:color="auto"/>
              </w:divBdr>
              <w:divsChild>
                <w:div w:id="160006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558549">
          <w:marLeft w:val="0"/>
          <w:marRight w:val="0"/>
          <w:marTop w:val="0"/>
          <w:marBottom w:val="0"/>
          <w:divBdr>
            <w:top w:val="none" w:sz="0" w:space="0" w:color="auto"/>
            <w:left w:val="none" w:sz="0" w:space="0" w:color="auto"/>
            <w:bottom w:val="none" w:sz="0" w:space="0" w:color="auto"/>
            <w:right w:val="none" w:sz="0" w:space="0" w:color="auto"/>
          </w:divBdr>
        </w:div>
      </w:divsChild>
    </w:div>
    <w:div w:id="463352814">
      <w:bodyDiv w:val="1"/>
      <w:marLeft w:val="0"/>
      <w:marRight w:val="0"/>
      <w:marTop w:val="0"/>
      <w:marBottom w:val="0"/>
      <w:divBdr>
        <w:top w:val="none" w:sz="0" w:space="0" w:color="auto"/>
        <w:left w:val="none" w:sz="0" w:space="0" w:color="auto"/>
        <w:bottom w:val="none" w:sz="0" w:space="0" w:color="auto"/>
        <w:right w:val="none" w:sz="0" w:space="0" w:color="auto"/>
      </w:divBdr>
      <w:divsChild>
        <w:div w:id="2120682197">
          <w:marLeft w:val="0"/>
          <w:marRight w:val="0"/>
          <w:marTop w:val="0"/>
          <w:marBottom w:val="0"/>
          <w:divBdr>
            <w:top w:val="none" w:sz="0" w:space="0" w:color="auto"/>
            <w:left w:val="none" w:sz="0" w:space="0" w:color="auto"/>
            <w:bottom w:val="none" w:sz="0" w:space="0" w:color="auto"/>
            <w:right w:val="none" w:sz="0" w:space="0" w:color="auto"/>
          </w:divBdr>
        </w:div>
        <w:div w:id="282462567">
          <w:marLeft w:val="0"/>
          <w:marRight w:val="0"/>
          <w:marTop w:val="0"/>
          <w:marBottom w:val="0"/>
          <w:divBdr>
            <w:top w:val="none" w:sz="0" w:space="0" w:color="auto"/>
            <w:left w:val="none" w:sz="0" w:space="0" w:color="auto"/>
            <w:bottom w:val="none" w:sz="0" w:space="0" w:color="auto"/>
            <w:right w:val="none" w:sz="0" w:space="0" w:color="auto"/>
          </w:divBdr>
        </w:div>
        <w:div w:id="887455012">
          <w:marLeft w:val="0"/>
          <w:marRight w:val="0"/>
          <w:marTop w:val="0"/>
          <w:marBottom w:val="0"/>
          <w:divBdr>
            <w:top w:val="none" w:sz="0" w:space="0" w:color="auto"/>
            <w:left w:val="none" w:sz="0" w:space="0" w:color="auto"/>
            <w:bottom w:val="none" w:sz="0" w:space="0" w:color="auto"/>
            <w:right w:val="none" w:sz="0" w:space="0" w:color="auto"/>
          </w:divBdr>
        </w:div>
        <w:div w:id="2110543885">
          <w:marLeft w:val="0"/>
          <w:marRight w:val="0"/>
          <w:marTop w:val="0"/>
          <w:marBottom w:val="0"/>
          <w:divBdr>
            <w:top w:val="none" w:sz="0" w:space="0" w:color="auto"/>
            <w:left w:val="none" w:sz="0" w:space="0" w:color="auto"/>
            <w:bottom w:val="none" w:sz="0" w:space="0" w:color="auto"/>
            <w:right w:val="none" w:sz="0" w:space="0" w:color="auto"/>
          </w:divBdr>
        </w:div>
        <w:div w:id="198203619">
          <w:marLeft w:val="0"/>
          <w:marRight w:val="0"/>
          <w:marTop w:val="0"/>
          <w:marBottom w:val="0"/>
          <w:divBdr>
            <w:top w:val="none" w:sz="0" w:space="0" w:color="auto"/>
            <w:left w:val="none" w:sz="0" w:space="0" w:color="auto"/>
            <w:bottom w:val="none" w:sz="0" w:space="0" w:color="auto"/>
            <w:right w:val="none" w:sz="0" w:space="0" w:color="auto"/>
          </w:divBdr>
        </w:div>
      </w:divsChild>
    </w:div>
    <w:div w:id="474493326">
      <w:bodyDiv w:val="1"/>
      <w:marLeft w:val="0"/>
      <w:marRight w:val="0"/>
      <w:marTop w:val="0"/>
      <w:marBottom w:val="0"/>
      <w:divBdr>
        <w:top w:val="none" w:sz="0" w:space="0" w:color="auto"/>
        <w:left w:val="none" w:sz="0" w:space="0" w:color="auto"/>
        <w:bottom w:val="none" w:sz="0" w:space="0" w:color="auto"/>
        <w:right w:val="none" w:sz="0" w:space="0" w:color="auto"/>
      </w:divBdr>
      <w:divsChild>
        <w:div w:id="913665069">
          <w:marLeft w:val="0"/>
          <w:marRight w:val="0"/>
          <w:marTop w:val="0"/>
          <w:marBottom w:val="0"/>
          <w:divBdr>
            <w:top w:val="none" w:sz="0" w:space="0" w:color="auto"/>
            <w:left w:val="none" w:sz="0" w:space="0" w:color="auto"/>
            <w:bottom w:val="none" w:sz="0" w:space="0" w:color="auto"/>
            <w:right w:val="none" w:sz="0" w:space="0" w:color="auto"/>
          </w:divBdr>
        </w:div>
      </w:divsChild>
    </w:div>
    <w:div w:id="476412086">
      <w:bodyDiv w:val="1"/>
      <w:marLeft w:val="0"/>
      <w:marRight w:val="0"/>
      <w:marTop w:val="0"/>
      <w:marBottom w:val="0"/>
      <w:divBdr>
        <w:top w:val="none" w:sz="0" w:space="0" w:color="auto"/>
        <w:left w:val="none" w:sz="0" w:space="0" w:color="auto"/>
        <w:bottom w:val="none" w:sz="0" w:space="0" w:color="auto"/>
        <w:right w:val="none" w:sz="0" w:space="0" w:color="auto"/>
      </w:divBdr>
    </w:div>
    <w:div w:id="482815463">
      <w:bodyDiv w:val="1"/>
      <w:marLeft w:val="0"/>
      <w:marRight w:val="0"/>
      <w:marTop w:val="0"/>
      <w:marBottom w:val="0"/>
      <w:divBdr>
        <w:top w:val="none" w:sz="0" w:space="0" w:color="auto"/>
        <w:left w:val="none" w:sz="0" w:space="0" w:color="auto"/>
        <w:bottom w:val="none" w:sz="0" w:space="0" w:color="auto"/>
        <w:right w:val="none" w:sz="0" w:space="0" w:color="auto"/>
      </w:divBdr>
      <w:divsChild>
        <w:div w:id="1379403217">
          <w:marLeft w:val="0"/>
          <w:marRight w:val="0"/>
          <w:marTop w:val="0"/>
          <w:marBottom w:val="0"/>
          <w:divBdr>
            <w:top w:val="none" w:sz="0" w:space="0" w:color="auto"/>
            <w:left w:val="none" w:sz="0" w:space="0" w:color="auto"/>
            <w:bottom w:val="none" w:sz="0" w:space="0" w:color="auto"/>
            <w:right w:val="none" w:sz="0" w:space="0" w:color="auto"/>
          </w:divBdr>
          <w:divsChild>
            <w:div w:id="1822841704">
              <w:marLeft w:val="0"/>
              <w:marRight w:val="0"/>
              <w:marTop w:val="0"/>
              <w:marBottom w:val="0"/>
              <w:divBdr>
                <w:top w:val="none" w:sz="0" w:space="0" w:color="auto"/>
                <w:left w:val="none" w:sz="0" w:space="0" w:color="auto"/>
                <w:bottom w:val="none" w:sz="0" w:space="0" w:color="auto"/>
                <w:right w:val="none" w:sz="0" w:space="0" w:color="auto"/>
              </w:divBdr>
              <w:divsChild>
                <w:div w:id="1784114396">
                  <w:marLeft w:val="-4650"/>
                  <w:marRight w:val="0"/>
                  <w:marTop w:val="0"/>
                  <w:marBottom w:val="0"/>
                  <w:divBdr>
                    <w:top w:val="none" w:sz="0" w:space="0" w:color="auto"/>
                    <w:left w:val="none" w:sz="0" w:space="0" w:color="auto"/>
                    <w:bottom w:val="none" w:sz="0" w:space="0" w:color="auto"/>
                    <w:right w:val="none" w:sz="0" w:space="0" w:color="auto"/>
                  </w:divBdr>
                  <w:divsChild>
                    <w:div w:id="844051923">
                      <w:marLeft w:val="3525"/>
                      <w:marRight w:val="0"/>
                      <w:marTop w:val="0"/>
                      <w:marBottom w:val="0"/>
                      <w:divBdr>
                        <w:top w:val="none" w:sz="0" w:space="0" w:color="auto"/>
                        <w:left w:val="none" w:sz="0" w:space="0" w:color="auto"/>
                        <w:bottom w:val="none" w:sz="0" w:space="0" w:color="auto"/>
                        <w:right w:val="none" w:sz="0" w:space="0" w:color="auto"/>
                      </w:divBdr>
                      <w:divsChild>
                        <w:div w:id="1369182908">
                          <w:marLeft w:val="0"/>
                          <w:marRight w:val="0"/>
                          <w:marTop w:val="0"/>
                          <w:marBottom w:val="0"/>
                          <w:divBdr>
                            <w:top w:val="none" w:sz="0" w:space="0" w:color="auto"/>
                            <w:left w:val="none" w:sz="0" w:space="0" w:color="auto"/>
                            <w:bottom w:val="none" w:sz="0" w:space="0" w:color="auto"/>
                            <w:right w:val="none" w:sz="0" w:space="0" w:color="auto"/>
                          </w:divBdr>
                          <w:divsChild>
                            <w:div w:id="148867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1354571">
      <w:bodyDiv w:val="1"/>
      <w:marLeft w:val="0"/>
      <w:marRight w:val="0"/>
      <w:marTop w:val="0"/>
      <w:marBottom w:val="0"/>
      <w:divBdr>
        <w:top w:val="none" w:sz="0" w:space="0" w:color="auto"/>
        <w:left w:val="none" w:sz="0" w:space="0" w:color="auto"/>
        <w:bottom w:val="none" w:sz="0" w:space="0" w:color="auto"/>
        <w:right w:val="none" w:sz="0" w:space="0" w:color="auto"/>
      </w:divBdr>
    </w:div>
    <w:div w:id="508520974">
      <w:bodyDiv w:val="1"/>
      <w:marLeft w:val="0"/>
      <w:marRight w:val="0"/>
      <w:marTop w:val="0"/>
      <w:marBottom w:val="0"/>
      <w:divBdr>
        <w:top w:val="none" w:sz="0" w:space="0" w:color="auto"/>
        <w:left w:val="none" w:sz="0" w:space="0" w:color="auto"/>
        <w:bottom w:val="none" w:sz="0" w:space="0" w:color="auto"/>
        <w:right w:val="none" w:sz="0" w:space="0" w:color="auto"/>
      </w:divBdr>
    </w:div>
    <w:div w:id="515121618">
      <w:bodyDiv w:val="1"/>
      <w:marLeft w:val="0"/>
      <w:marRight w:val="0"/>
      <w:marTop w:val="0"/>
      <w:marBottom w:val="0"/>
      <w:divBdr>
        <w:top w:val="none" w:sz="0" w:space="0" w:color="auto"/>
        <w:left w:val="none" w:sz="0" w:space="0" w:color="auto"/>
        <w:bottom w:val="none" w:sz="0" w:space="0" w:color="auto"/>
        <w:right w:val="none" w:sz="0" w:space="0" w:color="auto"/>
      </w:divBdr>
    </w:div>
    <w:div w:id="568928427">
      <w:bodyDiv w:val="1"/>
      <w:marLeft w:val="0"/>
      <w:marRight w:val="0"/>
      <w:marTop w:val="0"/>
      <w:marBottom w:val="0"/>
      <w:divBdr>
        <w:top w:val="none" w:sz="0" w:space="0" w:color="auto"/>
        <w:left w:val="none" w:sz="0" w:space="0" w:color="auto"/>
        <w:bottom w:val="none" w:sz="0" w:space="0" w:color="auto"/>
        <w:right w:val="none" w:sz="0" w:space="0" w:color="auto"/>
      </w:divBdr>
    </w:div>
    <w:div w:id="593901333">
      <w:bodyDiv w:val="1"/>
      <w:marLeft w:val="0"/>
      <w:marRight w:val="0"/>
      <w:marTop w:val="0"/>
      <w:marBottom w:val="0"/>
      <w:divBdr>
        <w:top w:val="none" w:sz="0" w:space="0" w:color="auto"/>
        <w:left w:val="none" w:sz="0" w:space="0" w:color="auto"/>
        <w:bottom w:val="none" w:sz="0" w:space="0" w:color="auto"/>
        <w:right w:val="none" w:sz="0" w:space="0" w:color="auto"/>
      </w:divBdr>
      <w:divsChild>
        <w:div w:id="1435903827">
          <w:marLeft w:val="0"/>
          <w:marRight w:val="0"/>
          <w:marTop w:val="0"/>
          <w:marBottom w:val="0"/>
          <w:divBdr>
            <w:top w:val="none" w:sz="0" w:space="0" w:color="auto"/>
            <w:left w:val="none" w:sz="0" w:space="0" w:color="auto"/>
            <w:bottom w:val="none" w:sz="0" w:space="0" w:color="auto"/>
            <w:right w:val="none" w:sz="0" w:space="0" w:color="auto"/>
          </w:divBdr>
          <w:divsChild>
            <w:div w:id="197083860">
              <w:marLeft w:val="0"/>
              <w:marRight w:val="0"/>
              <w:marTop w:val="0"/>
              <w:marBottom w:val="0"/>
              <w:divBdr>
                <w:top w:val="none" w:sz="0" w:space="0" w:color="auto"/>
                <w:left w:val="none" w:sz="0" w:space="0" w:color="auto"/>
                <w:bottom w:val="none" w:sz="0" w:space="0" w:color="auto"/>
                <w:right w:val="none" w:sz="0" w:space="0" w:color="auto"/>
              </w:divBdr>
              <w:divsChild>
                <w:div w:id="217252801">
                  <w:marLeft w:val="-4650"/>
                  <w:marRight w:val="0"/>
                  <w:marTop w:val="0"/>
                  <w:marBottom w:val="0"/>
                  <w:divBdr>
                    <w:top w:val="none" w:sz="0" w:space="0" w:color="auto"/>
                    <w:left w:val="none" w:sz="0" w:space="0" w:color="auto"/>
                    <w:bottom w:val="none" w:sz="0" w:space="0" w:color="auto"/>
                    <w:right w:val="none" w:sz="0" w:space="0" w:color="auto"/>
                  </w:divBdr>
                  <w:divsChild>
                    <w:div w:id="1717585471">
                      <w:marLeft w:val="3525"/>
                      <w:marRight w:val="0"/>
                      <w:marTop w:val="0"/>
                      <w:marBottom w:val="0"/>
                      <w:divBdr>
                        <w:top w:val="none" w:sz="0" w:space="0" w:color="auto"/>
                        <w:left w:val="none" w:sz="0" w:space="0" w:color="auto"/>
                        <w:bottom w:val="none" w:sz="0" w:space="0" w:color="auto"/>
                        <w:right w:val="none" w:sz="0" w:space="0" w:color="auto"/>
                      </w:divBdr>
                      <w:divsChild>
                        <w:div w:id="1597403023">
                          <w:marLeft w:val="0"/>
                          <w:marRight w:val="0"/>
                          <w:marTop w:val="0"/>
                          <w:marBottom w:val="0"/>
                          <w:divBdr>
                            <w:top w:val="none" w:sz="0" w:space="0" w:color="auto"/>
                            <w:left w:val="none" w:sz="0" w:space="0" w:color="auto"/>
                            <w:bottom w:val="none" w:sz="0" w:space="0" w:color="auto"/>
                            <w:right w:val="none" w:sz="0" w:space="0" w:color="auto"/>
                          </w:divBdr>
                          <w:divsChild>
                            <w:div w:id="5893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099429">
      <w:bodyDiv w:val="1"/>
      <w:marLeft w:val="0"/>
      <w:marRight w:val="0"/>
      <w:marTop w:val="0"/>
      <w:marBottom w:val="0"/>
      <w:divBdr>
        <w:top w:val="none" w:sz="0" w:space="0" w:color="auto"/>
        <w:left w:val="none" w:sz="0" w:space="0" w:color="auto"/>
        <w:bottom w:val="none" w:sz="0" w:space="0" w:color="auto"/>
        <w:right w:val="none" w:sz="0" w:space="0" w:color="auto"/>
      </w:divBdr>
      <w:divsChild>
        <w:div w:id="958801914">
          <w:marLeft w:val="0"/>
          <w:marRight w:val="0"/>
          <w:marTop w:val="0"/>
          <w:marBottom w:val="0"/>
          <w:divBdr>
            <w:top w:val="none" w:sz="0" w:space="0" w:color="auto"/>
            <w:left w:val="none" w:sz="0" w:space="0" w:color="auto"/>
            <w:bottom w:val="none" w:sz="0" w:space="0" w:color="auto"/>
            <w:right w:val="none" w:sz="0" w:space="0" w:color="auto"/>
          </w:divBdr>
        </w:div>
      </w:divsChild>
    </w:div>
    <w:div w:id="670061903">
      <w:bodyDiv w:val="1"/>
      <w:marLeft w:val="0"/>
      <w:marRight w:val="0"/>
      <w:marTop w:val="0"/>
      <w:marBottom w:val="0"/>
      <w:divBdr>
        <w:top w:val="none" w:sz="0" w:space="0" w:color="auto"/>
        <w:left w:val="none" w:sz="0" w:space="0" w:color="auto"/>
        <w:bottom w:val="none" w:sz="0" w:space="0" w:color="auto"/>
        <w:right w:val="none" w:sz="0" w:space="0" w:color="auto"/>
      </w:divBdr>
    </w:div>
    <w:div w:id="689988015">
      <w:bodyDiv w:val="1"/>
      <w:marLeft w:val="0"/>
      <w:marRight w:val="0"/>
      <w:marTop w:val="0"/>
      <w:marBottom w:val="0"/>
      <w:divBdr>
        <w:top w:val="none" w:sz="0" w:space="0" w:color="auto"/>
        <w:left w:val="none" w:sz="0" w:space="0" w:color="auto"/>
        <w:bottom w:val="none" w:sz="0" w:space="0" w:color="auto"/>
        <w:right w:val="none" w:sz="0" w:space="0" w:color="auto"/>
      </w:divBdr>
    </w:div>
    <w:div w:id="691882631">
      <w:bodyDiv w:val="1"/>
      <w:marLeft w:val="0"/>
      <w:marRight w:val="0"/>
      <w:marTop w:val="0"/>
      <w:marBottom w:val="0"/>
      <w:divBdr>
        <w:top w:val="none" w:sz="0" w:space="0" w:color="auto"/>
        <w:left w:val="none" w:sz="0" w:space="0" w:color="auto"/>
        <w:bottom w:val="none" w:sz="0" w:space="0" w:color="auto"/>
        <w:right w:val="none" w:sz="0" w:space="0" w:color="auto"/>
      </w:divBdr>
    </w:div>
    <w:div w:id="726494191">
      <w:bodyDiv w:val="1"/>
      <w:marLeft w:val="0"/>
      <w:marRight w:val="0"/>
      <w:marTop w:val="0"/>
      <w:marBottom w:val="0"/>
      <w:divBdr>
        <w:top w:val="none" w:sz="0" w:space="0" w:color="auto"/>
        <w:left w:val="none" w:sz="0" w:space="0" w:color="auto"/>
        <w:bottom w:val="none" w:sz="0" w:space="0" w:color="auto"/>
        <w:right w:val="none" w:sz="0" w:space="0" w:color="auto"/>
      </w:divBdr>
      <w:divsChild>
        <w:div w:id="127866215">
          <w:marLeft w:val="0"/>
          <w:marRight w:val="0"/>
          <w:marTop w:val="0"/>
          <w:marBottom w:val="0"/>
          <w:divBdr>
            <w:top w:val="none" w:sz="0" w:space="0" w:color="auto"/>
            <w:left w:val="none" w:sz="0" w:space="0" w:color="auto"/>
            <w:bottom w:val="none" w:sz="0" w:space="0" w:color="auto"/>
            <w:right w:val="none" w:sz="0" w:space="0" w:color="auto"/>
          </w:divBdr>
        </w:div>
        <w:div w:id="1423717570">
          <w:marLeft w:val="0"/>
          <w:marRight w:val="0"/>
          <w:marTop w:val="0"/>
          <w:marBottom w:val="0"/>
          <w:divBdr>
            <w:top w:val="none" w:sz="0" w:space="0" w:color="auto"/>
            <w:left w:val="none" w:sz="0" w:space="0" w:color="auto"/>
            <w:bottom w:val="none" w:sz="0" w:space="0" w:color="auto"/>
            <w:right w:val="none" w:sz="0" w:space="0" w:color="auto"/>
          </w:divBdr>
        </w:div>
        <w:div w:id="1477912788">
          <w:marLeft w:val="0"/>
          <w:marRight w:val="0"/>
          <w:marTop w:val="0"/>
          <w:marBottom w:val="0"/>
          <w:divBdr>
            <w:top w:val="none" w:sz="0" w:space="0" w:color="auto"/>
            <w:left w:val="none" w:sz="0" w:space="0" w:color="auto"/>
            <w:bottom w:val="none" w:sz="0" w:space="0" w:color="auto"/>
            <w:right w:val="none" w:sz="0" w:space="0" w:color="auto"/>
          </w:divBdr>
        </w:div>
        <w:div w:id="1518815240">
          <w:marLeft w:val="0"/>
          <w:marRight w:val="0"/>
          <w:marTop w:val="0"/>
          <w:marBottom w:val="0"/>
          <w:divBdr>
            <w:top w:val="none" w:sz="0" w:space="0" w:color="auto"/>
            <w:left w:val="none" w:sz="0" w:space="0" w:color="auto"/>
            <w:bottom w:val="none" w:sz="0" w:space="0" w:color="auto"/>
            <w:right w:val="none" w:sz="0" w:space="0" w:color="auto"/>
          </w:divBdr>
        </w:div>
        <w:div w:id="2045057435">
          <w:marLeft w:val="0"/>
          <w:marRight w:val="0"/>
          <w:marTop w:val="0"/>
          <w:marBottom w:val="0"/>
          <w:divBdr>
            <w:top w:val="none" w:sz="0" w:space="0" w:color="auto"/>
            <w:left w:val="none" w:sz="0" w:space="0" w:color="auto"/>
            <w:bottom w:val="none" w:sz="0" w:space="0" w:color="auto"/>
            <w:right w:val="none" w:sz="0" w:space="0" w:color="auto"/>
          </w:divBdr>
        </w:div>
      </w:divsChild>
    </w:div>
    <w:div w:id="730618575">
      <w:bodyDiv w:val="1"/>
      <w:marLeft w:val="0"/>
      <w:marRight w:val="0"/>
      <w:marTop w:val="0"/>
      <w:marBottom w:val="0"/>
      <w:divBdr>
        <w:top w:val="none" w:sz="0" w:space="0" w:color="auto"/>
        <w:left w:val="none" w:sz="0" w:space="0" w:color="auto"/>
        <w:bottom w:val="none" w:sz="0" w:space="0" w:color="auto"/>
        <w:right w:val="none" w:sz="0" w:space="0" w:color="auto"/>
      </w:divBdr>
    </w:div>
    <w:div w:id="747964117">
      <w:bodyDiv w:val="1"/>
      <w:marLeft w:val="0"/>
      <w:marRight w:val="0"/>
      <w:marTop w:val="0"/>
      <w:marBottom w:val="0"/>
      <w:divBdr>
        <w:top w:val="none" w:sz="0" w:space="0" w:color="auto"/>
        <w:left w:val="none" w:sz="0" w:space="0" w:color="auto"/>
        <w:bottom w:val="none" w:sz="0" w:space="0" w:color="auto"/>
        <w:right w:val="none" w:sz="0" w:space="0" w:color="auto"/>
      </w:divBdr>
    </w:div>
    <w:div w:id="770470309">
      <w:bodyDiv w:val="1"/>
      <w:marLeft w:val="0"/>
      <w:marRight w:val="0"/>
      <w:marTop w:val="0"/>
      <w:marBottom w:val="0"/>
      <w:divBdr>
        <w:top w:val="none" w:sz="0" w:space="0" w:color="auto"/>
        <w:left w:val="none" w:sz="0" w:space="0" w:color="auto"/>
        <w:bottom w:val="none" w:sz="0" w:space="0" w:color="auto"/>
        <w:right w:val="none" w:sz="0" w:space="0" w:color="auto"/>
      </w:divBdr>
      <w:divsChild>
        <w:div w:id="1537429711">
          <w:marLeft w:val="0"/>
          <w:marRight w:val="0"/>
          <w:marTop w:val="0"/>
          <w:marBottom w:val="0"/>
          <w:divBdr>
            <w:top w:val="none" w:sz="0" w:space="0" w:color="auto"/>
            <w:left w:val="none" w:sz="0" w:space="0" w:color="auto"/>
            <w:bottom w:val="none" w:sz="0" w:space="0" w:color="auto"/>
            <w:right w:val="none" w:sz="0" w:space="0" w:color="auto"/>
          </w:divBdr>
        </w:div>
      </w:divsChild>
    </w:div>
    <w:div w:id="803305650">
      <w:bodyDiv w:val="1"/>
      <w:marLeft w:val="0"/>
      <w:marRight w:val="0"/>
      <w:marTop w:val="0"/>
      <w:marBottom w:val="0"/>
      <w:divBdr>
        <w:top w:val="none" w:sz="0" w:space="0" w:color="auto"/>
        <w:left w:val="none" w:sz="0" w:space="0" w:color="auto"/>
        <w:bottom w:val="none" w:sz="0" w:space="0" w:color="auto"/>
        <w:right w:val="none" w:sz="0" w:space="0" w:color="auto"/>
      </w:divBdr>
    </w:div>
    <w:div w:id="820654740">
      <w:bodyDiv w:val="1"/>
      <w:marLeft w:val="0"/>
      <w:marRight w:val="0"/>
      <w:marTop w:val="0"/>
      <w:marBottom w:val="0"/>
      <w:divBdr>
        <w:top w:val="none" w:sz="0" w:space="0" w:color="auto"/>
        <w:left w:val="none" w:sz="0" w:space="0" w:color="auto"/>
        <w:bottom w:val="none" w:sz="0" w:space="0" w:color="auto"/>
        <w:right w:val="none" w:sz="0" w:space="0" w:color="auto"/>
      </w:divBdr>
    </w:div>
    <w:div w:id="853231885">
      <w:bodyDiv w:val="1"/>
      <w:marLeft w:val="0"/>
      <w:marRight w:val="0"/>
      <w:marTop w:val="0"/>
      <w:marBottom w:val="0"/>
      <w:divBdr>
        <w:top w:val="none" w:sz="0" w:space="0" w:color="auto"/>
        <w:left w:val="none" w:sz="0" w:space="0" w:color="auto"/>
        <w:bottom w:val="none" w:sz="0" w:space="0" w:color="auto"/>
        <w:right w:val="none" w:sz="0" w:space="0" w:color="auto"/>
      </w:divBdr>
    </w:div>
    <w:div w:id="870386639">
      <w:bodyDiv w:val="1"/>
      <w:marLeft w:val="0"/>
      <w:marRight w:val="0"/>
      <w:marTop w:val="0"/>
      <w:marBottom w:val="0"/>
      <w:divBdr>
        <w:top w:val="none" w:sz="0" w:space="0" w:color="auto"/>
        <w:left w:val="none" w:sz="0" w:space="0" w:color="auto"/>
        <w:bottom w:val="none" w:sz="0" w:space="0" w:color="auto"/>
        <w:right w:val="none" w:sz="0" w:space="0" w:color="auto"/>
      </w:divBdr>
    </w:div>
    <w:div w:id="873424379">
      <w:bodyDiv w:val="1"/>
      <w:marLeft w:val="0"/>
      <w:marRight w:val="0"/>
      <w:marTop w:val="0"/>
      <w:marBottom w:val="0"/>
      <w:divBdr>
        <w:top w:val="none" w:sz="0" w:space="0" w:color="auto"/>
        <w:left w:val="none" w:sz="0" w:space="0" w:color="auto"/>
        <w:bottom w:val="none" w:sz="0" w:space="0" w:color="auto"/>
        <w:right w:val="none" w:sz="0" w:space="0" w:color="auto"/>
      </w:divBdr>
    </w:div>
    <w:div w:id="880941141">
      <w:bodyDiv w:val="1"/>
      <w:marLeft w:val="0"/>
      <w:marRight w:val="0"/>
      <w:marTop w:val="0"/>
      <w:marBottom w:val="0"/>
      <w:divBdr>
        <w:top w:val="none" w:sz="0" w:space="0" w:color="auto"/>
        <w:left w:val="none" w:sz="0" w:space="0" w:color="auto"/>
        <w:bottom w:val="none" w:sz="0" w:space="0" w:color="auto"/>
        <w:right w:val="none" w:sz="0" w:space="0" w:color="auto"/>
      </w:divBdr>
      <w:divsChild>
        <w:div w:id="300698877">
          <w:marLeft w:val="0"/>
          <w:marRight w:val="0"/>
          <w:marTop w:val="0"/>
          <w:marBottom w:val="0"/>
          <w:divBdr>
            <w:top w:val="none" w:sz="0" w:space="0" w:color="auto"/>
            <w:left w:val="none" w:sz="0" w:space="0" w:color="auto"/>
            <w:bottom w:val="none" w:sz="0" w:space="0" w:color="auto"/>
            <w:right w:val="none" w:sz="0" w:space="0" w:color="auto"/>
          </w:divBdr>
          <w:divsChild>
            <w:div w:id="598875775">
              <w:marLeft w:val="0"/>
              <w:marRight w:val="0"/>
              <w:marTop w:val="0"/>
              <w:marBottom w:val="0"/>
              <w:divBdr>
                <w:top w:val="none" w:sz="0" w:space="0" w:color="auto"/>
                <w:left w:val="none" w:sz="0" w:space="0" w:color="auto"/>
                <w:bottom w:val="none" w:sz="0" w:space="0" w:color="auto"/>
                <w:right w:val="none" w:sz="0" w:space="0" w:color="auto"/>
              </w:divBdr>
            </w:div>
            <w:div w:id="944386213">
              <w:marLeft w:val="0"/>
              <w:marRight w:val="0"/>
              <w:marTop w:val="0"/>
              <w:marBottom w:val="0"/>
              <w:divBdr>
                <w:top w:val="none" w:sz="0" w:space="0" w:color="auto"/>
                <w:left w:val="none" w:sz="0" w:space="0" w:color="auto"/>
                <w:bottom w:val="none" w:sz="0" w:space="0" w:color="auto"/>
                <w:right w:val="none" w:sz="0" w:space="0" w:color="auto"/>
              </w:divBdr>
            </w:div>
            <w:div w:id="1028800873">
              <w:marLeft w:val="0"/>
              <w:marRight w:val="0"/>
              <w:marTop w:val="0"/>
              <w:marBottom w:val="0"/>
              <w:divBdr>
                <w:top w:val="none" w:sz="0" w:space="0" w:color="auto"/>
                <w:left w:val="none" w:sz="0" w:space="0" w:color="auto"/>
                <w:bottom w:val="none" w:sz="0" w:space="0" w:color="auto"/>
                <w:right w:val="none" w:sz="0" w:space="0" w:color="auto"/>
              </w:divBdr>
            </w:div>
            <w:div w:id="1802992636">
              <w:marLeft w:val="0"/>
              <w:marRight w:val="0"/>
              <w:marTop w:val="0"/>
              <w:marBottom w:val="0"/>
              <w:divBdr>
                <w:top w:val="none" w:sz="0" w:space="0" w:color="auto"/>
                <w:left w:val="none" w:sz="0" w:space="0" w:color="auto"/>
                <w:bottom w:val="none" w:sz="0" w:space="0" w:color="auto"/>
                <w:right w:val="none" w:sz="0" w:space="0" w:color="auto"/>
              </w:divBdr>
            </w:div>
          </w:divsChild>
        </w:div>
        <w:div w:id="326860627">
          <w:marLeft w:val="0"/>
          <w:marRight w:val="0"/>
          <w:marTop w:val="0"/>
          <w:marBottom w:val="0"/>
          <w:divBdr>
            <w:top w:val="none" w:sz="0" w:space="0" w:color="auto"/>
            <w:left w:val="none" w:sz="0" w:space="0" w:color="auto"/>
            <w:bottom w:val="none" w:sz="0" w:space="0" w:color="auto"/>
            <w:right w:val="none" w:sz="0" w:space="0" w:color="auto"/>
          </w:divBdr>
        </w:div>
        <w:div w:id="539171867">
          <w:marLeft w:val="0"/>
          <w:marRight w:val="0"/>
          <w:marTop w:val="0"/>
          <w:marBottom w:val="0"/>
          <w:divBdr>
            <w:top w:val="none" w:sz="0" w:space="0" w:color="auto"/>
            <w:left w:val="none" w:sz="0" w:space="0" w:color="auto"/>
            <w:bottom w:val="none" w:sz="0" w:space="0" w:color="auto"/>
            <w:right w:val="none" w:sz="0" w:space="0" w:color="auto"/>
          </w:divBdr>
          <w:divsChild>
            <w:div w:id="181631936">
              <w:marLeft w:val="0"/>
              <w:marRight w:val="0"/>
              <w:marTop w:val="0"/>
              <w:marBottom w:val="0"/>
              <w:divBdr>
                <w:top w:val="none" w:sz="0" w:space="0" w:color="auto"/>
                <w:left w:val="none" w:sz="0" w:space="0" w:color="auto"/>
                <w:bottom w:val="none" w:sz="0" w:space="0" w:color="auto"/>
                <w:right w:val="none" w:sz="0" w:space="0" w:color="auto"/>
              </w:divBdr>
            </w:div>
            <w:div w:id="319231172">
              <w:marLeft w:val="0"/>
              <w:marRight w:val="0"/>
              <w:marTop w:val="0"/>
              <w:marBottom w:val="0"/>
              <w:divBdr>
                <w:top w:val="none" w:sz="0" w:space="0" w:color="auto"/>
                <w:left w:val="none" w:sz="0" w:space="0" w:color="auto"/>
                <w:bottom w:val="none" w:sz="0" w:space="0" w:color="auto"/>
                <w:right w:val="none" w:sz="0" w:space="0" w:color="auto"/>
              </w:divBdr>
            </w:div>
            <w:div w:id="493422811">
              <w:marLeft w:val="0"/>
              <w:marRight w:val="0"/>
              <w:marTop w:val="0"/>
              <w:marBottom w:val="0"/>
              <w:divBdr>
                <w:top w:val="none" w:sz="0" w:space="0" w:color="auto"/>
                <w:left w:val="none" w:sz="0" w:space="0" w:color="auto"/>
                <w:bottom w:val="none" w:sz="0" w:space="0" w:color="auto"/>
                <w:right w:val="none" w:sz="0" w:space="0" w:color="auto"/>
              </w:divBdr>
            </w:div>
            <w:div w:id="605307341">
              <w:marLeft w:val="0"/>
              <w:marRight w:val="0"/>
              <w:marTop w:val="0"/>
              <w:marBottom w:val="0"/>
              <w:divBdr>
                <w:top w:val="none" w:sz="0" w:space="0" w:color="auto"/>
                <w:left w:val="none" w:sz="0" w:space="0" w:color="auto"/>
                <w:bottom w:val="none" w:sz="0" w:space="0" w:color="auto"/>
                <w:right w:val="none" w:sz="0" w:space="0" w:color="auto"/>
              </w:divBdr>
            </w:div>
            <w:div w:id="1204635379">
              <w:marLeft w:val="0"/>
              <w:marRight w:val="0"/>
              <w:marTop w:val="0"/>
              <w:marBottom w:val="0"/>
              <w:divBdr>
                <w:top w:val="none" w:sz="0" w:space="0" w:color="auto"/>
                <w:left w:val="none" w:sz="0" w:space="0" w:color="auto"/>
                <w:bottom w:val="none" w:sz="0" w:space="0" w:color="auto"/>
                <w:right w:val="none" w:sz="0" w:space="0" w:color="auto"/>
              </w:divBdr>
            </w:div>
            <w:div w:id="1746758947">
              <w:marLeft w:val="0"/>
              <w:marRight w:val="0"/>
              <w:marTop w:val="0"/>
              <w:marBottom w:val="0"/>
              <w:divBdr>
                <w:top w:val="none" w:sz="0" w:space="0" w:color="auto"/>
                <w:left w:val="none" w:sz="0" w:space="0" w:color="auto"/>
                <w:bottom w:val="none" w:sz="0" w:space="0" w:color="auto"/>
                <w:right w:val="none" w:sz="0" w:space="0" w:color="auto"/>
              </w:divBdr>
            </w:div>
            <w:div w:id="1843156454">
              <w:marLeft w:val="0"/>
              <w:marRight w:val="0"/>
              <w:marTop w:val="0"/>
              <w:marBottom w:val="0"/>
              <w:divBdr>
                <w:top w:val="none" w:sz="0" w:space="0" w:color="auto"/>
                <w:left w:val="none" w:sz="0" w:space="0" w:color="auto"/>
                <w:bottom w:val="none" w:sz="0" w:space="0" w:color="auto"/>
                <w:right w:val="none" w:sz="0" w:space="0" w:color="auto"/>
              </w:divBdr>
            </w:div>
          </w:divsChild>
        </w:div>
        <w:div w:id="922832563">
          <w:marLeft w:val="0"/>
          <w:marRight w:val="0"/>
          <w:marTop w:val="0"/>
          <w:marBottom w:val="0"/>
          <w:divBdr>
            <w:top w:val="none" w:sz="0" w:space="0" w:color="auto"/>
            <w:left w:val="none" w:sz="0" w:space="0" w:color="auto"/>
            <w:bottom w:val="none" w:sz="0" w:space="0" w:color="auto"/>
            <w:right w:val="none" w:sz="0" w:space="0" w:color="auto"/>
          </w:divBdr>
          <w:divsChild>
            <w:div w:id="1465269560">
              <w:marLeft w:val="0"/>
              <w:marRight w:val="0"/>
              <w:marTop w:val="0"/>
              <w:marBottom w:val="0"/>
              <w:divBdr>
                <w:top w:val="none" w:sz="0" w:space="0" w:color="auto"/>
                <w:left w:val="none" w:sz="0" w:space="0" w:color="auto"/>
                <w:bottom w:val="none" w:sz="0" w:space="0" w:color="auto"/>
                <w:right w:val="none" w:sz="0" w:space="0" w:color="auto"/>
              </w:divBdr>
            </w:div>
          </w:divsChild>
        </w:div>
        <w:div w:id="950549943">
          <w:marLeft w:val="0"/>
          <w:marRight w:val="0"/>
          <w:marTop w:val="0"/>
          <w:marBottom w:val="0"/>
          <w:divBdr>
            <w:top w:val="none" w:sz="0" w:space="0" w:color="auto"/>
            <w:left w:val="none" w:sz="0" w:space="0" w:color="auto"/>
            <w:bottom w:val="none" w:sz="0" w:space="0" w:color="auto"/>
            <w:right w:val="none" w:sz="0" w:space="0" w:color="auto"/>
          </w:divBdr>
          <w:divsChild>
            <w:div w:id="57633370">
              <w:marLeft w:val="0"/>
              <w:marRight w:val="0"/>
              <w:marTop w:val="0"/>
              <w:marBottom w:val="0"/>
              <w:divBdr>
                <w:top w:val="none" w:sz="0" w:space="0" w:color="auto"/>
                <w:left w:val="none" w:sz="0" w:space="0" w:color="auto"/>
                <w:bottom w:val="none" w:sz="0" w:space="0" w:color="auto"/>
                <w:right w:val="none" w:sz="0" w:space="0" w:color="auto"/>
              </w:divBdr>
            </w:div>
            <w:div w:id="558172608">
              <w:marLeft w:val="0"/>
              <w:marRight w:val="0"/>
              <w:marTop w:val="0"/>
              <w:marBottom w:val="0"/>
              <w:divBdr>
                <w:top w:val="none" w:sz="0" w:space="0" w:color="auto"/>
                <w:left w:val="none" w:sz="0" w:space="0" w:color="auto"/>
                <w:bottom w:val="none" w:sz="0" w:space="0" w:color="auto"/>
                <w:right w:val="none" w:sz="0" w:space="0" w:color="auto"/>
              </w:divBdr>
            </w:div>
            <w:div w:id="93042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900486">
      <w:bodyDiv w:val="1"/>
      <w:marLeft w:val="0"/>
      <w:marRight w:val="0"/>
      <w:marTop w:val="0"/>
      <w:marBottom w:val="0"/>
      <w:divBdr>
        <w:top w:val="none" w:sz="0" w:space="0" w:color="auto"/>
        <w:left w:val="none" w:sz="0" w:space="0" w:color="auto"/>
        <w:bottom w:val="none" w:sz="0" w:space="0" w:color="auto"/>
        <w:right w:val="none" w:sz="0" w:space="0" w:color="auto"/>
      </w:divBdr>
    </w:div>
    <w:div w:id="1012031748">
      <w:bodyDiv w:val="1"/>
      <w:marLeft w:val="0"/>
      <w:marRight w:val="0"/>
      <w:marTop w:val="0"/>
      <w:marBottom w:val="0"/>
      <w:divBdr>
        <w:top w:val="none" w:sz="0" w:space="0" w:color="auto"/>
        <w:left w:val="none" w:sz="0" w:space="0" w:color="auto"/>
        <w:bottom w:val="none" w:sz="0" w:space="0" w:color="auto"/>
        <w:right w:val="none" w:sz="0" w:space="0" w:color="auto"/>
      </w:divBdr>
    </w:div>
    <w:div w:id="1038898145">
      <w:bodyDiv w:val="1"/>
      <w:marLeft w:val="0"/>
      <w:marRight w:val="0"/>
      <w:marTop w:val="0"/>
      <w:marBottom w:val="0"/>
      <w:divBdr>
        <w:top w:val="none" w:sz="0" w:space="0" w:color="auto"/>
        <w:left w:val="none" w:sz="0" w:space="0" w:color="auto"/>
        <w:bottom w:val="none" w:sz="0" w:space="0" w:color="auto"/>
        <w:right w:val="none" w:sz="0" w:space="0" w:color="auto"/>
      </w:divBdr>
    </w:div>
    <w:div w:id="1098403684">
      <w:bodyDiv w:val="1"/>
      <w:marLeft w:val="0"/>
      <w:marRight w:val="0"/>
      <w:marTop w:val="0"/>
      <w:marBottom w:val="0"/>
      <w:divBdr>
        <w:top w:val="none" w:sz="0" w:space="0" w:color="auto"/>
        <w:left w:val="none" w:sz="0" w:space="0" w:color="auto"/>
        <w:bottom w:val="none" w:sz="0" w:space="0" w:color="auto"/>
        <w:right w:val="none" w:sz="0" w:space="0" w:color="auto"/>
      </w:divBdr>
      <w:divsChild>
        <w:div w:id="1529173383">
          <w:marLeft w:val="0"/>
          <w:marRight w:val="0"/>
          <w:marTop w:val="0"/>
          <w:marBottom w:val="0"/>
          <w:divBdr>
            <w:top w:val="none" w:sz="0" w:space="0" w:color="auto"/>
            <w:left w:val="none" w:sz="0" w:space="0" w:color="auto"/>
            <w:bottom w:val="none" w:sz="0" w:space="0" w:color="auto"/>
            <w:right w:val="none" w:sz="0" w:space="0" w:color="auto"/>
          </w:divBdr>
        </w:div>
      </w:divsChild>
    </w:div>
    <w:div w:id="1102145935">
      <w:bodyDiv w:val="1"/>
      <w:marLeft w:val="0"/>
      <w:marRight w:val="0"/>
      <w:marTop w:val="0"/>
      <w:marBottom w:val="0"/>
      <w:divBdr>
        <w:top w:val="none" w:sz="0" w:space="0" w:color="auto"/>
        <w:left w:val="none" w:sz="0" w:space="0" w:color="auto"/>
        <w:bottom w:val="none" w:sz="0" w:space="0" w:color="auto"/>
        <w:right w:val="none" w:sz="0" w:space="0" w:color="auto"/>
      </w:divBdr>
      <w:divsChild>
        <w:div w:id="1977832235">
          <w:marLeft w:val="0"/>
          <w:marRight w:val="0"/>
          <w:marTop w:val="0"/>
          <w:marBottom w:val="0"/>
          <w:divBdr>
            <w:top w:val="none" w:sz="0" w:space="0" w:color="auto"/>
            <w:left w:val="none" w:sz="0" w:space="0" w:color="auto"/>
            <w:bottom w:val="none" w:sz="0" w:space="0" w:color="auto"/>
            <w:right w:val="none" w:sz="0" w:space="0" w:color="auto"/>
          </w:divBdr>
        </w:div>
      </w:divsChild>
    </w:div>
    <w:div w:id="1144275198">
      <w:bodyDiv w:val="1"/>
      <w:marLeft w:val="0"/>
      <w:marRight w:val="0"/>
      <w:marTop w:val="0"/>
      <w:marBottom w:val="0"/>
      <w:divBdr>
        <w:top w:val="none" w:sz="0" w:space="0" w:color="auto"/>
        <w:left w:val="none" w:sz="0" w:space="0" w:color="auto"/>
        <w:bottom w:val="none" w:sz="0" w:space="0" w:color="auto"/>
        <w:right w:val="none" w:sz="0" w:space="0" w:color="auto"/>
      </w:divBdr>
    </w:div>
    <w:div w:id="1203598379">
      <w:bodyDiv w:val="1"/>
      <w:marLeft w:val="0"/>
      <w:marRight w:val="0"/>
      <w:marTop w:val="0"/>
      <w:marBottom w:val="0"/>
      <w:divBdr>
        <w:top w:val="none" w:sz="0" w:space="0" w:color="auto"/>
        <w:left w:val="none" w:sz="0" w:space="0" w:color="auto"/>
        <w:bottom w:val="none" w:sz="0" w:space="0" w:color="auto"/>
        <w:right w:val="none" w:sz="0" w:space="0" w:color="auto"/>
      </w:divBdr>
    </w:div>
    <w:div w:id="1248462966">
      <w:bodyDiv w:val="1"/>
      <w:marLeft w:val="0"/>
      <w:marRight w:val="0"/>
      <w:marTop w:val="0"/>
      <w:marBottom w:val="0"/>
      <w:divBdr>
        <w:top w:val="none" w:sz="0" w:space="0" w:color="auto"/>
        <w:left w:val="none" w:sz="0" w:space="0" w:color="auto"/>
        <w:bottom w:val="none" w:sz="0" w:space="0" w:color="auto"/>
        <w:right w:val="none" w:sz="0" w:space="0" w:color="auto"/>
      </w:divBdr>
      <w:divsChild>
        <w:div w:id="80100862">
          <w:marLeft w:val="0"/>
          <w:marRight w:val="0"/>
          <w:marTop w:val="0"/>
          <w:marBottom w:val="0"/>
          <w:divBdr>
            <w:top w:val="none" w:sz="0" w:space="0" w:color="auto"/>
            <w:left w:val="none" w:sz="0" w:space="0" w:color="auto"/>
            <w:bottom w:val="none" w:sz="0" w:space="0" w:color="auto"/>
            <w:right w:val="none" w:sz="0" w:space="0" w:color="auto"/>
          </w:divBdr>
        </w:div>
      </w:divsChild>
    </w:div>
    <w:div w:id="1270620204">
      <w:bodyDiv w:val="1"/>
      <w:marLeft w:val="0"/>
      <w:marRight w:val="0"/>
      <w:marTop w:val="0"/>
      <w:marBottom w:val="0"/>
      <w:divBdr>
        <w:top w:val="none" w:sz="0" w:space="0" w:color="auto"/>
        <w:left w:val="none" w:sz="0" w:space="0" w:color="auto"/>
        <w:bottom w:val="none" w:sz="0" w:space="0" w:color="auto"/>
        <w:right w:val="none" w:sz="0" w:space="0" w:color="auto"/>
      </w:divBdr>
      <w:divsChild>
        <w:div w:id="474294144">
          <w:marLeft w:val="0"/>
          <w:marRight w:val="0"/>
          <w:marTop w:val="0"/>
          <w:marBottom w:val="0"/>
          <w:divBdr>
            <w:top w:val="none" w:sz="0" w:space="0" w:color="auto"/>
            <w:left w:val="none" w:sz="0" w:space="0" w:color="auto"/>
            <w:bottom w:val="none" w:sz="0" w:space="0" w:color="auto"/>
            <w:right w:val="none" w:sz="0" w:space="0" w:color="auto"/>
          </w:divBdr>
        </w:div>
        <w:div w:id="1964846592">
          <w:marLeft w:val="0"/>
          <w:marRight w:val="0"/>
          <w:marTop w:val="0"/>
          <w:marBottom w:val="0"/>
          <w:divBdr>
            <w:top w:val="none" w:sz="0" w:space="0" w:color="auto"/>
            <w:left w:val="none" w:sz="0" w:space="0" w:color="auto"/>
            <w:bottom w:val="none" w:sz="0" w:space="0" w:color="auto"/>
            <w:right w:val="none" w:sz="0" w:space="0" w:color="auto"/>
          </w:divBdr>
        </w:div>
      </w:divsChild>
    </w:div>
    <w:div w:id="1298416370">
      <w:bodyDiv w:val="1"/>
      <w:marLeft w:val="0"/>
      <w:marRight w:val="0"/>
      <w:marTop w:val="0"/>
      <w:marBottom w:val="0"/>
      <w:divBdr>
        <w:top w:val="none" w:sz="0" w:space="0" w:color="auto"/>
        <w:left w:val="none" w:sz="0" w:space="0" w:color="auto"/>
        <w:bottom w:val="none" w:sz="0" w:space="0" w:color="auto"/>
        <w:right w:val="none" w:sz="0" w:space="0" w:color="auto"/>
      </w:divBdr>
    </w:div>
    <w:div w:id="1343585780">
      <w:bodyDiv w:val="1"/>
      <w:marLeft w:val="0"/>
      <w:marRight w:val="0"/>
      <w:marTop w:val="0"/>
      <w:marBottom w:val="0"/>
      <w:divBdr>
        <w:top w:val="none" w:sz="0" w:space="0" w:color="auto"/>
        <w:left w:val="none" w:sz="0" w:space="0" w:color="auto"/>
        <w:bottom w:val="none" w:sz="0" w:space="0" w:color="auto"/>
        <w:right w:val="none" w:sz="0" w:space="0" w:color="auto"/>
      </w:divBdr>
    </w:div>
    <w:div w:id="1355612757">
      <w:bodyDiv w:val="1"/>
      <w:marLeft w:val="0"/>
      <w:marRight w:val="0"/>
      <w:marTop w:val="0"/>
      <w:marBottom w:val="0"/>
      <w:divBdr>
        <w:top w:val="none" w:sz="0" w:space="0" w:color="auto"/>
        <w:left w:val="none" w:sz="0" w:space="0" w:color="auto"/>
        <w:bottom w:val="none" w:sz="0" w:space="0" w:color="auto"/>
        <w:right w:val="none" w:sz="0" w:space="0" w:color="auto"/>
      </w:divBdr>
    </w:div>
    <w:div w:id="1362436225">
      <w:bodyDiv w:val="1"/>
      <w:marLeft w:val="0"/>
      <w:marRight w:val="0"/>
      <w:marTop w:val="0"/>
      <w:marBottom w:val="0"/>
      <w:divBdr>
        <w:top w:val="none" w:sz="0" w:space="0" w:color="auto"/>
        <w:left w:val="none" w:sz="0" w:space="0" w:color="auto"/>
        <w:bottom w:val="none" w:sz="0" w:space="0" w:color="auto"/>
        <w:right w:val="none" w:sz="0" w:space="0" w:color="auto"/>
      </w:divBdr>
    </w:div>
    <w:div w:id="1369260752">
      <w:bodyDiv w:val="1"/>
      <w:marLeft w:val="0"/>
      <w:marRight w:val="0"/>
      <w:marTop w:val="0"/>
      <w:marBottom w:val="0"/>
      <w:divBdr>
        <w:top w:val="none" w:sz="0" w:space="0" w:color="auto"/>
        <w:left w:val="none" w:sz="0" w:space="0" w:color="auto"/>
        <w:bottom w:val="none" w:sz="0" w:space="0" w:color="auto"/>
        <w:right w:val="none" w:sz="0" w:space="0" w:color="auto"/>
      </w:divBdr>
    </w:div>
    <w:div w:id="1407262159">
      <w:bodyDiv w:val="1"/>
      <w:marLeft w:val="0"/>
      <w:marRight w:val="0"/>
      <w:marTop w:val="0"/>
      <w:marBottom w:val="0"/>
      <w:divBdr>
        <w:top w:val="none" w:sz="0" w:space="0" w:color="auto"/>
        <w:left w:val="none" w:sz="0" w:space="0" w:color="auto"/>
        <w:bottom w:val="none" w:sz="0" w:space="0" w:color="auto"/>
        <w:right w:val="none" w:sz="0" w:space="0" w:color="auto"/>
      </w:divBdr>
      <w:divsChild>
        <w:div w:id="399061801">
          <w:marLeft w:val="0"/>
          <w:marRight w:val="0"/>
          <w:marTop w:val="0"/>
          <w:marBottom w:val="0"/>
          <w:divBdr>
            <w:top w:val="none" w:sz="0" w:space="0" w:color="auto"/>
            <w:left w:val="none" w:sz="0" w:space="0" w:color="auto"/>
            <w:bottom w:val="none" w:sz="0" w:space="0" w:color="auto"/>
            <w:right w:val="none" w:sz="0" w:space="0" w:color="auto"/>
          </w:divBdr>
        </w:div>
      </w:divsChild>
    </w:div>
    <w:div w:id="1414013008">
      <w:bodyDiv w:val="1"/>
      <w:marLeft w:val="0"/>
      <w:marRight w:val="0"/>
      <w:marTop w:val="0"/>
      <w:marBottom w:val="0"/>
      <w:divBdr>
        <w:top w:val="none" w:sz="0" w:space="0" w:color="auto"/>
        <w:left w:val="none" w:sz="0" w:space="0" w:color="auto"/>
        <w:bottom w:val="none" w:sz="0" w:space="0" w:color="auto"/>
        <w:right w:val="none" w:sz="0" w:space="0" w:color="auto"/>
      </w:divBdr>
    </w:div>
    <w:div w:id="1427459011">
      <w:bodyDiv w:val="1"/>
      <w:marLeft w:val="0"/>
      <w:marRight w:val="0"/>
      <w:marTop w:val="0"/>
      <w:marBottom w:val="0"/>
      <w:divBdr>
        <w:top w:val="none" w:sz="0" w:space="0" w:color="auto"/>
        <w:left w:val="none" w:sz="0" w:space="0" w:color="auto"/>
        <w:bottom w:val="none" w:sz="0" w:space="0" w:color="auto"/>
        <w:right w:val="none" w:sz="0" w:space="0" w:color="auto"/>
      </w:divBdr>
      <w:divsChild>
        <w:div w:id="320819875">
          <w:marLeft w:val="0"/>
          <w:marRight w:val="0"/>
          <w:marTop w:val="0"/>
          <w:marBottom w:val="0"/>
          <w:divBdr>
            <w:top w:val="none" w:sz="0" w:space="0" w:color="auto"/>
            <w:left w:val="none" w:sz="0" w:space="0" w:color="auto"/>
            <w:bottom w:val="none" w:sz="0" w:space="0" w:color="auto"/>
            <w:right w:val="none" w:sz="0" w:space="0" w:color="auto"/>
          </w:divBdr>
        </w:div>
        <w:div w:id="940263218">
          <w:marLeft w:val="0"/>
          <w:marRight w:val="0"/>
          <w:marTop w:val="0"/>
          <w:marBottom w:val="0"/>
          <w:divBdr>
            <w:top w:val="none" w:sz="0" w:space="0" w:color="auto"/>
            <w:left w:val="none" w:sz="0" w:space="0" w:color="auto"/>
            <w:bottom w:val="none" w:sz="0" w:space="0" w:color="auto"/>
            <w:right w:val="none" w:sz="0" w:space="0" w:color="auto"/>
          </w:divBdr>
        </w:div>
        <w:div w:id="1916626282">
          <w:marLeft w:val="0"/>
          <w:marRight w:val="0"/>
          <w:marTop w:val="0"/>
          <w:marBottom w:val="0"/>
          <w:divBdr>
            <w:top w:val="none" w:sz="0" w:space="0" w:color="auto"/>
            <w:left w:val="none" w:sz="0" w:space="0" w:color="auto"/>
            <w:bottom w:val="none" w:sz="0" w:space="0" w:color="auto"/>
            <w:right w:val="none" w:sz="0" w:space="0" w:color="auto"/>
          </w:divBdr>
        </w:div>
        <w:div w:id="2046980424">
          <w:marLeft w:val="0"/>
          <w:marRight w:val="0"/>
          <w:marTop w:val="0"/>
          <w:marBottom w:val="0"/>
          <w:divBdr>
            <w:top w:val="none" w:sz="0" w:space="0" w:color="auto"/>
            <w:left w:val="none" w:sz="0" w:space="0" w:color="auto"/>
            <w:bottom w:val="none" w:sz="0" w:space="0" w:color="auto"/>
            <w:right w:val="none" w:sz="0" w:space="0" w:color="auto"/>
          </w:divBdr>
        </w:div>
        <w:div w:id="2070109370">
          <w:blockQuote w:val="1"/>
          <w:marLeft w:val="600"/>
          <w:marRight w:val="0"/>
          <w:marTop w:val="0"/>
          <w:marBottom w:val="0"/>
          <w:divBdr>
            <w:top w:val="none" w:sz="0" w:space="0" w:color="auto"/>
            <w:left w:val="none" w:sz="0" w:space="0" w:color="auto"/>
            <w:bottom w:val="none" w:sz="0" w:space="0" w:color="auto"/>
            <w:right w:val="none" w:sz="0" w:space="0" w:color="auto"/>
          </w:divBdr>
          <w:divsChild>
            <w:div w:id="192167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88563">
      <w:bodyDiv w:val="1"/>
      <w:marLeft w:val="0"/>
      <w:marRight w:val="0"/>
      <w:marTop w:val="0"/>
      <w:marBottom w:val="0"/>
      <w:divBdr>
        <w:top w:val="none" w:sz="0" w:space="0" w:color="auto"/>
        <w:left w:val="none" w:sz="0" w:space="0" w:color="auto"/>
        <w:bottom w:val="none" w:sz="0" w:space="0" w:color="auto"/>
        <w:right w:val="none" w:sz="0" w:space="0" w:color="auto"/>
      </w:divBdr>
      <w:divsChild>
        <w:div w:id="469247602">
          <w:marLeft w:val="0"/>
          <w:marRight w:val="0"/>
          <w:marTop w:val="0"/>
          <w:marBottom w:val="0"/>
          <w:divBdr>
            <w:top w:val="none" w:sz="0" w:space="0" w:color="auto"/>
            <w:left w:val="none" w:sz="0" w:space="0" w:color="auto"/>
            <w:bottom w:val="none" w:sz="0" w:space="0" w:color="auto"/>
            <w:right w:val="none" w:sz="0" w:space="0" w:color="auto"/>
          </w:divBdr>
        </w:div>
        <w:div w:id="137380697">
          <w:marLeft w:val="0"/>
          <w:marRight w:val="0"/>
          <w:marTop w:val="0"/>
          <w:marBottom w:val="0"/>
          <w:divBdr>
            <w:top w:val="none" w:sz="0" w:space="0" w:color="auto"/>
            <w:left w:val="none" w:sz="0" w:space="0" w:color="auto"/>
            <w:bottom w:val="none" w:sz="0" w:space="0" w:color="auto"/>
            <w:right w:val="none" w:sz="0" w:space="0" w:color="auto"/>
          </w:divBdr>
        </w:div>
        <w:div w:id="1257443337">
          <w:marLeft w:val="0"/>
          <w:marRight w:val="0"/>
          <w:marTop w:val="0"/>
          <w:marBottom w:val="0"/>
          <w:divBdr>
            <w:top w:val="none" w:sz="0" w:space="0" w:color="auto"/>
            <w:left w:val="none" w:sz="0" w:space="0" w:color="auto"/>
            <w:bottom w:val="none" w:sz="0" w:space="0" w:color="auto"/>
            <w:right w:val="none" w:sz="0" w:space="0" w:color="auto"/>
          </w:divBdr>
        </w:div>
        <w:div w:id="938677832">
          <w:marLeft w:val="0"/>
          <w:marRight w:val="0"/>
          <w:marTop w:val="0"/>
          <w:marBottom w:val="0"/>
          <w:divBdr>
            <w:top w:val="none" w:sz="0" w:space="0" w:color="auto"/>
            <w:left w:val="none" w:sz="0" w:space="0" w:color="auto"/>
            <w:bottom w:val="none" w:sz="0" w:space="0" w:color="auto"/>
            <w:right w:val="none" w:sz="0" w:space="0" w:color="auto"/>
          </w:divBdr>
        </w:div>
        <w:div w:id="1328052610">
          <w:marLeft w:val="0"/>
          <w:marRight w:val="0"/>
          <w:marTop w:val="0"/>
          <w:marBottom w:val="0"/>
          <w:divBdr>
            <w:top w:val="none" w:sz="0" w:space="0" w:color="auto"/>
            <w:left w:val="none" w:sz="0" w:space="0" w:color="auto"/>
            <w:bottom w:val="none" w:sz="0" w:space="0" w:color="auto"/>
            <w:right w:val="none" w:sz="0" w:space="0" w:color="auto"/>
          </w:divBdr>
        </w:div>
        <w:div w:id="511336320">
          <w:marLeft w:val="0"/>
          <w:marRight w:val="0"/>
          <w:marTop w:val="0"/>
          <w:marBottom w:val="0"/>
          <w:divBdr>
            <w:top w:val="none" w:sz="0" w:space="0" w:color="auto"/>
            <w:left w:val="none" w:sz="0" w:space="0" w:color="auto"/>
            <w:bottom w:val="none" w:sz="0" w:space="0" w:color="auto"/>
            <w:right w:val="none" w:sz="0" w:space="0" w:color="auto"/>
          </w:divBdr>
        </w:div>
        <w:div w:id="1590501624">
          <w:marLeft w:val="0"/>
          <w:marRight w:val="0"/>
          <w:marTop w:val="0"/>
          <w:marBottom w:val="0"/>
          <w:divBdr>
            <w:top w:val="none" w:sz="0" w:space="0" w:color="auto"/>
            <w:left w:val="none" w:sz="0" w:space="0" w:color="auto"/>
            <w:bottom w:val="none" w:sz="0" w:space="0" w:color="auto"/>
            <w:right w:val="none" w:sz="0" w:space="0" w:color="auto"/>
          </w:divBdr>
        </w:div>
      </w:divsChild>
    </w:div>
    <w:div w:id="1448036931">
      <w:bodyDiv w:val="1"/>
      <w:marLeft w:val="0"/>
      <w:marRight w:val="0"/>
      <w:marTop w:val="0"/>
      <w:marBottom w:val="0"/>
      <w:divBdr>
        <w:top w:val="none" w:sz="0" w:space="0" w:color="auto"/>
        <w:left w:val="none" w:sz="0" w:space="0" w:color="auto"/>
        <w:bottom w:val="none" w:sz="0" w:space="0" w:color="auto"/>
        <w:right w:val="none" w:sz="0" w:space="0" w:color="auto"/>
      </w:divBdr>
      <w:divsChild>
        <w:div w:id="445585856">
          <w:marLeft w:val="0"/>
          <w:marRight w:val="0"/>
          <w:marTop w:val="0"/>
          <w:marBottom w:val="0"/>
          <w:divBdr>
            <w:top w:val="none" w:sz="0" w:space="0" w:color="auto"/>
            <w:left w:val="none" w:sz="0" w:space="0" w:color="auto"/>
            <w:bottom w:val="none" w:sz="0" w:space="0" w:color="auto"/>
            <w:right w:val="none" w:sz="0" w:space="0" w:color="auto"/>
          </w:divBdr>
        </w:div>
        <w:div w:id="1594699184">
          <w:marLeft w:val="0"/>
          <w:marRight w:val="0"/>
          <w:marTop w:val="0"/>
          <w:marBottom w:val="0"/>
          <w:divBdr>
            <w:top w:val="none" w:sz="0" w:space="0" w:color="auto"/>
            <w:left w:val="none" w:sz="0" w:space="0" w:color="auto"/>
            <w:bottom w:val="none" w:sz="0" w:space="0" w:color="auto"/>
            <w:right w:val="none" w:sz="0" w:space="0" w:color="auto"/>
          </w:divBdr>
        </w:div>
        <w:div w:id="1717201343">
          <w:marLeft w:val="0"/>
          <w:marRight w:val="0"/>
          <w:marTop w:val="0"/>
          <w:marBottom w:val="0"/>
          <w:divBdr>
            <w:top w:val="none" w:sz="0" w:space="0" w:color="auto"/>
            <w:left w:val="none" w:sz="0" w:space="0" w:color="auto"/>
            <w:bottom w:val="none" w:sz="0" w:space="0" w:color="auto"/>
            <w:right w:val="none" w:sz="0" w:space="0" w:color="auto"/>
          </w:divBdr>
        </w:div>
      </w:divsChild>
    </w:div>
    <w:div w:id="1481462782">
      <w:bodyDiv w:val="1"/>
      <w:marLeft w:val="0"/>
      <w:marRight w:val="0"/>
      <w:marTop w:val="0"/>
      <w:marBottom w:val="0"/>
      <w:divBdr>
        <w:top w:val="none" w:sz="0" w:space="0" w:color="auto"/>
        <w:left w:val="none" w:sz="0" w:space="0" w:color="auto"/>
        <w:bottom w:val="none" w:sz="0" w:space="0" w:color="auto"/>
        <w:right w:val="none" w:sz="0" w:space="0" w:color="auto"/>
      </w:divBdr>
    </w:div>
    <w:div w:id="1485317520">
      <w:bodyDiv w:val="1"/>
      <w:marLeft w:val="0"/>
      <w:marRight w:val="0"/>
      <w:marTop w:val="0"/>
      <w:marBottom w:val="0"/>
      <w:divBdr>
        <w:top w:val="none" w:sz="0" w:space="0" w:color="auto"/>
        <w:left w:val="none" w:sz="0" w:space="0" w:color="auto"/>
        <w:bottom w:val="none" w:sz="0" w:space="0" w:color="auto"/>
        <w:right w:val="none" w:sz="0" w:space="0" w:color="auto"/>
      </w:divBdr>
    </w:div>
    <w:div w:id="1498498571">
      <w:bodyDiv w:val="1"/>
      <w:marLeft w:val="0"/>
      <w:marRight w:val="0"/>
      <w:marTop w:val="0"/>
      <w:marBottom w:val="0"/>
      <w:divBdr>
        <w:top w:val="none" w:sz="0" w:space="0" w:color="auto"/>
        <w:left w:val="none" w:sz="0" w:space="0" w:color="auto"/>
        <w:bottom w:val="none" w:sz="0" w:space="0" w:color="auto"/>
        <w:right w:val="none" w:sz="0" w:space="0" w:color="auto"/>
      </w:divBdr>
      <w:divsChild>
        <w:div w:id="382217768">
          <w:marLeft w:val="0"/>
          <w:marRight w:val="0"/>
          <w:marTop w:val="0"/>
          <w:marBottom w:val="0"/>
          <w:divBdr>
            <w:top w:val="none" w:sz="0" w:space="0" w:color="auto"/>
            <w:left w:val="none" w:sz="0" w:space="0" w:color="auto"/>
            <w:bottom w:val="none" w:sz="0" w:space="0" w:color="auto"/>
            <w:right w:val="none" w:sz="0" w:space="0" w:color="auto"/>
          </w:divBdr>
        </w:div>
        <w:div w:id="54841723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9132278">
              <w:marLeft w:val="0"/>
              <w:marRight w:val="0"/>
              <w:marTop w:val="0"/>
              <w:marBottom w:val="0"/>
              <w:divBdr>
                <w:top w:val="none" w:sz="0" w:space="0" w:color="auto"/>
                <w:left w:val="none" w:sz="0" w:space="0" w:color="auto"/>
                <w:bottom w:val="none" w:sz="0" w:space="0" w:color="auto"/>
                <w:right w:val="none" w:sz="0" w:space="0" w:color="auto"/>
              </w:divBdr>
              <w:divsChild>
                <w:div w:id="72171652">
                  <w:marLeft w:val="0"/>
                  <w:marRight w:val="0"/>
                  <w:marTop w:val="0"/>
                  <w:marBottom w:val="0"/>
                  <w:divBdr>
                    <w:top w:val="none" w:sz="0" w:space="0" w:color="auto"/>
                    <w:left w:val="none" w:sz="0" w:space="0" w:color="auto"/>
                    <w:bottom w:val="none" w:sz="0" w:space="0" w:color="auto"/>
                    <w:right w:val="none" w:sz="0" w:space="0" w:color="auto"/>
                  </w:divBdr>
                </w:div>
                <w:div w:id="242765450">
                  <w:marLeft w:val="0"/>
                  <w:marRight w:val="0"/>
                  <w:marTop w:val="0"/>
                  <w:marBottom w:val="0"/>
                  <w:divBdr>
                    <w:top w:val="none" w:sz="0" w:space="0" w:color="auto"/>
                    <w:left w:val="none" w:sz="0" w:space="0" w:color="auto"/>
                    <w:bottom w:val="none" w:sz="0" w:space="0" w:color="auto"/>
                    <w:right w:val="none" w:sz="0" w:space="0" w:color="auto"/>
                  </w:divBdr>
                </w:div>
                <w:div w:id="530336350">
                  <w:marLeft w:val="0"/>
                  <w:marRight w:val="0"/>
                  <w:marTop w:val="0"/>
                  <w:marBottom w:val="0"/>
                  <w:divBdr>
                    <w:top w:val="none" w:sz="0" w:space="0" w:color="auto"/>
                    <w:left w:val="none" w:sz="0" w:space="0" w:color="auto"/>
                    <w:bottom w:val="none" w:sz="0" w:space="0" w:color="auto"/>
                    <w:right w:val="none" w:sz="0" w:space="0" w:color="auto"/>
                  </w:divBdr>
                </w:div>
                <w:div w:id="552617747">
                  <w:marLeft w:val="0"/>
                  <w:marRight w:val="0"/>
                  <w:marTop w:val="0"/>
                  <w:marBottom w:val="0"/>
                  <w:divBdr>
                    <w:top w:val="none" w:sz="0" w:space="0" w:color="auto"/>
                    <w:left w:val="none" w:sz="0" w:space="0" w:color="auto"/>
                    <w:bottom w:val="none" w:sz="0" w:space="0" w:color="auto"/>
                    <w:right w:val="none" w:sz="0" w:space="0" w:color="auto"/>
                  </w:divBdr>
                </w:div>
                <w:div w:id="599263858">
                  <w:marLeft w:val="0"/>
                  <w:marRight w:val="0"/>
                  <w:marTop w:val="0"/>
                  <w:marBottom w:val="0"/>
                  <w:divBdr>
                    <w:top w:val="none" w:sz="0" w:space="0" w:color="auto"/>
                    <w:left w:val="none" w:sz="0" w:space="0" w:color="auto"/>
                    <w:bottom w:val="none" w:sz="0" w:space="0" w:color="auto"/>
                    <w:right w:val="none" w:sz="0" w:space="0" w:color="auto"/>
                  </w:divBdr>
                </w:div>
                <w:div w:id="615333527">
                  <w:marLeft w:val="0"/>
                  <w:marRight w:val="0"/>
                  <w:marTop w:val="0"/>
                  <w:marBottom w:val="0"/>
                  <w:divBdr>
                    <w:top w:val="none" w:sz="0" w:space="0" w:color="auto"/>
                    <w:left w:val="none" w:sz="0" w:space="0" w:color="auto"/>
                    <w:bottom w:val="none" w:sz="0" w:space="0" w:color="auto"/>
                    <w:right w:val="none" w:sz="0" w:space="0" w:color="auto"/>
                  </w:divBdr>
                </w:div>
                <w:div w:id="846748695">
                  <w:marLeft w:val="0"/>
                  <w:marRight w:val="0"/>
                  <w:marTop w:val="0"/>
                  <w:marBottom w:val="0"/>
                  <w:divBdr>
                    <w:top w:val="none" w:sz="0" w:space="0" w:color="auto"/>
                    <w:left w:val="none" w:sz="0" w:space="0" w:color="auto"/>
                    <w:bottom w:val="none" w:sz="0" w:space="0" w:color="auto"/>
                    <w:right w:val="none" w:sz="0" w:space="0" w:color="auto"/>
                  </w:divBdr>
                </w:div>
                <w:div w:id="851183636">
                  <w:marLeft w:val="0"/>
                  <w:marRight w:val="0"/>
                  <w:marTop w:val="0"/>
                  <w:marBottom w:val="0"/>
                  <w:divBdr>
                    <w:top w:val="none" w:sz="0" w:space="0" w:color="auto"/>
                    <w:left w:val="none" w:sz="0" w:space="0" w:color="auto"/>
                    <w:bottom w:val="none" w:sz="0" w:space="0" w:color="auto"/>
                    <w:right w:val="none" w:sz="0" w:space="0" w:color="auto"/>
                  </w:divBdr>
                </w:div>
                <w:div w:id="892499086">
                  <w:marLeft w:val="0"/>
                  <w:marRight w:val="0"/>
                  <w:marTop w:val="0"/>
                  <w:marBottom w:val="0"/>
                  <w:divBdr>
                    <w:top w:val="none" w:sz="0" w:space="0" w:color="auto"/>
                    <w:left w:val="none" w:sz="0" w:space="0" w:color="auto"/>
                    <w:bottom w:val="none" w:sz="0" w:space="0" w:color="auto"/>
                    <w:right w:val="none" w:sz="0" w:space="0" w:color="auto"/>
                  </w:divBdr>
                </w:div>
                <w:div w:id="1012419046">
                  <w:marLeft w:val="0"/>
                  <w:marRight w:val="0"/>
                  <w:marTop w:val="0"/>
                  <w:marBottom w:val="0"/>
                  <w:divBdr>
                    <w:top w:val="none" w:sz="0" w:space="0" w:color="auto"/>
                    <w:left w:val="none" w:sz="0" w:space="0" w:color="auto"/>
                    <w:bottom w:val="none" w:sz="0" w:space="0" w:color="auto"/>
                    <w:right w:val="none" w:sz="0" w:space="0" w:color="auto"/>
                  </w:divBdr>
                </w:div>
                <w:div w:id="1583415438">
                  <w:marLeft w:val="0"/>
                  <w:marRight w:val="0"/>
                  <w:marTop w:val="0"/>
                  <w:marBottom w:val="0"/>
                  <w:divBdr>
                    <w:top w:val="none" w:sz="0" w:space="0" w:color="auto"/>
                    <w:left w:val="none" w:sz="0" w:space="0" w:color="auto"/>
                    <w:bottom w:val="none" w:sz="0" w:space="0" w:color="auto"/>
                    <w:right w:val="none" w:sz="0" w:space="0" w:color="auto"/>
                  </w:divBdr>
                </w:div>
                <w:div w:id="1584099652">
                  <w:marLeft w:val="0"/>
                  <w:marRight w:val="0"/>
                  <w:marTop w:val="0"/>
                  <w:marBottom w:val="0"/>
                  <w:divBdr>
                    <w:top w:val="none" w:sz="0" w:space="0" w:color="auto"/>
                    <w:left w:val="none" w:sz="0" w:space="0" w:color="auto"/>
                    <w:bottom w:val="none" w:sz="0" w:space="0" w:color="auto"/>
                    <w:right w:val="none" w:sz="0" w:space="0" w:color="auto"/>
                  </w:divBdr>
                </w:div>
                <w:div w:id="1627806896">
                  <w:marLeft w:val="0"/>
                  <w:marRight w:val="0"/>
                  <w:marTop w:val="0"/>
                  <w:marBottom w:val="0"/>
                  <w:divBdr>
                    <w:top w:val="none" w:sz="0" w:space="0" w:color="auto"/>
                    <w:left w:val="none" w:sz="0" w:space="0" w:color="auto"/>
                    <w:bottom w:val="none" w:sz="0" w:space="0" w:color="auto"/>
                    <w:right w:val="none" w:sz="0" w:space="0" w:color="auto"/>
                  </w:divBdr>
                </w:div>
                <w:div w:id="167734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225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86064197">
              <w:marLeft w:val="0"/>
              <w:marRight w:val="0"/>
              <w:marTop w:val="0"/>
              <w:marBottom w:val="0"/>
              <w:divBdr>
                <w:top w:val="none" w:sz="0" w:space="0" w:color="auto"/>
                <w:left w:val="none" w:sz="0" w:space="0" w:color="auto"/>
                <w:bottom w:val="none" w:sz="0" w:space="0" w:color="auto"/>
                <w:right w:val="none" w:sz="0" w:space="0" w:color="auto"/>
              </w:divBdr>
              <w:divsChild>
                <w:div w:id="78988019">
                  <w:marLeft w:val="0"/>
                  <w:marRight w:val="0"/>
                  <w:marTop w:val="0"/>
                  <w:marBottom w:val="0"/>
                  <w:divBdr>
                    <w:top w:val="none" w:sz="0" w:space="0" w:color="auto"/>
                    <w:left w:val="none" w:sz="0" w:space="0" w:color="auto"/>
                    <w:bottom w:val="none" w:sz="0" w:space="0" w:color="auto"/>
                    <w:right w:val="none" w:sz="0" w:space="0" w:color="auto"/>
                  </w:divBdr>
                </w:div>
                <w:div w:id="182209607">
                  <w:marLeft w:val="0"/>
                  <w:marRight w:val="0"/>
                  <w:marTop w:val="0"/>
                  <w:marBottom w:val="0"/>
                  <w:divBdr>
                    <w:top w:val="none" w:sz="0" w:space="0" w:color="auto"/>
                    <w:left w:val="none" w:sz="0" w:space="0" w:color="auto"/>
                    <w:bottom w:val="none" w:sz="0" w:space="0" w:color="auto"/>
                    <w:right w:val="none" w:sz="0" w:space="0" w:color="auto"/>
                  </w:divBdr>
                </w:div>
                <w:div w:id="201213533">
                  <w:marLeft w:val="0"/>
                  <w:marRight w:val="0"/>
                  <w:marTop w:val="0"/>
                  <w:marBottom w:val="0"/>
                  <w:divBdr>
                    <w:top w:val="none" w:sz="0" w:space="0" w:color="auto"/>
                    <w:left w:val="none" w:sz="0" w:space="0" w:color="auto"/>
                    <w:bottom w:val="none" w:sz="0" w:space="0" w:color="auto"/>
                    <w:right w:val="none" w:sz="0" w:space="0" w:color="auto"/>
                  </w:divBdr>
                </w:div>
                <w:div w:id="845873210">
                  <w:marLeft w:val="0"/>
                  <w:marRight w:val="0"/>
                  <w:marTop w:val="0"/>
                  <w:marBottom w:val="0"/>
                  <w:divBdr>
                    <w:top w:val="none" w:sz="0" w:space="0" w:color="auto"/>
                    <w:left w:val="none" w:sz="0" w:space="0" w:color="auto"/>
                    <w:bottom w:val="none" w:sz="0" w:space="0" w:color="auto"/>
                    <w:right w:val="none" w:sz="0" w:space="0" w:color="auto"/>
                  </w:divBdr>
                </w:div>
                <w:div w:id="1179782284">
                  <w:marLeft w:val="0"/>
                  <w:marRight w:val="0"/>
                  <w:marTop w:val="0"/>
                  <w:marBottom w:val="0"/>
                  <w:divBdr>
                    <w:top w:val="none" w:sz="0" w:space="0" w:color="auto"/>
                    <w:left w:val="none" w:sz="0" w:space="0" w:color="auto"/>
                    <w:bottom w:val="none" w:sz="0" w:space="0" w:color="auto"/>
                    <w:right w:val="none" w:sz="0" w:space="0" w:color="auto"/>
                  </w:divBdr>
                </w:div>
                <w:div w:id="1294097980">
                  <w:marLeft w:val="0"/>
                  <w:marRight w:val="0"/>
                  <w:marTop w:val="0"/>
                  <w:marBottom w:val="0"/>
                  <w:divBdr>
                    <w:top w:val="none" w:sz="0" w:space="0" w:color="auto"/>
                    <w:left w:val="none" w:sz="0" w:space="0" w:color="auto"/>
                    <w:bottom w:val="none" w:sz="0" w:space="0" w:color="auto"/>
                    <w:right w:val="none" w:sz="0" w:space="0" w:color="auto"/>
                  </w:divBdr>
                </w:div>
                <w:div w:id="1629513315">
                  <w:marLeft w:val="0"/>
                  <w:marRight w:val="0"/>
                  <w:marTop w:val="0"/>
                  <w:marBottom w:val="0"/>
                  <w:divBdr>
                    <w:top w:val="none" w:sz="0" w:space="0" w:color="auto"/>
                    <w:left w:val="none" w:sz="0" w:space="0" w:color="auto"/>
                    <w:bottom w:val="none" w:sz="0" w:space="0" w:color="auto"/>
                    <w:right w:val="none" w:sz="0" w:space="0" w:color="auto"/>
                  </w:divBdr>
                </w:div>
                <w:div w:id="1811705754">
                  <w:marLeft w:val="0"/>
                  <w:marRight w:val="0"/>
                  <w:marTop w:val="0"/>
                  <w:marBottom w:val="0"/>
                  <w:divBdr>
                    <w:top w:val="none" w:sz="0" w:space="0" w:color="auto"/>
                    <w:left w:val="none" w:sz="0" w:space="0" w:color="auto"/>
                    <w:bottom w:val="none" w:sz="0" w:space="0" w:color="auto"/>
                    <w:right w:val="none" w:sz="0" w:space="0" w:color="auto"/>
                  </w:divBdr>
                </w:div>
                <w:div w:id="204998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310403">
      <w:bodyDiv w:val="1"/>
      <w:marLeft w:val="0"/>
      <w:marRight w:val="0"/>
      <w:marTop w:val="0"/>
      <w:marBottom w:val="0"/>
      <w:divBdr>
        <w:top w:val="none" w:sz="0" w:space="0" w:color="auto"/>
        <w:left w:val="none" w:sz="0" w:space="0" w:color="auto"/>
        <w:bottom w:val="none" w:sz="0" w:space="0" w:color="auto"/>
        <w:right w:val="none" w:sz="0" w:space="0" w:color="auto"/>
      </w:divBdr>
    </w:div>
    <w:div w:id="1660771379">
      <w:bodyDiv w:val="1"/>
      <w:marLeft w:val="0"/>
      <w:marRight w:val="0"/>
      <w:marTop w:val="0"/>
      <w:marBottom w:val="0"/>
      <w:divBdr>
        <w:top w:val="none" w:sz="0" w:space="0" w:color="auto"/>
        <w:left w:val="none" w:sz="0" w:space="0" w:color="auto"/>
        <w:bottom w:val="none" w:sz="0" w:space="0" w:color="auto"/>
        <w:right w:val="none" w:sz="0" w:space="0" w:color="auto"/>
      </w:divBdr>
      <w:divsChild>
        <w:div w:id="1348825782">
          <w:marLeft w:val="0"/>
          <w:marRight w:val="0"/>
          <w:marTop w:val="0"/>
          <w:marBottom w:val="0"/>
          <w:divBdr>
            <w:top w:val="none" w:sz="0" w:space="0" w:color="auto"/>
            <w:left w:val="none" w:sz="0" w:space="0" w:color="auto"/>
            <w:bottom w:val="none" w:sz="0" w:space="0" w:color="auto"/>
            <w:right w:val="none" w:sz="0" w:space="0" w:color="auto"/>
          </w:divBdr>
        </w:div>
      </w:divsChild>
    </w:div>
    <w:div w:id="1718508023">
      <w:bodyDiv w:val="1"/>
      <w:marLeft w:val="0"/>
      <w:marRight w:val="0"/>
      <w:marTop w:val="0"/>
      <w:marBottom w:val="0"/>
      <w:divBdr>
        <w:top w:val="none" w:sz="0" w:space="0" w:color="auto"/>
        <w:left w:val="none" w:sz="0" w:space="0" w:color="auto"/>
        <w:bottom w:val="none" w:sz="0" w:space="0" w:color="auto"/>
        <w:right w:val="none" w:sz="0" w:space="0" w:color="auto"/>
      </w:divBdr>
      <w:divsChild>
        <w:div w:id="561214346">
          <w:marLeft w:val="0"/>
          <w:marRight w:val="0"/>
          <w:marTop w:val="0"/>
          <w:marBottom w:val="0"/>
          <w:divBdr>
            <w:top w:val="none" w:sz="0" w:space="0" w:color="auto"/>
            <w:left w:val="none" w:sz="0" w:space="0" w:color="auto"/>
            <w:bottom w:val="none" w:sz="0" w:space="0" w:color="auto"/>
            <w:right w:val="none" w:sz="0" w:space="0" w:color="auto"/>
          </w:divBdr>
          <w:divsChild>
            <w:div w:id="1494294648">
              <w:marLeft w:val="0"/>
              <w:marRight w:val="0"/>
              <w:marTop w:val="0"/>
              <w:marBottom w:val="0"/>
              <w:divBdr>
                <w:top w:val="none" w:sz="0" w:space="0" w:color="auto"/>
                <w:left w:val="none" w:sz="0" w:space="0" w:color="auto"/>
                <w:bottom w:val="none" w:sz="0" w:space="0" w:color="auto"/>
                <w:right w:val="none" w:sz="0" w:space="0" w:color="auto"/>
              </w:divBdr>
            </w:div>
          </w:divsChild>
        </w:div>
        <w:div w:id="658465711">
          <w:marLeft w:val="0"/>
          <w:marRight w:val="0"/>
          <w:marTop w:val="0"/>
          <w:marBottom w:val="0"/>
          <w:divBdr>
            <w:top w:val="none" w:sz="0" w:space="0" w:color="auto"/>
            <w:left w:val="none" w:sz="0" w:space="0" w:color="auto"/>
            <w:bottom w:val="none" w:sz="0" w:space="0" w:color="auto"/>
            <w:right w:val="none" w:sz="0" w:space="0" w:color="auto"/>
          </w:divBdr>
        </w:div>
      </w:divsChild>
    </w:div>
    <w:div w:id="1823614692">
      <w:bodyDiv w:val="1"/>
      <w:marLeft w:val="0"/>
      <w:marRight w:val="0"/>
      <w:marTop w:val="0"/>
      <w:marBottom w:val="0"/>
      <w:divBdr>
        <w:top w:val="none" w:sz="0" w:space="0" w:color="auto"/>
        <w:left w:val="none" w:sz="0" w:space="0" w:color="auto"/>
        <w:bottom w:val="none" w:sz="0" w:space="0" w:color="auto"/>
        <w:right w:val="none" w:sz="0" w:space="0" w:color="auto"/>
      </w:divBdr>
      <w:divsChild>
        <w:div w:id="127824211">
          <w:marLeft w:val="0"/>
          <w:marRight w:val="0"/>
          <w:marTop w:val="0"/>
          <w:marBottom w:val="0"/>
          <w:divBdr>
            <w:top w:val="none" w:sz="0" w:space="0" w:color="auto"/>
            <w:left w:val="none" w:sz="0" w:space="0" w:color="auto"/>
            <w:bottom w:val="none" w:sz="0" w:space="0" w:color="auto"/>
            <w:right w:val="none" w:sz="0" w:space="0" w:color="auto"/>
          </w:divBdr>
        </w:div>
        <w:div w:id="234514225">
          <w:marLeft w:val="0"/>
          <w:marRight w:val="0"/>
          <w:marTop w:val="0"/>
          <w:marBottom w:val="0"/>
          <w:divBdr>
            <w:top w:val="none" w:sz="0" w:space="0" w:color="auto"/>
            <w:left w:val="none" w:sz="0" w:space="0" w:color="auto"/>
            <w:bottom w:val="none" w:sz="0" w:space="0" w:color="auto"/>
            <w:right w:val="none" w:sz="0" w:space="0" w:color="auto"/>
          </w:divBdr>
          <w:divsChild>
            <w:div w:id="60056675">
              <w:marLeft w:val="0"/>
              <w:marRight w:val="0"/>
              <w:marTop w:val="0"/>
              <w:marBottom w:val="0"/>
              <w:divBdr>
                <w:top w:val="none" w:sz="0" w:space="0" w:color="auto"/>
                <w:left w:val="none" w:sz="0" w:space="0" w:color="auto"/>
                <w:bottom w:val="none" w:sz="0" w:space="0" w:color="auto"/>
                <w:right w:val="none" w:sz="0" w:space="0" w:color="auto"/>
              </w:divBdr>
            </w:div>
            <w:div w:id="1216283288">
              <w:marLeft w:val="0"/>
              <w:marRight w:val="0"/>
              <w:marTop w:val="0"/>
              <w:marBottom w:val="0"/>
              <w:divBdr>
                <w:top w:val="none" w:sz="0" w:space="0" w:color="auto"/>
                <w:left w:val="none" w:sz="0" w:space="0" w:color="auto"/>
                <w:bottom w:val="none" w:sz="0" w:space="0" w:color="auto"/>
                <w:right w:val="none" w:sz="0" w:space="0" w:color="auto"/>
              </w:divBdr>
            </w:div>
          </w:divsChild>
        </w:div>
        <w:div w:id="658774052">
          <w:marLeft w:val="0"/>
          <w:marRight w:val="0"/>
          <w:marTop w:val="0"/>
          <w:marBottom w:val="0"/>
          <w:divBdr>
            <w:top w:val="none" w:sz="0" w:space="0" w:color="auto"/>
            <w:left w:val="none" w:sz="0" w:space="0" w:color="auto"/>
            <w:bottom w:val="none" w:sz="0" w:space="0" w:color="auto"/>
            <w:right w:val="none" w:sz="0" w:space="0" w:color="auto"/>
          </w:divBdr>
          <w:divsChild>
            <w:div w:id="1618566151">
              <w:marLeft w:val="0"/>
              <w:marRight w:val="0"/>
              <w:marTop w:val="0"/>
              <w:marBottom w:val="0"/>
              <w:divBdr>
                <w:top w:val="none" w:sz="0" w:space="0" w:color="auto"/>
                <w:left w:val="none" w:sz="0" w:space="0" w:color="auto"/>
                <w:bottom w:val="none" w:sz="0" w:space="0" w:color="auto"/>
                <w:right w:val="none" w:sz="0" w:space="0" w:color="auto"/>
              </w:divBdr>
            </w:div>
          </w:divsChild>
        </w:div>
        <w:div w:id="779691628">
          <w:marLeft w:val="0"/>
          <w:marRight w:val="0"/>
          <w:marTop w:val="0"/>
          <w:marBottom w:val="0"/>
          <w:divBdr>
            <w:top w:val="none" w:sz="0" w:space="0" w:color="auto"/>
            <w:left w:val="none" w:sz="0" w:space="0" w:color="auto"/>
            <w:bottom w:val="none" w:sz="0" w:space="0" w:color="auto"/>
            <w:right w:val="none" w:sz="0" w:space="0" w:color="auto"/>
          </w:divBdr>
        </w:div>
        <w:div w:id="82636228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57638852">
              <w:marLeft w:val="0"/>
              <w:marRight w:val="0"/>
              <w:marTop w:val="0"/>
              <w:marBottom w:val="0"/>
              <w:divBdr>
                <w:top w:val="none" w:sz="0" w:space="0" w:color="auto"/>
                <w:left w:val="none" w:sz="0" w:space="0" w:color="auto"/>
                <w:bottom w:val="none" w:sz="0" w:space="0" w:color="auto"/>
                <w:right w:val="none" w:sz="0" w:space="0" w:color="auto"/>
              </w:divBdr>
              <w:divsChild>
                <w:div w:id="1930306072">
                  <w:marLeft w:val="0"/>
                  <w:marRight w:val="0"/>
                  <w:marTop w:val="0"/>
                  <w:marBottom w:val="0"/>
                  <w:divBdr>
                    <w:top w:val="none" w:sz="0" w:space="0" w:color="auto"/>
                    <w:left w:val="none" w:sz="0" w:space="0" w:color="auto"/>
                    <w:bottom w:val="none" w:sz="0" w:space="0" w:color="auto"/>
                    <w:right w:val="none" w:sz="0" w:space="0" w:color="auto"/>
                  </w:divBdr>
                  <w:divsChild>
                    <w:div w:id="18194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07503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88587049">
              <w:marLeft w:val="0"/>
              <w:marRight w:val="0"/>
              <w:marTop w:val="0"/>
              <w:marBottom w:val="0"/>
              <w:divBdr>
                <w:top w:val="none" w:sz="0" w:space="0" w:color="auto"/>
                <w:left w:val="none" w:sz="0" w:space="0" w:color="auto"/>
                <w:bottom w:val="none" w:sz="0" w:space="0" w:color="auto"/>
                <w:right w:val="none" w:sz="0" w:space="0" w:color="auto"/>
              </w:divBdr>
              <w:divsChild>
                <w:div w:id="397215241">
                  <w:marLeft w:val="0"/>
                  <w:marRight w:val="0"/>
                  <w:marTop w:val="0"/>
                  <w:marBottom w:val="0"/>
                  <w:divBdr>
                    <w:top w:val="none" w:sz="0" w:space="0" w:color="auto"/>
                    <w:left w:val="none" w:sz="0" w:space="0" w:color="auto"/>
                    <w:bottom w:val="none" w:sz="0" w:space="0" w:color="auto"/>
                    <w:right w:val="none" w:sz="0" w:space="0" w:color="auto"/>
                  </w:divBdr>
                  <w:divsChild>
                    <w:div w:id="1722703552">
                      <w:marLeft w:val="0"/>
                      <w:marRight w:val="0"/>
                      <w:marTop w:val="0"/>
                      <w:marBottom w:val="0"/>
                      <w:divBdr>
                        <w:top w:val="none" w:sz="0" w:space="0" w:color="auto"/>
                        <w:left w:val="none" w:sz="0" w:space="0" w:color="auto"/>
                        <w:bottom w:val="none" w:sz="0" w:space="0" w:color="auto"/>
                        <w:right w:val="none" w:sz="0" w:space="0" w:color="auto"/>
                      </w:divBdr>
                    </w:div>
                  </w:divsChild>
                </w:div>
                <w:div w:id="1391657281">
                  <w:marLeft w:val="0"/>
                  <w:marRight w:val="0"/>
                  <w:marTop w:val="0"/>
                  <w:marBottom w:val="0"/>
                  <w:divBdr>
                    <w:top w:val="none" w:sz="0" w:space="0" w:color="auto"/>
                    <w:left w:val="none" w:sz="0" w:space="0" w:color="auto"/>
                    <w:bottom w:val="none" w:sz="0" w:space="0" w:color="auto"/>
                    <w:right w:val="none" w:sz="0" w:space="0" w:color="auto"/>
                  </w:divBdr>
                  <w:divsChild>
                    <w:div w:id="403526667">
                      <w:marLeft w:val="0"/>
                      <w:marRight w:val="0"/>
                      <w:marTop w:val="0"/>
                      <w:marBottom w:val="0"/>
                      <w:divBdr>
                        <w:top w:val="none" w:sz="0" w:space="0" w:color="auto"/>
                        <w:left w:val="none" w:sz="0" w:space="0" w:color="auto"/>
                        <w:bottom w:val="none" w:sz="0" w:space="0" w:color="auto"/>
                        <w:right w:val="none" w:sz="0" w:space="0" w:color="auto"/>
                      </w:divBdr>
                    </w:div>
                  </w:divsChild>
                </w:div>
                <w:div w:id="203352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6744">
          <w:marLeft w:val="0"/>
          <w:marRight w:val="0"/>
          <w:marTop w:val="0"/>
          <w:marBottom w:val="0"/>
          <w:divBdr>
            <w:top w:val="none" w:sz="0" w:space="0" w:color="auto"/>
            <w:left w:val="none" w:sz="0" w:space="0" w:color="auto"/>
            <w:bottom w:val="none" w:sz="0" w:space="0" w:color="auto"/>
            <w:right w:val="none" w:sz="0" w:space="0" w:color="auto"/>
          </w:divBdr>
        </w:div>
        <w:div w:id="1158887254">
          <w:marLeft w:val="0"/>
          <w:marRight w:val="0"/>
          <w:marTop w:val="0"/>
          <w:marBottom w:val="0"/>
          <w:divBdr>
            <w:top w:val="none" w:sz="0" w:space="0" w:color="auto"/>
            <w:left w:val="none" w:sz="0" w:space="0" w:color="auto"/>
            <w:bottom w:val="none" w:sz="0" w:space="0" w:color="auto"/>
            <w:right w:val="none" w:sz="0" w:space="0" w:color="auto"/>
          </w:divBdr>
          <w:divsChild>
            <w:div w:id="97414422">
              <w:marLeft w:val="0"/>
              <w:marRight w:val="0"/>
              <w:marTop w:val="0"/>
              <w:marBottom w:val="0"/>
              <w:divBdr>
                <w:top w:val="none" w:sz="0" w:space="0" w:color="auto"/>
                <w:left w:val="none" w:sz="0" w:space="0" w:color="auto"/>
                <w:bottom w:val="none" w:sz="0" w:space="0" w:color="auto"/>
                <w:right w:val="none" w:sz="0" w:space="0" w:color="auto"/>
              </w:divBdr>
            </w:div>
            <w:div w:id="384640101">
              <w:marLeft w:val="0"/>
              <w:marRight w:val="0"/>
              <w:marTop w:val="0"/>
              <w:marBottom w:val="0"/>
              <w:divBdr>
                <w:top w:val="none" w:sz="0" w:space="0" w:color="auto"/>
                <w:left w:val="none" w:sz="0" w:space="0" w:color="auto"/>
                <w:bottom w:val="none" w:sz="0" w:space="0" w:color="auto"/>
                <w:right w:val="none" w:sz="0" w:space="0" w:color="auto"/>
              </w:divBdr>
            </w:div>
            <w:div w:id="675035805">
              <w:marLeft w:val="0"/>
              <w:marRight w:val="0"/>
              <w:marTop w:val="0"/>
              <w:marBottom w:val="0"/>
              <w:divBdr>
                <w:top w:val="none" w:sz="0" w:space="0" w:color="auto"/>
                <w:left w:val="none" w:sz="0" w:space="0" w:color="auto"/>
                <w:bottom w:val="none" w:sz="0" w:space="0" w:color="auto"/>
                <w:right w:val="none" w:sz="0" w:space="0" w:color="auto"/>
              </w:divBdr>
            </w:div>
            <w:div w:id="1200975301">
              <w:marLeft w:val="0"/>
              <w:marRight w:val="0"/>
              <w:marTop w:val="0"/>
              <w:marBottom w:val="0"/>
              <w:divBdr>
                <w:top w:val="none" w:sz="0" w:space="0" w:color="auto"/>
                <w:left w:val="none" w:sz="0" w:space="0" w:color="auto"/>
                <w:bottom w:val="none" w:sz="0" w:space="0" w:color="auto"/>
                <w:right w:val="none" w:sz="0" w:space="0" w:color="auto"/>
              </w:divBdr>
            </w:div>
            <w:div w:id="1493326027">
              <w:marLeft w:val="0"/>
              <w:marRight w:val="0"/>
              <w:marTop w:val="0"/>
              <w:marBottom w:val="0"/>
              <w:divBdr>
                <w:top w:val="none" w:sz="0" w:space="0" w:color="auto"/>
                <w:left w:val="none" w:sz="0" w:space="0" w:color="auto"/>
                <w:bottom w:val="none" w:sz="0" w:space="0" w:color="auto"/>
                <w:right w:val="none" w:sz="0" w:space="0" w:color="auto"/>
              </w:divBdr>
            </w:div>
            <w:div w:id="2064481978">
              <w:marLeft w:val="0"/>
              <w:marRight w:val="0"/>
              <w:marTop w:val="0"/>
              <w:marBottom w:val="0"/>
              <w:divBdr>
                <w:top w:val="none" w:sz="0" w:space="0" w:color="auto"/>
                <w:left w:val="none" w:sz="0" w:space="0" w:color="auto"/>
                <w:bottom w:val="none" w:sz="0" w:space="0" w:color="auto"/>
                <w:right w:val="none" w:sz="0" w:space="0" w:color="auto"/>
              </w:divBdr>
            </w:div>
            <w:div w:id="2069381056">
              <w:marLeft w:val="0"/>
              <w:marRight w:val="0"/>
              <w:marTop w:val="0"/>
              <w:marBottom w:val="0"/>
              <w:divBdr>
                <w:top w:val="none" w:sz="0" w:space="0" w:color="auto"/>
                <w:left w:val="none" w:sz="0" w:space="0" w:color="auto"/>
                <w:bottom w:val="none" w:sz="0" w:space="0" w:color="auto"/>
                <w:right w:val="none" w:sz="0" w:space="0" w:color="auto"/>
              </w:divBdr>
              <w:divsChild>
                <w:div w:id="124086153">
                  <w:marLeft w:val="0"/>
                  <w:marRight w:val="0"/>
                  <w:marTop w:val="0"/>
                  <w:marBottom w:val="0"/>
                  <w:divBdr>
                    <w:top w:val="none" w:sz="0" w:space="0" w:color="auto"/>
                    <w:left w:val="none" w:sz="0" w:space="0" w:color="auto"/>
                    <w:bottom w:val="none" w:sz="0" w:space="0" w:color="auto"/>
                    <w:right w:val="none" w:sz="0" w:space="0" w:color="auto"/>
                  </w:divBdr>
                </w:div>
                <w:div w:id="177045353">
                  <w:marLeft w:val="0"/>
                  <w:marRight w:val="0"/>
                  <w:marTop w:val="0"/>
                  <w:marBottom w:val="0"/>
                  <w:divBdr>
                    <w:top w:val="none" w:sz="0" w:space="0" w:color="auto"/>
                    <w:left w:val="none" w:sz="0" w:space="0" w:color="auto"/>
                    <w:bottom w:val="none" w:sz="0" w:space="0" w:color="auto"/>
                    <w:right w:val="none" w:sz="0" w:space="0" w:color="auto"/>
                  </w:divBdr>
                </w:div>
                <w:div w:id="313720995">
                  <w:marLeft w:val="0"/>
                  <w:marRight w:val="0"/>
                  <w:marTop w:val="0"/>
                  <w:marBottom w:val="0"/>
                  <w:divBdr>
                    <w:top w:val="none" w:sz="0" w:space="0" w:color="auto"/>
                    <w:left w:val="none" w:sz="0" w:space="0" w:color="auto"/>
                    <w:bottom w:val="none" w:sz="0" w:space="0" w:color="auto"/>
                    <w:right w:val="none" w:sz="0" w:space="0" w:color="auto"/>
                  </w:divBdr>
                </w:div>
                <w:div w:id="356464406">
                  <w:marLeft w:val="0"/>
                  <w:marRight w:val="0"/>
                  <w:marTop w:val="0"/>
                  <w:marBottom w:val="0"/>
                  <w:divBdr>
                    <w:top w:val="none" w:sz="0" w:space="0" w:color="auto"/>
                    <w:left w:val="none" w:sz="0" w:space="0" w:color="auto"/>
                    <w:bottom w:val="none" w:sz="0" w:space="0" w:color="auto"/>
                    <w:right w:val="none" w:sz="0" w:space="0" w:color="auto"/>
                  </w:divBdr>
                </w:div>
                <w:div w:id="427626479">
                  <w:marLeft w:val="0"/>
                  <w:marRight w:val="0"/>
                  <w:marTop w:val="0"/>
                  <w:marBottom w:val="0"/>
                  <w:divBdr>
                    <w:top w:val="none" w:sz="0" w:space="0" w:color="auto"/>
                    <w:left w:val="none" w:sz="0" w:space="0" w:color="auto"/>
                    <w:bottom w:val="none" w:sz="0" w:space="0" w:color="auto"/>
                    <w:right w:val="none" w:sz="0" w:space="0" w:color="auto"/>
                  </w:divBdr>
                </w:div>
                <w:div w:id="1203445071">
                  <w:marLeft w:val="0"/>
                  <w:marRight w:val="0"/>
                  <w:marTop w:val="0"/>
                  <w:marBottom w:val="0"/>
                  <w:divBdr>
                    <w:top w:val="none" w:sz="0" w:space="0" w:color="auto"/>
                    <w:left w:val="none" w:sz="0" w:space="0" w:color="auto"/>
                    <w:bottom w:val="none" w:sz="0" w:space="0" w:color="auto"/>
                    <w:right w:val="none" w:sz="0" w:space="0" w:color="auto"/>
                  </w:divBdr>
                </w:div>
                <w:div w:id="1633900907">
                  <w:marLeft w:val="0"/>
                  <w:marRight w:val="0"/>
                  <w:marTop w:val="0"/>
                  <w:marBottom w:val="0"/>
                  <w:divBdr>
                    <w:top w:val="none" w:sz="0" w:space="0" w:color="auto"/>
                    <w:left w:val="none" w:sz="0" w:space="0" w:color="auto"/>
                    <w:bottom w:val="none" w:sz="0" w:space="0" w:color="auto"/>
                    <w:right w:val="none" w:sz="0" w:space="0" w:color="auto"/>
                  </w:divBdr>
                </w:div>
                <w:div w:id="1924803290">
                  <w:marLeft w:val="0"/>
                  <w:marRight w:val="0"/>
                  <w:marTop w:val="0"/>
                  <w:marBottom w:val="0"/>
                  <w:divBdr>
                    <w:top w:val="none" w:sz="0" w:space="0" w:color="auto"/>
                    <w:left w:val="none" w:sz="0" w:space="0" w:color="auto"/>
                    <w:bottom w:val="none" w:sz="0" w:space="0" w:color="auto"/>
                    <w:right w:val="none" w:sz="0" w:space="0" w:color="auto"/>
                  </w:divBdr>
                </w:div>
                <w:div w:id="2086604198">
                  <w:marLeft w:val="0"/>
                  <w:marRight w:val="0"/>
                  <w:marTop w:val="0"/>
                  <w:marBottom w:val="0"/>
                  <w:divBdr>
                    <w:top w:val="none" w:sz="0" w:space="0" w:color="auto"/>
                    <w:left w:val="none" w:sz="0" w:space="0" w:color="auto"/>
                    <w:bottom w:val="none" w:sz="0" w:space="0" w:color="auto"/>
                    <w:right w:val="none" w:sz="0" w:space="0" w:color="auto"/>
                  </w:divBdr>
                </w:div>
                <w:div w:id="2102290232">
                  <w:marLeft w:val="0"/>
                  <w:marRight w:val="0"/>
                  <w:marTop w:val="0"/>
                  <w:marBottom w:val="0"/>
                  <w:divBdr>
                    <w:top w:val="none" w:sz="0" w:space="0" w:color="auto"/>
                    <w:left w:val="none" w:sz="0" w:space="0" w:color="auto"/>
                    <w:bottom w:val="none" w:sz="0" w:space="0" w:color="auto"/>
                    <w:right w:val="none" w:sz="0" w:space="0" w:color="auto"/>
                  </w:divBdr>
                </w:div>
              </w:divsChild>
            </w:div>
            <w:div w:id="2117169588">
              <w:marLeft w:val="0"/>
              <w:marRight w:val="0"/>
              <w:marTop w:val="0"/>
              <w:marBottom w:val="0"/>
              <w:divBdr>
                <w:top w:val="none" w:sz="0" w:space="0" w:color="auto"/>
                <w:left w:val="none" w:sz="0" w:space="0" w:color="auto"/>
                <w:bottom w:val="none" w:sz="0" w:space="0" w:color="auto"/>
                <w:right w:val="none" w:sz="0" w:space="0" w:color="auto"/>
              </w:divBdr>
            </w:div>
          </w:divsChild>
        </w:div>
        <w:div w:id="1256521740">
          <w:marLeft w:val="0"/>
          <w:marRight w:val="0"/>
          <w:marTop w:val="0"/>
          <w:marBottom w:val="0"/>
          <w:divBdr>
            <w:top w:val="none" w:sz="0" w:space="0" w:color="auto"/>
            <w:left w:val="none" w:sz="0" w:space="0" w:color="auto"/>
            <w:bottom w:val="none" w:sz="0" w:space="0" w:color="auto"/>
            <w:right w:val="none" w:sz="0" w:space="0" w:color="auto"/>
          </w:divBdr>
          <w:divsChild>
            <w:div w:id="502671074">
              <w:marLeft w:val="0"/>
              <w:marRight w:val="0"/>
              <w:marTop w:val="0"/>
              <w:marBottom w:val="0"/>
              <w:divBdr>
                <w:top w:val="none" w:sz="0" w:space="0" w:color="auto"/>
                <w:left w:val="none" w:sz="0" w:space="0" w:color="auto"/>
                <w:bottom w:val="none" w:sz="0" w:space="0" w:color="auto"/>
                <w:right w:val="none" w:sz="0" w:space="0" w:color="auto"/>
              </w:divBdr>
            </w:div>
            <w:div w:id="1560088941">
              <w:marLeft w:val="0"/>
              <w:marRight w:val="0"/>
              <w:marTop w:val="0"/>
              <w:marBottom w:val="0"/>
              <w:divBdr>
                <w:top w:val="none" w:sz="0" w:space="0" w:color="auto"/>
                <w:left w:val="none" w:sz="0" w:space="0" w:color="auto"/>
                <w:bottom w:val="none" w:sz="0" w:space="0" w:color="auto"/>
                <w:right w:val="none" w:sz="0" w:space="0" w:color="auto"/>
              </w:divBdr>
            </w:div>
            <w:div w:id="2099717475">
              <w:marLeft w:val="0"/>
              <w:marRight w:val="0"/>
              <w:marTop w:val="0"/>
              <w:marBottom w:val="0"/>
              <w:divBdr>
                <w:top w:val="none" w:sz="0" w:space="0" w:color="auto"/>
                <w:left w:val="none" w:sz="0" w:space="0" w:color="auto"/>
                <w:bottom w:val="none" w:sz="0" w:space="0" w:color="auto"/>
                <w:right w:val="none" w:sz="0" w:space="0" w:color="auto"/>
              </w:divBdr>
            </w:div>
          </w:divsChild>
        </w:div>
        <w:div w:id="1482038117">
          <w:marLeft w:val="0"/>
          <w:marRight w:val="0"/>
          <w:marTop w:val="0"/>
          <w:marBottom w:val="0"/>
          <w:divBdr>
            <w:top w:val="none" w:sz="0" w:space="0" w:color="auto"/>
            <w:left w:val="none" w:sz="0" w:space="0" w:color="auto"/>
            <w:bottom w:val="none" w:sz="0" w:space="0" w:color="auto"/>
            <w:right w:val="none" w:sz="0" w:space="0" w:color="auto"/>
          </w:divBdr>
          <w:divsChild>
            <w:div w:id="142043225">
              <w:marLeft w:val="0"/>
              <w:marRight w:val="0"/>
              <w:marTop w:val="0"/>
              <w:marBottom w:val="0"/>
              <w:divBdr>
                <w:top w:val="none" w:sz="0" w:space="0" w:color="auto"/>
                <w:left w:val="none" w:sz="0" w:space="0" w:color="auto"/>
                <w:bottom w:val="none" w:sz="0" w:space="0" w:color="auto"/>
                <w:right w:val="none" w:sz="0" w:space="0" w:color="auto"/>
              </w:divBdr>
            </w:div>
            <w:div w:id="195388423">
              <w:marLeft w:val="0"/>
              <w:marRight w:val="0"/>
              <w:marTop w:val="0"/>
              <w:marBottom w:val="0"/>
              <w:divBdr>
                <w:top w:val="none" w:sz="0" w:space="0" w:color="auto"/>
                <w:left w:val="none" w:sz="0" w:space="0" w:color="auto"/>
                <w:bottom w:val="none" w:sz="0" w:space="0" w:color="auto"/>
                <w:right w:val="none" w:sz="0" w:space="0" w:color="auto"/>
              </w:divBdr>
            </w:div>
            <w:div w:id="297565417">
              <w:marLeft w:val="0"/>
              <w:marRight w:val="0"/>
              <w:marTop w:val="0"/>
              <w:marBottom w:val="0"/>
              <w:divBdr>
                <w:top w:val="none" w:sz="0" w:space="0" w:color="auto"/>
                <w:left w:val="none" w:sz="0" w:space="0" w:color="auto"/>
                <w:bottom w:val="none" w:sz="0" w:space="0" w:color="auto"/>
                <w:right w:val="none" w:sz="0" w:space="0" w:color="auto"/>
              </w:divBdr>
            </w:div>
            <w:div w:id="425275181">
              <w:marLeft w:val="0"/>
              <w:marRight w:val="0"/>
              <w:marTop w:val="0"/>
              <w:marBottom w:val="0"/>
              <w:divBdr>
                <w:top w:val="none" w:sz="0" w:space="0" w:color="auto"/>
                <w:left w:val="none" w:sz="0" w:space="0" w:color="auto"/>
                <w:bottom w:val="none" w:sz="0" w:space="0" w:color="auto"/>
                <w:right w:val="none" w:sz="0" w:space="0" w:color="auto"/>
              </w:divBdr>
            </w:div>
            <w:div w:id="602343011">
              <w:marLeft w:val="0"/>
              <w:marRight w:val="0"/>
              <w:marTop w:val="0"/>
              <w:marBottom w:val="0"/>
              <w:divBdr>
                <w:top w:val="none" w:sz="0" w:space="0" w:color="auto"/>
                <w:left w:val="none" w:sz="0" w:space="0" w:color="auto"/>
                <w:bottom w:val="none" w:sz="0" w:space="0" w:color="auto"/>
                <w:right w:val="none" w:sz="0" w:space="0" w:color="auto"/>
              </w:divBdr>
            </w:div>
            <w:div w:id="670715396">
              <w:marLeft w:val="0"/>
              <w:marRight w:val="0"/>
              <w:marTop w:val="0"/>
              <w:marBottom w:val="0"/>
              <w:divBdr>
                <w:top w:val="none" w:sz="0" w:space="0" w:color="auto"/>
                <w:left w:val="none" w:sz="0" w:space="0" w:color="auto"/>
                <w:bottom w:val="none" w:sz="0" w:space="0" w:color="auto"/>
                <w:right w:val="none" w:sz="0" w:space="0" w:color="auto"/>
              </w:divBdr>
            </w:div>
            <w:div w:id="770903230">
              <w:marLeft w:val="0"/>
              <w:marRight w:val="0"/>
              <w:marTop w:val="0"/>
              <w:marBottom w:val="0"/>
              <w:divBdr>
                <w:top w:val="none" w:sz="0" w:space="0" w:color="auto"/>
                <w:left w:val="none" w:sz="0" w:space="0" w:color="auto"/>
                <w:bottom w:val="none" w:sz="0" w:space="0" w:color="auto"/>
                <w:right w:val="none" w:sz="0" w:space="0" w:color="auto"/>
              </w:divBdr>
            </w:div>
            <w:div w:id="932083604">
              <w:marLeft w:val="0"/>
              <w:marRight w:val="0"/>
              <w:marTop w:val="0"/>
              <w:marBottom w:val="0"/>
              <w:divBdr>
                <w:top w:val="none" w:sz="0" w:space="0" w:color="auto"/>
                <w:left w:val="none" w:sz="0" w:space="0" w:color="auto"/>
                <w:bottom w:val="none" w:sz="0" w:space="0" w:color="auto"/>
                <w:right w:val="none" w:sz="0" w:space="0" w:color="auto"/>
              </w:divBdr>
            </w:div>
            <w:div w:id="1048647211">
              <w:marLeft w:val="0"/>
              <w:marRight w:val="0"/>
              <w:marTop w:val="0"/>
              <w:marBottom w:val="0"/>
              <w:divBdr>
                <w:top w:val="none" w:sz="0" w:space="0" w:color="auto"/>
                <w:left w:val="none" w:sz="0" w:space="0" w:color="auto"/>
                <w:bottom w:val="none" w:sz="0" w:space="0" w:color="auto"/>
                <w:right w:val="none" w:sz="0" w:space="0" w:color="auto"/>
              </w:divBdr>
            </w:div>
            <w:div w:id="1254893530">
              <w:marLeft w:val="0"/>
              <w:marRight w:val="0"/>
              <w:marTop w:val="0"/>
              <w:marBottom w:val="0"/>
              <w:divBdr>
                <w:top w:val="none" w:sz="0" w:space="0" w:color="auto"/>
                <w:left w:val="none" w:sz="0" w:space="0" w:color="auto"/>
                <w:bottom w:val="none" w:sz="0" w:space="0" w:color="auto"/>
                <w:right w:val="none" w:sz="0" w:space="0" w:color="auto"/>
              </w:divBdr>
            </w:div>
            <w:div w:id="1414014484">
              <w:marLeft w:val="0"/>
              <w:marRight w:val="0"/>
              <w:marTop w:val="0"/>
              <w:marBottom w:val="0"/>
              <w:divBdr>
                <w:top w:val="none" w:sz="0" w:space="0" w:color="auto"/>
                <w:left w:val="none" w:sz="0" w:space="0" w:color="auto"/>
                <w:bottom w:val="none" w:sz="0" w:space="0" w:color="auto"/>
                <w:right w:val="none" w:sz="0" w:space="0" w:color="auto"/>
              </w:divBdr>
            </w:div>
            <w:div w:id="1494377060">
              <w:marLeft w:val="0"/>
              <w:marRight w:val="0"/>
              <w:marTop w:val="0"/>
              <w:marBottom w:val="0"/>
              <w:divBdr>
                <w:top w:val="none" w:sz="0" w:space="0" w:color="auto"/>
                <w:left w:val="none" w:sz="0" w:space="0" w:color="auto"/>
                <w:bottom w:val="none" w:sz="0" w:space="0" w:color="auto"/>
                <w:right w:val="none" w:sz="0" w:space="0" w:color="auto"/>
              </w:divBdr>
            </w:div>
            <w:div w:id="1721707755">
              <w:marLeft w:val="0"/>
              <w:marRight w:val="0"/>
              <w:marTop w:val="0"/>
              <w:marBottom w:val="0"/>
              <w:divBdr>
                <w:top w:val="none" w:sz="0" w:space="0" w:color="auto"/>
                <w:left w:val="none" w:sz="0" w:space="0" w:color="auto"/>
                <w:bottom w:val="none" w:sz="0" w:space="0" w:color="auto"/>
                <w:right w:val="none" w:sz="0" w:space="0" w:color="auto"/>
              </w:divBdr>
            </w:div>
          </w:divsChild>
        </w:div>
        <w:div w:id="1650356862">
          <w:marLeft w:val="0"/>
          <w:marRight w:val="0"/>
          <w:marTop w:val="0"/>
          <w:marBottom w:val="0"/>
          <w:divBdr>
            <w:top w:val="none" w:sz="0" w:space="0" w:color="auto"/>
            <w:left w:val="none" w:sz="0" w:space="0" w:color="auto"/>
            <w:bottom w:val="none" w:sz="0" w:space="0" w:color="auto"/>
            <w:right w:val="none" w:sz="0" w:space="0" w:color="auto"/>
          </w:divBdr>
        </w:div>
      </w:divsChild>
    </w:div>
    <w:div w:id="1851293609">
      <w:bodyDiv w:val="1"/>
      <w:marLeft w:val="0"/>
      <w:marRight w:val="0"/>
      <w:marTop w:val="0"/>
      <w:marBottom w:val="0"/>
      <w:divBdr>
        <w:top w:val="none" w:sz="0" w:space="0" w:color="auto"/>
        <w:left w:val="none" w:sz="0" w:space="0" w:color="auto"/>
        <w:bottom w:val="none" w:sz="0" w:space="0" w:color="auto"/>
        <w:right w:val="none" w:sz="0" w:space="0" w:color="auto"/>
      </w:divBdr>
      <w:divsChild>
        <w:div w:id="562721756">
          <w:marLeft w:val="0"/>
          <w:marRight w:val="0"/>
          <w:marTop w:val="0"/>
          <w:marBottom w:val="0"/>
          <w:divBdr>
            <w:top w:val="none" w:sz="0" w:space="0" w:color="auto"/>
            <w:left w:val="none" w:sz="0" w:space="0" w:color="auto"/>
            <w:bottom w:val="none" w:sz="0" w:space="0" w:color="auto"/>
            <w:right w:val="none" w:sz="0" w:space="0" w:color="auto"/>
          </w:divBdr>
          <w:divsChild>
            <w:div w:id="1133215060">
              <w:marLeft w:val="0"/>
              <w:marRight w:val="0"/>
              <w:marTop w:val="0"/>
              <w:marBottom w:val="0"/>
              <w:divBdr>
                <w:top w:val="none" w:sz="0" w:space="0" w:color="auto"/>
                <w:left w:val="none" w:sz="0" w:space="0" w:color="auto"/>
                <w:bottom w:val="none" w:sz="0" w:space="0" w:color="auto"/>
                <w:right w:val="none" w:sz="0" w:space="0" w:color="auto"/>
              </w:divBdr>
              <w:divsChild>
                <w:div w:id="1639804480">
                  <w:marLeft w:val="-4650"/>
                  <w:marRight w:val="0"/>
                  <w:marTop w:val="0"/>
                  <w:marBottom w:val="0"/>
                  <w:divBdr>
                    <w:top w:val="none" w:sz="0" w:space="0" w:color="auto"/>
                    <w:left w:val="none" w:sz="0" w:space="0" w:color="auto"/>
                    <w:bottom w:val="none" w:sz="0" w:space="0" w:color="auto"/>
                    <w:right w:val="none" w:sz="0" w:space="0" w:color="auto"/>
                  </w:divBdr>
                  <w:divsChild>
                    <w:div w:id="302008601">
                      <w:marLeft w:val="3525"/>
                      <w:marRight w:val="0"/>
                      <w:marTop w:val="0"/>
                      <w:marBottom w:val="0"/>
                      <w:divBdr>
                        <w:top w:val="none" w:sz="0" w:space="0" w:color="auto"/>
                        <w:left w:val="none" w:sz="0" w:space="0" w:color="auto"/>
                        <w:bottom w:val="none" w:sz="0" w:space="0" w:color="auto"/>
                        <w:right w:val="none" w:sz="0" w:space="0" w:color="auto"/>
                      </w:divBdr>
                      <w:divsChild>
                        <w:div w:id="649528831">
                          <w:marLeft w:val="0"/>
                          <w:marRight w:val="0"/>
                          <w:marTop w:val="0"/>
                          <w:marBottom w:val="0"/>
                          <w:divBdr>
                            <w:top w:val="none" w:sz="0" w:space="0" w:color="auto"/>
                            <w:left w:val="none" w:sz="0" w:space="0" w:color="auto"/>
                            <w:bottom w:val="none" w:sz="0" w:space="0" w:color="auto"/>
                            <w:right w:val="none" w:sz="0" w:space="0" w:color="auto"/>
                          </w:divBdr>
                          <w:divsChild>
                            <w:div w:id="36903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028031">
      <w:bodyDiv w:val="1"/>
      <w:marLeft w:val="0"/>
      <w:marRight w:val="0"/>
      <w:marTop w:val="0"/>
      <w:marBottom w:val="0"/>
      <w:divBdr>
        <w:top w:val="none" w:sz="0" w:space="0" w:color="auto"/>
        <w:left w:val="none" w:sz="0" w:space="0" w:color="auto"/>
        <w:bottom w:val="none" w:sz="0" w:space="0" w:color="auto"/>
        <w:right w:val="none" w:sz="0" w:space="0" w:color="auto"/>
      </w:divBdr>
      <w:divsChild>
        <w:div w:id="181404438">
          <w:marLeft w:val="0"/>
          <w:marRight w:val="0"/>
          <w:marTop w:val="0"/>
          <w:marBottom w:val="0"/>
          <w:divBdr>
            <w:top w:val="none" w:sz="0" w:space="0" w:color="auto"/>
            <w:left w:val="none" w:sz="0" w:space="0" w:color="auto"/>
            <w:bottom w:val="none" w:sz="0" w:space="0" w:color="auto"/>
            <w:right w:val="none" w:sz="0" w:space="0" w:color="auto"/>
          </w:divBdr>
        </w:div>
      </w:divsChild>
    </w:div>
    <w:div w:id="1876769001">
      <w:bodyDiv w:val="1"/>
      <w:marLeft w:val="0"/>
      <w:marRight w:val="0"/>
      <w:marTop w:val="0"/>
      <w:marBottom w:val="0"/>
      <w:divBdr>
        <w:top w:val="none" w:sz="0" w:space="0" w:color="auto"/>
        <w:left w:val="none" w:sz="0" w:space="0" w:color="auto"/>
        <w:bottom w:val="none" w:sz="0" w:space="0" w:color="auto"/>
        <w:right w:val="none" w:sz="0" w:space="0" w:color="auto"/>
      </w:divBdr>
      <w:divsChild>
        <w:div w:id="79377651">
          <w:marLeft w:val="0"/>
          <w:marRight w:val="0"/>
          <w:marTop w:val="0"/>
          <w:marBottom w:val="0"/>
          <w:divBdr>
            <w:top w:val="none" w:sz="0" w:space="0" w:color="auto"/>
            <w:left w:val="none" w:sz="0" w:space="0" w:color="auto"/>
            <w:bottom w:val="none" w:sz="0" w:space="0" w:color="auto"/>
            <w:right w:val="none" w:sz="0" w:space="0" w:color="auto"/>
          </w:divBdr>
        </w:div>
        <w:div w:id="1500467462">
          <w:marLeft w:val="0"/>
          <w:marRight w:val="0"/>
          <w:marTop w:val="0"/>
          <w:marBottom w:val="0"/>
          <w:divBdr>
            <w:top w:val="none" w:sz="0" w:space="0" w:color="auto"/>
            <w:left w:val="none" w:sz="0" w:space="0" w:color="auto"/>
            <w:bottom w:val="none" w:sz="0" w:space="0" w:color="auto"/>
            <w:right w:val="none" w:sz="0" w:space="0" w:color="auto"/>
          </w:divBdr>
        </w:div>
        <w:div w:id="1796020152">
          <w:marLeft w:val="0"/>
          <w:marRight w:val="0"/>
          <w:marTop w:val="0"/>
          <w:marBottom w:val="0"/>
          <w:divBdr>
            <w:top w:val="none" w:sz="0" w:space="0" w:color="auto"/>
            <w:left w:val="none" w:sz="0" w:space="0" w:color="auto"/>
            <w:bottom w:val="none" w:sz="0" w:space="0" w:color="auto"/>
            <w:right w:val="none" w:sz="0" w:space="0" w:color="auto"/>
          </w:divBdr>
        </w:div>
        <w:div w:id="1925995273">
          <w:marLeft w:val="0"/>
          <w:marRight w:val="0"/>
          <w:marTop w:val="0"/>
          <w:marBottom w:val="0"/>
          <w:divBdr>
            <w:top w:val="none" w:sz="0" w:space="0" w:color="auto"/>
            <w:left w:val="none" w:sz="0" w:space="0" w:color="auto"/>
            <w:bottom w:val="none" w:sz="0" w:space="0" w:color="auto"/>
            <w:right w:val="none" w:sz="0" w:space="0" w:color="auto"/>
          </w:divBdr>
        </w:div>
        <w:div w:id="2119834078">
          <w:marLeft w:val="0"/>
          <w:marRight w:val="0"/>
          <w:marTop w:val="0"/>
          <w:marBottom w:val="0"/>
          <w:divBdr>
            <w:top w:val="none" w:sz="0" w:space="0" w:color="auto"/>
            <w:left w:val="none" w:sz="0" w:space="0" w:color="auto"/>
            <w:bottom w:val="none" w:sz="0" w:space="0" w:color="auto"/>
            <w:right w:val="none" w:sz="0" w:space="0" w:color="auto"/>
          </w:divBdr>
        </w:div>
      </w:divsChild>
    </w:div>
    <w:div w:id="1950430706">
      <w:bodyDiv w:val="1"/>
      <w:marLeft w:val="0"/>
      <w:marRight w:val="0"/>
      <w:marTop w:val="0"/>
      <w:marBottom w:val="0"/>
      <w:divBdr>
        <w:top w:val="none" w:sz="0" w:space="0" w:color="auto"/>
        <w:left w:val="none" w:sz="0" w:space="0" w:color="auto"/>
        <w:bottom w:val="none" w:sz="0" w:space="0" w:color="auto"/>
        <w:right w:val="none" w:sz="0" w:space="0" w:color="auto"/>
      </w:divBdr>
    </w:div>
    <w:div w:id="1961954095">
      <w:bodyDiv w:val="1"/>
      <w:marLeft w:val="0"/>
      <w:marRight w:val="0"/>
      <w:marTop w:val="0"/>
      <w:marBottom w:val="0"/>
      <w:divBdr>
        <w:top w:val="none" w:sz="0" w:space="0" w:color="auto"/>
        <w:left w:val="none" w:sz="0" w:space="0" w:color="auto"/>
        <w:bottom w:val="none" w:sz="0" w:space="0" w:color="auto"/>
        <w:right w:val="none" w:sz="0" w:space="0" w:color="auto"/>
      </w:divBdr>
    </w:div>
    <w:div w:id="1967346998">
      <w:bodyDiv w:val="1"/>
      <w:marLeft w:val="0"/>
      <w:marRight w:val="0"/>
      <w:marTop w:val="0"/>
      <w:marBottom w:val="0"/>
      <w:divBdr>
        <w:top w:val="none" w:sz="0" w:space="0" w:color="auto"/>
        <w:left w:val="none" w:sz="0" w:space="0" w:color="auto"/>
        <w:bottom w:val="none" w:sz="0" w:space="0" w:color="auto"/>
        <w:right w:val="none" w:sz="0" w:space="0" w:color="auto"/>
      </w:divBdr>
    </w:div>
    <w:div w:id="1981760120">
      <w:bodyDiv w:val="1"/>
      <w:marLeft w:val="0"/>
      <w:marRight w:val="0"/>
      <w:marTop w:val="0"/>
      <w:marBottom w:val="0"/>
      <w:divBdr>
        <w:top w:val="none" w:sz="0" w:space="0" w:color="auto"/>
        <w:left w:val="none" w:sz="0" w:space="0" w:color="auto"/>
        <w:bottom w:val="none" w:sz="0" w:space="0" w:color="auto"/>
        <w:right w:val="none" w:sz="0" w:space="0" w:color="auto"/>
      </w:divBdr>
    </w:div>
    <w:div w:id="1985622511">
      <w:bodyDiv w:val="1"/>
      <w:marLeft w:val="0"/>
      <w:marRight w:val="0"/>
      <w:marTop w:val="0"/>
      <w:marBottom w:val="0"/>
      <w:divBdr>
        <w:top w:val="none" w:sz="0" w:space="0" w:color="auto"/>
        <w:left w:val="none" w:sz="0" w:space="0" w:color="auto"/>
        <w:bottom w:val="none" w:sz="0" w:space="0" w:color="auto"/>
        <w:right w:val="none" w:sz="0" w:space="0" w:color="auto"/>
      </w:divBdr>
    </w:div>
    <w:div w:id="2051606246">
      <w:bodyDiv w:val="1"/>
      <w:marLeft w:val="0"/>
      <w:marRight w:val="0"/>
      <w:marTop w:val="0"/>
      <w:marBottom w:val="0"/>
      <w:divBdr>
        <w:top w:val="none" w:sz="0" w:space="0" w:color="auto"/>
        <w:left w:val="none" w:sz="0" w:space="0" w:color="auto"/>
        <w:bottom w:val="none" w:sz="0" w:space="0" w:color="auto"/>
        <w:right w:val="none" w:sz="0" w:space="0" w:color="auto"/>
      </w:divBdr>
    </w:div>
    <w:div w:id="2133984364">
      <w:bodyDiv w:val="1"/>
      <w:marLeft w:val="0"/>
      <w:marRight w:val="0"/>
      <w:marTop w:val="0"/>
      <w:marBottom w:val="0"/>
      <w:divBdr>
        <w:top w:val="none" w:sz="0" w:space="0" w:color="auto"/>
        <w:left w:val="none" w:sz="0" w:space="0" w:color="auto"/>
        <w:bottom w:val="none" w:sz="0" w:space="0" w:color="auto"/>
        <w:right w:val="none" w:sz="0" w:space="0" w:color="auto"/>
      </w:divBdr>
      <w:divsChild>
        <w:div w:id="1774087514">
          <w:marLeft w:val="0"/>
          <w:marRight w:val="0"/>
          <w:marTop w:val="0"/>
          <w:marBottom w:val="0"/>
          <w:divBdr>
            <w:top w:val="none" w:sz="0" w:space="0" w:color="auto"/>
            <w:left w:val="none" w:sz="0" w:space="0" w:color="auto"/>
            <w:bottom w:val="none" w:sz="0" w:space="0" w:color="auto"/>
            <w:right w:val="none" w:sz="0" w:space="0" w:color="auto"/>
          </w:divBdr>
        </w:div>
        <w:div w:id="939334025">
          <w:marLeft w:val="0"/>
          <w:marRight w:val="0"/>
          <w:marTop w:val="0"/>
          <w:marBottom w:val="0"/>
          <w:divBdr>
            <w:top w:val="none" w:sz="0" w:space="0" w:color="auto"/>
            <w:left w:val="none" w:sz="0" w:space="0" w:color="auto"/>
            <w:bottom w:val="none" w:sz="0" w:space="0" w:color="auto"/>
            <w:right w:val="none" w:sz="0" w:space="0" w:color="auto"/>
          </w:divBdr>
        </w:div>
        <w:div w:id="915432330">
          <w:marLeft w:val="0"/>
          <w:marRight w:val="0"/>
          <w:marTop w:val="0"/>
          <w:marBottom w:val="0"/>
          <w:divBdr>
            <w:top w:val="none" w:sz="0" w:space="0" w:color="auto"/>
            <w:left w:val="none" w:sz="0" w:space="0" w:color="auto"/>
            <w:bottom w:val="none" w:sz="0" w:space="0" w:color="auto"/>
            <w:right w:val="none" w:sz="0" w:space="0" w:color="auto"/>
          </w:divBdr>
        </w:div>
        <w:div w:id="1083645247">
          <w:marLeft w:val="0"/>
          <w:marRight w:val="0"/>
          <w:marTop w:val="0"/>
          <w:marBottom w:val="0"/>
          <w:divBdr>
            <w:top w:val="none" w:sz="0" w:space="0" w:color="auto"/>
            <w:left w:val="none" w:sz="0" w:space="0" w:color="auto"/>
            <w:bottom w:val="none" w:sz="0" w:space="0" w:color="auto"/>
            <w:right w:val="none" w:sz="0" w:space="0" w:color="auto"/>
          </w:divBdr>
        </w:div>
        <w:div w:id="341204947">
          <w:marLeft w:val="0"/>
          <w:marRight w:val="0"/>
          <w:marTop w:val="0"/>
          <w:marBottom w:val="0"/>
          <w:divBdr>
            <w:top w:val="none" w:sz="0" w:space="0" w:color="auto"/>
            <w:left w:val="none" w:sz="0" w:space="0" w:color="auto"/>
            <w:bottom w:val="none" w:sz="0" w:space="0" w:color="auto"/>
            <w:right w:val="none" w:sz="0" w:space="0" w:color="auto"/>
          </w:divBdr>
        </w:div>
        <w:div w:id="1155145605">
          <w:marLeft w:val="0"/>
          <w:marRight w:val="0"/>
          <w:marTop w:val="0"/>
          <w:marBottom w:val="0"/>
          <w:divBdr>
            <w:top w:val="none" w:sz="0" w:space="0" w:color="auto"/>
            <w:left w:val="none" w:sz="0" w:space="0" w:color="auto"/>
            <w:bottom w:val="none" w:sz="0" w:space="0" w:color="auto"/>
            <w:right w:val="none" w:sz="0" w:space="0" w:color="auto"/>
          </w:divBdr>
        </w:div>
        <w:div w:id="885221114">
          <w:marLeft w:val="0"/>
          <w:marRight w:val="0"/>
          <w:marTop w:val="0"/>
          <w:marBottom w:val="0"/>
          <w:divBdr>
            <w:top w:val="none" w:sz="0" w:space="0" w:color="auto"/>
            <w:left w:val="none" w:sz="0" w:space="0" w:color="auto"/>
            <w:bottom w:val="none" w:sz="0" w:space="0" w:color="auto"/>
            <w:right w:val="none" w:sz="0" w:space="0" w:color="auto"/>
          </w:divBdr>
        </w:div>
        <w:div w:id="733623240">
          <w:marLeft w:val="0"/>
          <w:marRight w:val="0"/>
          <w:marTop w:val="0"/>
          <w:marBottom w:val="0"/>
          <w:divBdr>
            <w:top w:val="none" w:sz="0" w:space="0" w:color="auto"/>
            <w:left w:val="none" w:sz="0" w:space="0" w:color="auto"/>
            <w:bottom w:val="none" w:sz="0" w:space="0" w:color="auto"/>
            <w:right w:val="none" w:sz="0" w:space="0" w:color="auto"/>
          </w:divBdr>
        </w:div>
        <w:div w:id="71700871">
          <w:marLeft w:val="0"/>
          <w:marRight w:val="0"/>
          <w:marTop w:val="0"/>
          <w:marBottom w:val="0"/>
          <w:divBdr>
            <w:top w:val="none" w:sz="0" w:space="0" w:color="auto"/>
            <w:left w:val="none" w:sz="0" w:space="0" w:color="auto"/>
            <w:bottom w:val="none" w:sz="0" w:space="0" w:color="auto"/>
            <w:right w:val="none" w:sz="0" w:space="0" w:color="auto"/>
          </w:divBdr>
        </w:div>
        <w:div w:id="2136243379">
          <w:marLeft w:val="0"/>
          <w:marRight w:val="0"/>
          <w:marTop w:val="0"/>
          <w:marBottom w:val="0"/>
          <w:divBdr>
            <w:top w:val="none" w:sz="0" w:space="0" w:color="auto"/>
            <w:left w:val="none" w:sz="0" w:space="0" w:color="auto"/>
            <w:bottom w:val="none" w:sz="0" w:space="0" w:color="auto"/>
            <w:right w:val="none" w:sz="0" w:space="0" w:color="auto"/>
          </w:divBdr>
        </w:div>
        <w:div w:id="249241956">
          <w:marLeft w:val="0"/>
          <w:marRight w:val="0"/>
          <w:marTop w:val="0"/>
          <w:marBottom w:val="0"/>
          <w:divBdr>
            <w:top w:val="none" w:sz="0" w:space="0" w:color="auto"/>
            <w:left w:val="none" w:sz="0" w:space="0" w:color="auto"/>
            <w:bottom w:val="none" w:sz="0" w:space="0" w:color="auto"/>
            <w:right w:val="none" w:sz="0" w:space="0" w:color="auto"/>
          </w:divBdr>
        </w:div>
        <w:div w:id="444347671">
          <w:marLeft w:val="0"/>
          <w:marRight w:val="0"/>
          <w:marTop w:val="0"/>
          <w:marBottom w:val="0"/>
          <w:divBdr>
            <w:top w:val="none" w:sz="0" w:space="0" w:color="auto"/>
            <w:left w:val="none" w:sz="0" w:space="0" w:color="auto"/>
            <w:bottom w:val="none" w:sz="0" w:space="0" w:color="auto"/>
            <w:right w:val="none" w:sz="0" w:space="0" w:color="auto"/>
          </w:divBdr>
        </w:div>
        <w:div w:id="1091898030">
          <w:marLeft w:val="0"/>
          <w:marRight w:val="0"/>
          <w:marTop w:val="0"/>
          <w:marBottom w:val="0"/>
          <w:divBdr>
            <w:top w:val="none" w:sz="0" w:space="0" w:color="auto"/>
            <w:left w:val="none" w:sz="0" w:space="0" w:color="auto"/>
            <w:bottom w:val="none" w:sz="0" w:space="0" w:color="auto"/>
            <w:right w:val="none" w:sz="0" w:space="0" w:color="auto"/>
          </w:divBdr>
        </w:div>
        <w:div w:id="917518228">
          <w:marLeft w:val="0"/>
          <w:marRight w:val="0"/>
          <w:marTop w:val="0"/>
          <w:marBottom w:val="0"/>
          <w:divBdr>
            <w:top w:val="none" w:sz="0" w:space="0" w:color="auto"/>
            <w:left w:val="none" w:sz="0" w:space="0" w:color="auto"/>
            <w:bottom w:val="none" w:sz="0" w:space="0" w:color="auto"/>
            <w:right w:val="none" w:sz="0" w:space="0" w:color="auto"/>
          </w:divBdr>
        </w:div>
        <w:div w:id="785731853">
          <w:marLeft w:val="0"/>
          <w:marRight w:val="0"/>
          <w:marTop w:val="0"/>
          <w:marBottom w:val="0"/>
          <w:divBdr>
            <w:top w:val="none" w:sz="0" w:space="0" w:color="auto"/>
            <w:left w:val="none" w:sz="0" w:space="0" w:color="auto"/>
            <w:bottom w:val="none" w:sz="0" w:space="0" w:color="auto"/>
            <w:right w:val="none" w:sz="0" w:space="0" w:color="auto"/>
          </w:divBdr>
        </w:div>
        <w:div w:id="302858118">
          <w:marLeft w:val="0"/>
          <w:marRight w:val="0"/>
          <w:marTop w:val="0"/>
          <w:marBottom w:val="0"/>
          <w:divBdr>
            <w:top w:val="none" w:sz="0" w:space="0" w:color="auto"/>
            <w:left w:val="none" w:sz="0" w:space="0" w:color="auto"/>
            <w:bottom w:val="none" w:sz="0" w:space="0" w:color="auto"/>
            <w:right w:val="none" w:sz="0" w:space="0" w:color="auto"/>
          </w:divBdr>
        </w:div>
        <w:div w:id="470834036">
          <w:marLeft w:val="0"/>
          <w:marRight w:val="0"/>
          <w:marTop w:val="0"/>
          <w:marBottom w:val="0"/>
          <w:divBdr>
            <w:top w:val="none" w:sz="0" w:space="0" w:color="auto"/>
            <w:left w:val="none" w:sz="0" w:space="0" w:color="auto"/>
            <w:bottom w:val="none" w:sz="0" w:space="0" w:color="auto"/>
            <w:right w:val="none" w:sz="0" w:space="0" w:color="auto"/>
          </w:divBdr>
        </w:div>
        <w:div w:id="519197019">
          <w:marLeft w:val="0"/>
          <w:marRight w:val="0"/>
          <w:marTop w:val="0"/>
          <w:marBottom w:val="0"/>
          <w:divBdr>
            <w:top w:val="none" w:sz="0" w:space="0" w:color="auto"/>
            <w:left w:val="none" w:sz="0" w:space="0" w:color="auto"/>
            <w:bottom w:val="none" w:sz="0" w:space="0" w:color="auto"/>
            <w:right w:val="none" w:sz="0" w:space="0" w:color="auto"/>
          </w:divBdr>
        </w:div>
        <w:div w:id="515310373">
          <w:marLeft w:val="0"/>
          <w:marRight w:val="0"/>
          <w:marTop w:val="0"/>
          <w:marBottom w:val="0"/>
          <w:divBdr>
            <w:top w:val="none" w:sz="0" w:space="0" w:color="auto"/>
            <w:left w:val="none" w:sz="0" w:space="0" w:color="auto"/>
            <w:bottom w:val="none" w:sz="0" w:space="0" w:color="auto"/>
            <w:right w:val="none" w:sz="0" w:space="0" w:color="auto"/>
          </w:divBdr>
        </w:div>
        <w:div w:id="451628413">
          <w:marLeft w:val="0"/>
          <w:marRight w:val="0"/>
          <w:marTop w:val="0"/>
          <w:marBottom w:val="0"/>
          <w:divBdr>
            <w:top w:val="none" w:sz="0" w:space="0" w:color="auto"/>
            <w:left w:val="none" w:sz="0" w:space="0" w:color="auto"/>
            <w:bottom w:val="none" w:sz="0" w:space="0" w:color="auto"/>
            <w:right w:val="none" w:sz="0" w:space="0" w:color="auto"/>
          </w:divBdr>
        </w:div>
        <w:div w:id="1085033235">
          <w:marLeft w:val="0"/>
          <w:marRight w:val="0"/>
          <w:marTop w:val="0"/>
          <w:marBottom w:val="0"/>
          <w:divBdr>
            <w:top w:val="none" w:sz="0" w:space="0" w:color="auto"/>
            <w:left w:val="none" w:sz="0" w:space="0" w:color="auto"/>
            <w:bottom w:val="none" w:sz="0" w:space="0" w:color="auto"/>
            <w:right w:val="none" w:sz="0" w:space="0" w:color="auto"/>
          </w:divBdr>
        </w:div>
        <w:div w:id="1087925863">
          <w:marLeft w:val="0"/>
          <w:marRight w:val="0"/>
          <w:marTop w:val="0"/>
          <w:marBottom w:val="0"/>
          <w:divBdr>
            <w:top w:val="none" w:sz="0" w:space="0" w:color="auto"/>
            <w:left w:val="none" w:sz="0" w:space="0" w:color="auto"/>
            <w:bottom w:val="none" w:sz="0" w:space="0" w:color="auto"/>
            <w:right w:val="none" w:sz="0" w:space="0" w:color="auto"/>
          </w:divBdr>
        </w:div>
        <w:div w:id="229391329">
          <w:marLeft w:val="0"/>
          <w:marRight w:val="0"/>
          <w:marTop w:val="0"/>
          <w:marBottom w:val="0"/>
          <w:divBdr>
            <w:top w:val="none" w:sz="0" w:space="0" w:color="auto"/>
            <w:left w:val="none" w:sz="0" w:space="0" w:color="auto"/>
            <w:bottom w:val="none" w:sz="0" w:space="0" w:color="auto"/>
            <w:right w:val="none" w:sz="0" w:space="0" w:color="auto"/>
          </w:divBdr>
        </w:div>
        <w:div w:id="942108588">
          <w:marLeft w:val="0"/>
          <w:marRight w:val="0"/>
          <w:marTop w:val="0"/>
          <w:marBottom w:val="0"/>
          <w:divBdr>
            <w:top w:val="none" w:sz="0" w:space="0" w:color="auto"/>
            <w:left w:val="none" w:sz="0" w:space="0" w:color="auto"/>
            <w:bottom w:val="none" w:sz="0" w:space="0" w:color="auto"/>
            <w:right w:val="none" w:sz="0" w:space="0" w:color="auto"/>
          </w:divBdr>
        </w:div>
        <w:div w:id="1285622027">
          <w:marLeft w:val="0"/>
          <w:marRight w:val="0"/>
          <w:marTop w:val="0"/>
          <w:marBottom w:val="0"/>
          <w:divBdr>
            <w:top w:val="none" w:sz="0" w:space="0" w:color="auto"/>
            <w:left w:val="none" w:sz="0" w:space="0" w:color="auto"/>
            <w:bottom w:val="none" w:sz="0" w:space="0" w:color="auto"/>
            <w:right w:val="none" w:sz="0" w:space="0" w:color="auto"/>
          </w:divBdr>
        </w:div>
      </w:divsChild>
    </w:div>
    <w:div w:id="213486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rrp.net/june-tmc-meeting/" TargetMode="External"/><Relationship Id="rId18" Type="http://schemas.openxmlformats.org/officeDocument/2006/relationships/hyperlink" Target="https://www.trrp.net/featured-article-thermal-diversity-in-a-mediterranean-river-system/" TargetMode="External"/><Relationship Id="rId26" Type="http://schemas.openxmlformats.org/officeDocument/2006/relationships/image" Target="media/image5.jpeg"/><Relationship Id="rId21" Type="http://schemas.openxmlformats.org/officeDocument/2006/relationships/hyperlink" Target="https://www.trrp.net/plant-spotlight-milkweed/"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rrp.net/river-riffle-newsletter-august/" TargetMode="External"/><Relationship Id="rId17" Type="http://schemas.openxmlformats.org/officeDocument/2006/relationships/hyperlink" Target="https://www.trrp.net/upper-conner-creek-channel.../" TargetMode="External"/><Relationship Id="rId25" Type="http://schemas.openxmlformats.org/officeDocument/2006/relationships/image" Target="media/image4.jpeg"/><Relationship Id="rId33" Type="http://schemas.openxmlformats.org/officeDocument/2006/relationships/hyperlink" Target="https://www.trrp.net/library/data?id=16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rrp.net/sediment-and-wood-environmental-assessment/" TargetMode="External"/><Relationship Id="rId20" Type="http://schemas.openxmlformats.org/officeDocument/2006/relationships/hyperlink" Target="https://www.trrp.net/trinity-river-watershed-plant-spotlight-2/" TargetMode="External"/><Relationship Id="rId29" Type="http://schemas.openxmlformats.org/officeDocument/2006/relationships/hyperlink" Target="https://www.trrp.net/library/document?id=26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rp.net/river-riffle-newsletter-july/" TargetMode="External"/><Relationship Id="rId24" Type="http://schemas.openxmlformats.org/officeDocument/2006/relationships/hyperlink" Target="https://www.facebook.com/trinityriverrestoration" TargetMode="External"/><Relationship Id="rId32" Type="http://schemas.openxmlformats.org/officeDocument/2006/relationships/hyperlink" Target="https://www.trrp.net/library/document?id=2649"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rrp.net/program-structure/program-structure/scientific-advisory-board-sab/" TargetMode="External"/><Relationship Id="rId23" Type="http://schemas.openxmlformats.org/officeDocument/2006/relationships/image" Target="media/image3.png"/><Relationship Id="rId28" Type="http://schemas.openxmlformats.org/officeDocument/2006/relationships/image" Target="media/image7.jpeg"/><Relationship Id="rId36" Type="http://schemas.openxmlformats.org/officeDocument/2006/relationships/hyperlink" Target="https://www.trrp.net/library/document?id=2615" TargetMode="External"/><Relationship Id="rId10" Type="http://schemas.openxmlformats.org/officeDocument/2006/relationships/hyperlink" Target="https://www.trrp.net/river-riffle-newsletter-june/" TargetMode="External"/><Relationship Id="rId19" Type="http://schemas.openxmlformats.org/officeDocument/2006/relationships/hyperlink" Target="https://www.trrp.net/featured-article-on-fish-and-fire/" TargetMode="External"/><Relationship Id="rId31" Type="http://schemas.openxmlformats.org/officeDocument/2006/relationships/hyperlink" Target="https://www.trrp.net/library/document?id=265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rrp.net/upper-conner-creek-channel-rehabilitation-site/" TargetMode="External"/><Relationship Id="rId22" Type="http://schemas.openxmlformats.org/officeDocument/2006/relationships/hyperlink" Target="https://www.trrp.net/grey-pine/" TargetMode="External"/><Relationship Id="rId27" Type="http://schemas.openxmlformats.org/officeDocument/2006/relationships/image" Target="media/image6.jpeg"/><Relationship Id="rId30" Type="http://schemas.openxmlformats.org/officeDocument/2006/relationships/hyperlink" Target="https://www.trrp.net/library/document?id=2656" TargetMode="External"/><Relationship Id="rId35" Type="http://schemas.openxmlformats.org/officeDocument/2006/relationships/hyperlink" Target="https://www.trrp.net/library/document?id=2614"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FA365-682C-4289-A200-E0D47A421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11</Pages>
  <Words>2801</Words>
  <Characters>17697</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dschleusner</dc:creator>
  <cp:keywords/>
  <dc:description/>
  <cp:lastModifiedBy>Peterson, Eric B</cp:lastModifiedBy>
  <cp:revision>5</cp:revision>
  <cp:lastPrinted>2023-06-02T23:33:00Z</cp:lastPrinted>
  <dcterms:created xsi:type="dcterms:W3CDTF">2024-09-13T03:41:00Z</dcterms:created>
  <dcterms:modified xsi:type="dcterms:W3CDTF">2024-09-13T22:24:00Z</dcterms:modified>
</cp:coreProperties>
</file>