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90EEE2" w14:textId="47F393BF" w:rsidR="00F50B3C" w:rsidRDefault="00F50B3C">
      <w:pPr>
        <w:rPr>
          <w:lang w:val="en-CA"/>
        </w:rPr>
      </w:pPr>
    </w:p>
    <w:p w14:paraId="68290CAC" w14:textId="56076FFE" w:rsidR="00471733" w:rsidRDefault="00471733" w:rsidP="00471733">
      <w:pPr>
        <w:rPr>
          <w:lang w:val="en-CA"/>
        </w:rPr>
      </w:pPr>
    </w:p>
    <w:p w14:paraId="09D801A6" w14:textId="186E0421" w:rsidR="00F50B3C" w:rsidRDefault="00F50B3C">
      <w:pPr>
        <w:jc w:val="center"/>
        <w:rPr>
          <w:b/>
          <w:bCs/>
          <w:sz w:val="24"/>
          <w:szCs w:val="24"/>
        </w:rPr>
      </w:pPr>
      <w:r>
        <w:rPr>
          <w:b/>
          <w:bCs/>
          <w:sz w:val="24"/>
          <w:szCs w:val="24"/>
        </w:rPr>
        <w:t xml:space="preserve">BYLAWS OF THE </w:t>
      </w:r>
    </w:p>
    <w:p w14:paraId="3EC3E4A4" w14:textId="37820CE5" w:rsidR="00F50B3C" w:rsidRDefault="00F50B3C">
      <w:pPr>
        <w:jc w:val="center"/>
        <w:rPr>
          <w:b/>
          <w:bCs/>
          <w:sz w:val="24"/>
          <w:szCs w:val="24"/>
        </w:rPr>
      </w:pPr>
      <w:r>
        <w:rPr>
          <w:b/>
          <w:bCs/>
          <w:sz w:val="24"/>
          <w:szCs w:val="24"/>
        </w:rPr>
        <w:t>TRINITY MANAGEMENT COUNCIL</w:t>
      </w:r>
    </w:p>
    <w:p w14:paraId="7C274F47" w14:textId="355B74B6" w:rsidR="00F50B3C" w:rsidRDefault="00F50B3C">
      <w:pPr>
        <w:rPr>
          <w:sz w:val="24"/>
          <w:szCs w:val="24"/>
        </w:rPr>
      </w:pPr>
    </w:p>
    <w:p w14:paraId="0B193F9F" w14:textId="635FCDFC" w:rsidR="00F50B3C" w:rsidRDefault="00F50B3C">
      <w:pPr>
        <w:rPr>
          <w:sz w:val="24"/>
          <w:szCs w:val="24"/>
        </w:rPr>
      </w:pPr>
    </w:p>
    <w:p w14:paraId="62AA6EBB" w14:textId="3C8DB6BF" w:rsidR="00F50B3C" w:rsidRDefault="00F50B3C">
      <w:pPr>
        <w:jc w:val="center"/>
        <w:rPr>
          <w:sz w:val="24"/>
          <w:szCs w:val="24"/>
        </w:rPr>
      </w:pPr>
      <w:r>
        <w:rPr>
          <w:sz w:val="24"/>
          <w:szCs w:val="24"/>
        </w:rPr>
        <w:t>TABLE OF CONTENTS</w:t>
      </w:r>
    </w:p>
    <w:p w14:paraId="3F66F013" w14:textId="3BF8A5D3" w:rsidR="00F50B3C" w:rsidRDefault="00F50B3C">
      <w:pPr>
        <w:rPr>
          <w:sz w:val="24"/>
          <w:szCs w:val="24"/>
        </w:rPr>
      </w:pPr>
    </w:p>
    <w:p w14:paraId="6B14D135" w14:textId="35AC9B61" w:rsidR="00F50B3C" w:rsidRDefault="00F50B3C">
      <w:pPr>
        <w:ind w:right="-180"/>
        <w:jc w:val="right"/>
        <w:rPr>
          <w:sz w:val="24"/>
          <w:szCs w:val="24"/>
          <w:u w:val="single"/>
        </w:rPr>
      </w:pPr>
      <w:r>
        <w:rPr>
          <w:sz w:val="24"/>
          <w:szCs w:val="24"/>
          <w:u w:val="single"/>
        </w:rPr>
        <w:t xml:space="preserve">Page </w:t>
      </w:r>
    </w:p>
    <w:p w14:paraId="18AAC2F6" w14:textId="53636507" w:rsidR="00F50B3C" w:rsidRDefault="00F50B3C">
      <w:pPr>
        <w:rPr>
          <w:sz w:val="24"/>
          <w:szCs w:val="24"/>
        </w:rPr>
      </w:pPr>
    </w:p>
    <w:p w14:paraId="6A060FA3" w14:textId="3CD14FF1" w:rsidR="00F50B3C" w:rsidRDefault="00F50B3C">
      <w:pPr>
        <w:tabs>
          <w:tab w:val="right" w:leader="dot" w:pos="9360"/>
        </w:tabs>
        <w:rPr>
          <w:sz w:val="24"/>
          <w:szCs w:val="24"/>
        </w:rPr>
      </w:pPr>
      <w:r>
        <w:rPr>
          <w:sz w:val="24"/>
          <w:szCs w:val="24"/>
        </w:rPr>
        <w:t>ARTICLE I</w:t>
      </w:r>
      <w:r>
        <w:rPr>
          <w:sz w:val="24"/>
          <w:szCs w:val="24"/>
        </w:rPr>
        <w:tab/>
        <w:t>1</w:t>
      </w:r>
    </w:p>
    <w:p w14:paraId="0592C9DE" w14:textId="76B82304" w:rsidR="00F50B3C" w:rsidRDefault="00F50B3C">
      <w:pPr>
        <w:ind w:left="720"/>
        <w:rPr>
          <w:sz w:val="24"/>
          <w:szCs w:val="24"/>
        </w:rPr>
      </w:pPr>
      <w:r>
        <w:rPr>
          <w:sz w:val="24"/>
          <w:szCs w:val="24"/>
        </w:rPr>
        <w:t>Name</w:t>
      </w:r>
    </w:p>
    <w:p w14:paraId="6B570178" w14:textId="4D0C5220" w:rsidR="00F50B3C" w:rsidRDefault="00F50B3C">
      <w:pPr>
        <w:ind w:left="3600" w:hanging="2160"/>
        <w:rPr>
          <w:sz w:val="24"/>
          <w:szCs w:val="24"/>
        </w:rPr>
      </w:pPr>
      <w:r>
        <w:rPr>
          <w:sz w:val="24"/>
          <w:szCs w:val="24"/>
        </w:rPr>
        <w:t>SECTION 100.</w:t>
      </w:r>
      <w:r>
        <w:rPr>
          <w:sz w:val="24"/>
          <w:szCs w:val="24"/>
        </w:rPr>
        <w:tab/>
        <w:t>Name</w:t>
      </w:r>
    </w:p>
    <w:p w14:paraId="03E03ECD" w14:textId="7379E362" w:rsidR="00F50B3C" w:rsidRDefault="00F50B3C">
      <w:pPr>
        <w:rPr>
          <w:sz w:val="24"/>
          <w:szCs w:val="24"/>
        </w:rPr>
      </w:pPr>
    </w:p>
    <w:p w14:paraId="4CD5E8A8" w14:textId="20EB3B73" w:rsidR="00F50B3C" w:rsidRDefault="00F50B3C">
      <w:pPr>
        <w:tabs>
          <w:tab w:val="right" w:leader="dot" w:pos="9360"/>
        </w:tabs>
        <w:rPr>
          <w:sz w:val="24"/>
          <w:szCs w:val="24"/>
        </w:rPr>
      </w:pPr>
      <w:r>
        <w:rPr>
          <w:sz w:val="24"/>
          <w:szCs w:val="24"/>
        </w:rPr>
        <w:t>ARTICLE II</w:t>
      </w:r>
      <w:r>
        <w:rPr>
          <w:sz w:val="24"/>
          <w:szCs w:val="24"/>
        </w:rPr>
        <w:tab/>
        <w:t>1</w:t>
      </w:r>
    </w:p>
    <w:p w14:paraId="454B58FC" w14:textId="3D283285" w:rsidR="00F50B3C" w:rsidRDefault="00F50B3C">
      <w:pPr>
        <w:ind w:left="720"/>
        <w:rPr>
          <w:sz w:val="24"/>
          <w:szCs w:val="24"/>
        </w:rPr>
      </w:pPr>
      <w:r>
        <w:rPr>
          <w:sz w:val="24"/>
          <w:szCs w:val="24"/>
        </w:rPr>
        <w:t>Purposes</w:t>
      </w:r>
    </w:p>
    <w:p w14:paraId="76A1A139" w14:textId="65D3904F" w:rsidR="00F50B3C" w:rsidRDefault="00F50B3C">
      <w:pPr>
        <w:ind w:left="3600" w:hanging="2160"/>
        <w:rPr>
          <w:sz w:val="24"/>
          <w:szCs w:val="24"/>
        </w:rPr>
      </w:pPr>
      <w:r>
        <w:rPr>
          <w:sz w:val="24"/>
          <w:szCs w:val="24"/>
        </w:rPr>
        <w:t>SECTION 200.</w:t>
      </w:r>
      <w:r>
        <w:rPr>
          <w:sz w:val="24"/>
          <w:szCs w:val="24"/>
        </w:rPr>
        <w:tab/>
        <w:t>General Purpose</w:t>
      </w:r>
    </w:p>
    <w:p w14:paraId="31B2F434" w14:textId="6D70E40B" w:rsidR="00F50B3C" w:rsidRDefault="00F50B3C">
      <w:pPr>
        <w:ind w:left="3600" w:hanging="2160"/>
        <w:rPr>
          <w:sz w:val="24"/>
          <w:szCs w:val="24"/>
        </w:rPr>
      </w:pPr>
      <w:r>
        <w:rPr>
          <w:sz w:val="24"/>
          <w:szCs w:val="24"/>
        </w:rPr>
        <w:t>SECTION 201.</w:t>
      </w:r>
      <w:r>
        <w:rPr>
          <w:sz w:val="24"/>
          <w:szCs w:val="24"/>
        </w:rPr>
        <w:tab/>
        <w:t>Specific Purposes</w:t>
      </w:r>
    </w:p>
    <w:p w14:paraId="394F4954" w14:textId="77777777" w:rsidR="00F50B3C" w:rsidRDefault="00F50B3C">
      <w:pPr>
        <w:rPr>
          <w:sz w:val="24"/>
          <w:szCs w:val="24"/>
        </w:rPr>
      </w:pPr>
    </w:p>
    <w:p w14:paraId="31BCFE92" w14:textId="31624177" w:rsidR="00F50B3C" w:rsidRDefault="001D3435">
      <w:pPr>
        <w:tabs>
          <w:tab w:val="right" w:leader="dot" w:pos="9360"/>
        </w:tabs>
        <w:rPr>
          <w:sz w:val="24"/>
          <w:szCs w:val="24"/>
        </w:rPr>
      </w:pPr>
      <w:r>
        <w:rPr>
          <w:sz w:val="24"/>
          <w:szCs w:val="24"/>
        </w:rPr>
        <w:t>ARTICLE III</w:t>
      </w:r>
      <w:r>
        <w:rPr>
          <w:sz w:val="24"/>
          <w:szCs w:val="24"/>
        </w:rPr>
        <w:tab/>
        <w:t>2</w:t>
      </w:r>
    </w:p>
    <w:p w14:paraId="3A7F05D3" w14:textId="77777777" w:rsidR="00F50B3C" w:rsidRDefault="00F50B3C">
      <w:pPr>
        <w:ind w:left="720"/>
        <w:rPr>
          <w:sz w:val="24"/>
          <w:szCs w:val="24"/>
        </w:rPr>
      </w:pPr>
      <w:r>
        <w:rPr>
          <w:sz w:val="24"/>
          <w:szCs w:val="24"/>
        </w:rPr>
        <w:t>Membership</w:t>
      </w:r>
    </w:p>
    <w:p w14:paraId="360F40E0" w14:textId="702D97C0" w:rsidR="00F50B3C" w:rsidRDefault="00F50B3C">
      <w:pPr>
        <w:ind w:left="3600" w:hanging="2160"/>
        <w:rPr>
          <w:sz w:val="24"/>
          <w:szCs w:val="24"/>
        </w:rPr>
      </w:pPr>
      <w:r>
        <w:rPr>
          <w:sz w:val="24"/>
          <w:szCs w:val="24"/>
        </w:rPr>
        <w:t>SECTION 300.</w:t>
      </w:r>
      <w:r>
        <w:rPr>
          <w:sz w:val="24"/>
          <w:szCs w:val="24"/>
        </w:rPr>
        <w:tab/>
        <w:t>Member Agencies and Tribes</w:t>
      </w:r>
    </w:p>
    <w:p w14:paraId="0238A752" w14:textId="77777777" w:rsidR="00F50B3C" w:rsidRDefault="00F50B3C">
      <w:pPr>
        <w:ind w:left="3600" w:hanging="2160"/>
        <w:rPr>
          <w:sz w:val="24"/>
          <w:szCs w:val="24"/>
        </w:rPr>
      </w:pPr>
      <w:r>
        <w:rPr>
          <w:sz w:val="24"/>
          <w:szCs w:val="24"/>
        </w:rPr>
        <w:t>SECTION 301.</w:t>
      </w:r>
      <w:r>
        <w:rPr>
          <w:sz w:val="24"/>
          <w:szCs w:val="24"/>
        </w:rPr>
        <w:tab/>
        <w:t>Agency Authorities</w:t>
      </w:r>
    </w:p>
    <w:p w14:paraId="5277B560" w14:textId="4DADD8B7" w:rsidR="00F50B3C" w:rsidRDefault="00F50B3C">
      <w:pPr>
        <w:ind w:left="3600" w:hanging="2160"/>
        <w:rPr>
          <w:sz w:val="24"/>
          <w:szCs w:val="24"/>
        </w:rPr>
      </w:pPr>
      <w:r>
        <w:rPr>
          <w:sz w:val="24"/>
          <w:szCs w:val="24"/>
        </w:rPr>
        <w:t>SECTION 302.</w:t>
      </w:r>
      <w:r>
        <w:rPr>
          <w:sz w:val="24"/>
          <w:szCs w:val="24"/>
        </w:rPr>
        <w:tab/>
        <w:t>Primary Representatives, Qualifications, Compensation</w:t>
      </w:r>
    </w:p>
    <w:p w14:paraId="557613BF" w14:textId="6B50BF01" w:rsidR="00F50B3C" w:rsidRDefault="00F50B3C">
      <w:pPr>
        <w:ind w:left="3600" w:hanging="2160"/>
        <w:rPr>
          <w:sz w:val="24"/>
          <w:szCs w:val="24"/>
        </w:rPr>
      </w:pPr>
      <w:r>
        <w:rPr>
          <w:sz w:val="24"/>
          <w:szCs w:val="24"/>
        </w:rPr>
        <w:t>SECTION 303.</w:t>
      </w:r>
      <w:r>
        <w:rPr>
          <w:sz w:val="24"/>
          <w:szCs w:val="24"/>
        </w:rPr>
        <w:tab/>
        <w:t>Alternate Representatives</w:t>
      </w:r>
    </w:p>
    <w:p w14:paraId="2DE05823" w14:textId="7A008FBB" w:rsidR="00F50B3C" w:rsidRDefault="00F50B3C">
      <w:pPr>
        <w:ind w:left="3600" w:hanging="2160"/>
        <w:rPr>
          <w:sz w:val="24"/>
          <w:szCs w:val="24"/>
        </w:rPr>
      </w:pPr>
      <w:r>
        <w:rPr>
          <w:sz w:val="24"/>
          <w:szCs w:val="24"/>
        </w:rPr>
        <w:t>SECTION 304.</w:t>
      </w:r>
      <w:r>
        <w:rPr>
          <w:sz w:val="24"/>
          <w:szCs w:val="24"/>
        </w:rPr>
        <w:tab/>
        <w:t>Term of Office</w:t>
      </w:r>
    </w:p>
    <w:p w14:paraId="12A1F0B6" w14:textId="731CC41B" w:rsidR="00F50B3C" w:rsidRDefault="00F50B3C">
      <w:pPr>
        <w:ind w:left="3600" w:hanging="2160"/>
        <w:rPr>
          <w:sz w:val="24"/>
          <w:szCs w:val="24"/>
        </w:rPr>
      </w:pPr>
      <w:r>
        <w:rPr>
          <w:sz w:val="24"/>
          <w:szCs w:val="24"/>
        </w:rPr>
        <w:t>SECTION 305.</w:t>
      </w:r>
      <w:r>
        <w:rPr>
          <w:sz w:val="24"/>
          <w:szCs w:val="24"/>
        </w:rPr>
        <w:tab/>
        <w:t>Absence from Meetings, Inactive Member Status</w:t>
      </w:r>
    </w:p>
    <w:p w14:paraId="699C4038" w14:textId="36A00FFA" w:rsidR="00F50B3C" w:rsidRDefault="00F50B3C">
      <w:pPr>
        <w:ind w:left="3600" w:hanging="2160"/>
        <w:rPr>
          <w:sz w:val="24"/>
          <w:szCs w:val="24"/>
        </w:rPr>
      </w:pPr>
      <w:r>
        <w:rPr>
          <w:sz w:val="24"/>
          <w:szCs w:val="24"/>
        </w:rPr>
        <w:t>SECTION 306.</w:t>
      </w:r>
      <w:r>
        <w:rPr>
          <w:sz w:val="24"/>
          <w:szCs w:val="24"/>
        </w:rPr>
        <w:tab/>
        <w:t>Withdrawal from Membership</w:t>
      </w:r>
    </w:p>
    <w:p w14:paraId="2A5896D6" w14:textId="77777777" w:rsidR="00F50B3C" w:rsidRDefault="00F50B3C">
      <w:pPr>
        <w:rPr>
          <w:sz w:val="24"/>
          <w:szCs w:val="24"/>
        </w:rPr>
      </w:pPr>
    </w:p>
    <w:p w14:paraId="239F5833" w14:textId="7B97FD6A" w:rsidR="00F50B3C" w:rsidRDefault="00F50B3C">
      <w:pPr>
        <w:tabs>
          <w:tab w:val="right" w:leader="dot" w:pos="9360"/>
        </w:tabs>
        <w:rPr>
          <w:sz w:val="24"/>
          <w:szCs w:val="24"/>
        </w:rPr>
      </w:pPr>
      <w:r>
        <w:rPr>
          <w:sz w:val="24"/>
          <w:szCs w:val="24"/>
        </w:rPr>
        <w:t>ARTICLE IV</w:t>
      </w:r>
      <w:r>
        <w:rPr>
          <w:sz w:val="24"/>
          <w:szCs w:val="24"/>
        </w:rPr>
        <w:tab/>
        <w:t>3</w:t>
      </w:r>
    </w:p>
    <w:p w14:paraId="330768CE" w14:textId="2CC7EC11" w:rsidR="00F50B3C" w:rsidRDefault="00F50B3C">
      <w:pPr>
        <w:ind w:left="720"/>
        <w:rPr>
          <w:sz w:val="24"/>
          <w:szCs w:val="24"/>
        </w:rPr>
      </w:pPr>
      <w:r>
        <w:rPr>
          <w:sz w:val="24"/>
          <w:szCs w:val="24"/>
        </w:rPr>
        <w:t>Officers</w:t>
      </w:r>
    </w:p>
    <w:p w14:paraId="3E4C7D3B" w14:textId="59FCD9E7" w:rsidR="00F50B3C" w:rsidRDefault="00F50B3C">
      <w:pPr>
        <w:ind w:left="3600" w:hanging="2160"/>
        <w:rPr>
          <w:sz w:val="24"/>
          <w:szCs w:val="24"/>
        </w:rPr>
      </w:pPr>
      <w:r>
        <w:rPr>
          <w:sz w:val="24"/>
          <w:szCs w:val="24"/>
        </w:rPr>
        <w:t>SECTION 400.</w:t>
      </w:r>
      <w:r>
        <w:rPr>
          <w:sz w:val="24"/>
          <w:szCs w:val="24"/>
        </w:rPr>
        <w:tab/>
        <w:t>Titles and Terms of Office</w:t>
      </w:r>
    </w:p>
    <w:p w14:paraId="176D0479" w14:textId="5EF3316B" w:rsidR="00F50B3C" w:rsidRDefault="00F50B3C">
      <w:pPr>
        <w:ind w:left="3600" w:hanging="2160"/>
        <w:rPr>
          <w:sz w:val="24"/>
          <w:szCs w:val="24"/>
        </w:rPr>
      </w:pPr>
      <w:r>
        <w:rPr>
          <w:sz w:val="24"/>
          <w:szCs w:val="24"/>
        </w:rPr>
        <w:t>SECTION 401.</w:t>
      </w:r>
      <w:r>
        <w:rPr>
          <w:sz w:val="24"/>
          <w:szCs w:val="24"/>
        </w:rPr>
        <w:tab/>
        <w:t>Qualifications</w:t>
      </w:r>
    </w:p>
    <w:p w14:paraId="4C5146BC" w14:textId="20D691EA" w:rsidR="00F50B3C" w:rsidRDefault="00F50B3C">
      <w:pPr>
        <w:ind w:left="3600" w:hanging="2160"/>
        <w:rPr>
          <w:sz w:val="24"/>
          <w:szCs w:val="24"/>
        </w:rPr>
      </w:pPr>
      <w:r>
        <w:rPr>
          <w:sz w:val="24"/>
          <w:szCs w:val="24"/>
        </w:rPr>
        <w:t>SECTION 402.</w:t>
      </w:r>
      <w:r>
        <w:rPr>
          <w:sz w:val="24"/>
          <w:szCs w:val="24"/>
        </w:rPr>
        <w:tab/>
        <w:t>Duties of the Chairperson</w:t>
      </w:r>
    </w:p>
    <w:p w14:paraId="65137DA6" w14:textId="71E537B2" w:rsidR="00F50B3C" w:rsidRDefault="00F50B3C">
      <w:pPr>
        <w:ind w:left="3600" w:hanging="2160"/>
        <w:rPr>
          <w:sz w:val="24"/>
          <w:szCs w:val="24"/>
        </w:rPr>
      </w:pPr>
      <w:r>
        <w:rPr>
          <w:sz w:val="24"/>
          <w:szCs w:val="24"/>
        </w:rPr>
        <w:t>SECTION 403.</w:t>
      </w:r>
      <w:r>
        <w:rPr>
          <w:sz w:val="24"/>
          <w:szCs w:val="24"/>
        </w:rPr>
        <w:tab/>
        <w:t>Duties of the Vice Chairperson</w:t>
      </w:r>
    </w:p>
    <w:p w14:paraId="37C843F7" w14:textId="4EB66EEC" w:rsidR="00F50B3C" w:rsidRDefault="00F50B3C">
      <w:pPr>
        <w:ind w:left="3600" w:hanging="2160"/>
        <w:rPr>
          <w:sz w:val="24"/>
          <w:szCs w:val="24"/>
        </w:rPr>
      </w:pPr>
      <w:r>
        <w:rPr>
          <w:sz w:val="24"/>
          <w:szCs w:val="24"/>
        </w:rPr>
        <w:t>SECTION 404.</w:t>
      </w:r>
      <w:r>
        <w:rPr>
          <w:sz w:val="24"/>
          <w:szCs w:val="24"/>
        </w:rPr>
        <w:tab/>
        <w:t>Executive Director</w:t>
      </w:r>
    </w:p>
    <w:p w14:paraId="18E41B79" w14:textId="6AEE23ED" w:rsidR="00F50B3C" w:rsidRDefault="00F50B3C">
      <w:pPr>
        <w:rPr>
          <w:sz w:val="24"/>
          <w:szCs w:val="24"/>
        </w:rPr>
      </w:pPr>
    </w:p>
    <w:p w14:paraId="01FEA20A" w14:textId="77777777" w:rsidR="00F50B3C" w:rsidRDefault="001D3435">
      <w:pPr>
        <w:tabs>
          <w:tab w:val="right" w:leader="dot" w:pos="9360"/>
        </w:tabs>
        <w:rPr>
          <w:sz w:val="24"/>
          <w:szCs w:val="24"/>
        </w:rPr>
      </w:pPr>
      <w:r>
        <w:rPr>
          <w:sz w:val="24"/>
          <w:szCs w:val="24"/>
        </w:rPr>
        <w:t>ARTICLE V</w:t>
      </w:r>
      <w:r>
        <w:rPr>
          <w:sz w:val="24"/>
          <w:szCs w:val="24"/>
        </w:rPr>
        <w:tab/>
        <w:t>4</w:t>
      </w:r>
    </w:p>
    <w:p w14:paraId="209B0C23" w14:textId="57BADFC0" w:rsidR="00F50B3C" w:rsidRDefault="00F50B3C">
      <w:pPr>
        <w:ind w:left="720"/>
        <w:rPr>
          <w:sz w:val="24"/>
          <w:szCs w:val="24"/>
        </w:rPr>
      </w:pPr>
      <w:r>
        <w:rPr>
          <w:sz w:val="24"/>
          <w:szCs w:val="24"/>
        </w:rPr>
        <w:t>Committees</w:t>
      </w:r>
    </w:p>
    <w:p w14:paraId="772D5E86" w14:textId="0301281B" w:rsidR="00F50B3C" w:rsidRDefault="00F50B3C">
      <w:pPr>
        <w:ind w:left="3600" w:hanging="2160"/>
        <w:rPr>
          <w:sz w:val="24"/>
          <w:szCs w:val="24"/>
        </w:rPr>
      </w:pPr>
      <w:r>
        <w:rPr>
          <w:sz w:val="24"/>
          <w:szCs w:val="24"/>
        </w:rPr>
        <w:t>SECTION 500.</w:t>
      </w:r>
      <w:r>
        <w:rPr>
          <w:sz w:val="24"/>
          <w:szCs w:val="24"/>
        </w:rPr>
        <w:tab/>
        <w:t>Formation</w:t>
      </w:r>
    </w:p>
    <w:p w14:paraId="22903A49" w14:textId="77777777" w:rsidR="00F50B3C" w:rsidRDefault="00F50B3C">
      <w:pPr>
        <w:ind w:left="3600" w:hanging="2160"/>
        <w:rPr>
          <w:sz w:val="24"/>
          <w:szCs w:val="24"/>
        </w:rPr>
      </w:pPr>
      <w:r>
        <w:rPr>
          <w:sz w:val="24"/>
          <w:szCs w:val="24"/>
        </w:rPr>
        <w:t>SECTION 501.</w:t>
      </w:r>
      <w:r>
        <w:rPr>
          <w:sz w:val="24"/>
          <w:szCs w:val="24"/>
        </w:rPr>
        <w:tab/>
        <w:t>Recommendations</w:t>
      </w:r>
    </w:p>
    <w:p w14:paraId="1218C2E3" w14:textId="77777777" w:rsidR="00F50B3C" w:rsidRDefault="00F50B3C">
      <w:pPr>
        <w:ind w:left="3600" w:hanging="2160"/>
        <w:rPr>
          <w:sz w:val="24"/>
          <w:szCs w:val="24"/>
        </w:rPr>
      </w:pPr>
      <w:r>
        <w:rPr>
          <w:sz w:val="24"/>
          <w:szCs w:val="24"/>
        </w:rPr>
        <w:t>SECTION 502.</w:t>
      </w:r>
      <w:r>
        <w:rPr>
          <w:sz w:val="24"/>
          <w:szCs w:val="24"/>
        </w:rPr>
        <w:tab/>
        <w:t>Committee Chairpersons</w:t>
      </w:r>
    </w:p>
    <w:p w14:paraId="5AF93310" w14:textId="77777777" w:rsidR="004D1C0B" w:rsidRDefault="004D1C0B">
      <w:pPr>
        <w:tabs>
          <w:tab w:val="right" w:leader="dot" w:pos="8928"/>
        </w:tabs>
        <w:rPr>
          <w:sz w:val="24"/>
          <w:szCs w:val="24"/>
        </w:rPr>
      </w:pPr>
    </w:p>
    <w:p w14:paraId="2528DA49" w14:textId="77777777" w:rsidR="00F50B3C" w:rsidRDefault="00F50B3C">
      <w:pPr>
        <w:tabs>
          <w:tab w:val="right" w:leader="dot" w:pos="8928"/>
        </w:tabs>
        <w:rPr>
          <w:sz w:val="24"/>
          <w:szCs w:val="24"/>
        </w:rPr>
      </w:pPr>
      <w:r>
        <w:rPr>
          <w:sz w:val="24"/>
          <w:szCs w:val="24"/>
        </w:rPr>
        <w:br w:type="page"/>
      </w:r>
    </w:p>
    <w:p w14:paraId="550D1DA3" w14:textId="77777777" w:rsidR="00405E8E" w:rsidRDefault="00405E8E">
      <w:pPr>
        <w:ind w:right="-180"/>
        <w:jc w:val="right"/>
        <w:rPr>
          <w:sz w:val="24"/>
          <w:szCs w:val="24"/>
          <w:u w:val="single"/>
        </w:rPr>
      </w:pPr>
    </w:p>
    <w:p w14:paraId="64A2163B" w14:textId="77777777" w:rsidR="00405E8E" w:rsidRDefault="00405E8E">
      <w:pPr>
        <w:ind w:right="-180"/>
        <w:jc w:val="right"/>
        <w:rPr>
          <w:sz w:val="24"/>
          <w:szCs w:val="24"/>
          <w:u w:val="single"/>
        </w:rPr>
      </w:pPr>
    </w:p>
    <w:p w14:paraId="2B4AE475" w14:textId="36D00023" w:rsidR="00F50B3C" w:rsidRDefault="00F50B3C">
      <w:pPr>
        <w:ind w:right="-180"/>
        <w:jc w:val="right"/>
        <w:rPr>
          <w:sz w:val="24"/>
          <w:szCs w:val="24"/>
          <w:u w:val="single"/>
        </w:rPr>
      </w:pPr>
      <w:r>
        <w:rPr>
          <w:sz w:val="24"/>
          <w:szCs w:val="24"/>
          <w:u w:val="single"/>
        </w:rPr>
        <w:t xml:space="preserve">Page </w:t>
      </w:r>
    </w:p>
    <w:p w14:paraId="732B3059" w14:textId="77777777" w:rsidR="00F50B3C" w:rsidRDefault="00F50B3C">
      <w:pPr>
        <w:tabs>
          <w:tab w:val="right" w:leader="dot" w:pos="8928"/>
        </w:tabs>
        <w:rPr>
          <w:sz w:val="24"/>
          <w:szCs w:val="24"/>
        </w:rPr>
      </w:pPr>
    </w:p>
    <w:p w14:paraId="5AEAA9FC" w14:textId="77777777" w:rsidR="00F50B3C" w:rsidRDefault="00F50B3C">
      <w:pPr>
        <w:tabs>
          <w:tab w:val="right" w:leader="dot" w:pos="9360"/>
        </w:tabs>
        <w:rPr>
          <w:sz w:val="24"/>
          <w:szCs w:val="24"/>
        </w:rPr>
      </w:pPr>
      <w:r>
        <w:rPr>
          <w:sz w:val="24"/>
          <w:szCs w:val="24"/>
        </w:rPr>
        <w:t>ARTICLE VI</w:t>
      </w:r>
      <w:r>
        <w:rPr>
          <w:sz w:val="24"/>
          <w:szCs w:val="24"/>
        </w:rPr>
        <w:tab/>
        <w:t>4</w:t>
      </w:r>
    </w:p>
    <w:p w14:paraId="778818DC" w14:textId="77777777" w:rsidR="00F50B3C" w:rsidRDefault="00F50B3C">
      <w:pPr>
        <w:ind w:left="720"/>
        <w:rPr>
          <w:sz w:val="24"/>
          <w:szCs w:val="24"/>
        </w:rPr>
      </w:pPr>
      <w:r>
        <w:rPr>
          <w:sz w:val="24"/>
          <w:szCs w:val="24"/>
        </w:rPr>
        <w:t>Meetings</w:t>
      </w:r>
    </w:p>
    <w:p w14:paraId="3B2EBAD7" w14:textId="77777777" w:rsidR="00F50B3C" w:rsidRDefault="00F50B3C">
      <w:pPr>
        <w:ind w:left="3600" w:hanging="2160"/>
        <w:rPr>
          <w:sz w:val="24"/>
          <w:szCs w:val="24"/>
        </w:rPr>
      </w:pPr>
      <w:r>
        <w:rPr>
          <w:sz w:val="24"/>
          <w:szCs w:val="24"/>
        </w:rPr>
        <w:t>SECTION 600.</w:t>
      </w:r>
      <w:r>
        <w:rPr>
          <w:sz w:val="24"/>
          <w:szCs w:val="24"/>
        </w:rPr>
        <w:tab/>
        <w:t>Regularly Scheduled Meetings</w:t>
      </w:r>
    </w:p>
    <w:p w14:paraId="0AC29AF5" w14:textId="77777777" w:rsidR="00F50B3C" w:rsidRDefault="00F50B3C">
      <w:pPr>
        <w:ind w:left="3600" w:hanging="2160"/>
        <w:rPr>
          <w:sz w:val="24"/>
          <w:szCs w:val="24"/>
        </w:rPr>
      </w:pPr>
      <w:r>
        <w:rPr>
          <w:sz w:val="24"/>
          <w:szCs w:val="24"/>
        </w:rPr>
        <w:t>SECTION 601.</w:t>
      </w:r>
      <w:r>
        <w:rPr>
          <w:sz w:val="24"/>
          <w:szCs w:val="24"/>
        </w:rPr>
        <w:tab/>
        <w:t>Special Meetings</w:t>
      </w:r>
    </w:p>
    <w:p w14:paraId="66BF5C1A" w14:textId="77777777" w:rsidR="00F50B3C" w:rsidRDefault="00F50B3C">
      <w:pPr>
        <w:ind w:left="3600" w:hanging="2160"/>
        <w:rPr>
          <w:sz w:val="24"/>
          <w:szCs w:val="24"/>
        </w:rPr>
      </w:pPr>
      <w:r>
        <w:rPr>
          <w:sz w:val="24"/>
          <w:szCs w:val="24"/>
        </w:rPr>
        <w:t>SECTION 602.</w:t>
      </w:r>
      <w:r>
        <w:rPr>
          <w:sz w:val="24"/>
          <w:szCs w:val="24"/>
        </w:rPr>
        <w:tab/>
        <w:t>Quorum</w:t>
      </w:r>
    </w:p>
    <w:p w14:paraId="563D4D00" w14:textId="77777777" w:rsidR="00F50B3C" w:rsidRDefault="00F50B3C">
      <w:pPr>
        <w:ind w:left="3600" w:hanging="2160"/>
        <w:rPr>
          <w:sz w:val="24"/>
          <w:szCs w:val="24"/>
        </w:rPr>
      </w:pPr>
      <w:r>
        <w:rPr>
          <w:sz w:val="24"/>
          <w:szCs w:val="24"/>
        </w:rPr>
        <w:t>SECTION 603.</w:t>
      </w:r>
      <w:r>
        <w:rPr>
          <w:sz w:val="24"/>
          <w:szCs w:val="24"/>
        </w:rPr>
        <w:tab/>
        <w:t>Voting Rights, Majority</w:t>
      </w:r>
    </w:p>
    <w:p w14:paraId="08BFE700" w14:textId="77777777" w:rsidR="00F50B3C" w:rsidRDefault="00F50B3C">
      <w:pPr>
        <w:ind w:left="3600" w:hanging="2160"/>
        <w:rPr>
          <w:sz w:val="24"/>
          <w:szCs w:val="24"/>
        </w:rPr>
      </w:pPr>
      <w:r>
        <w:rPr>
          <w:sz w:val="24"/>
          <w:szCs w:val="24"/>
        </w:rPr>
        <w:t>SECTION 604.</w:t>
      </w:r>
      <w:r>
        <w:rPr>
          <w:sz w:val="24"/>
          <w:szCs w:val="24"/>
        </w:rPr>
        <w:tab/>
        <w:t>Abstentions</w:t>
      </w:r>
    </w:p>
    <w:p w14:paraId="450D90FD" w14:textId="77777777" w:rsidR="00F50B3C" w:rsidRDefault="00F50B3C">
      <w:pPr>
        <w:ind w:left="3600" w:hanging="2160"/>
        <w:rPr>
          <w:sz w:val="24"/>
          <w:szCs w:val="24"/>
        </w:rPr>
      </w:pPr>
      <w:r>
        <w:rPr>
          <w:sz w:val="24"/>
          <w:szCs w:val="24"/>
        </w:rPr>
        <w:t>SECTION 605.</w:t>
      </w:r>
      <w:r>
        <w:rPr>
          <w:sz w:val="24"/>
          <w:szCs w:val="24"/>
        </w:rPr>
        <w:tab/>
        <w:t xml:space="preserve">Voting by Written Ballot or Conference Call </w:t>
      </w:r>
    </w:p>
    <w:p w14:paraId="34801746" w14:textId="77777777" w:rsidR="00F50B3C" w:rsidRDefault="00F50B3C">
      <w:pPr>
        <w:ind w:left="3600" w:hanging="2160"/>
        <w:rPr>
          <w:sz w:val="24"/>
          <w:szCs w:val="24"/>
        </w:rPr>
      </w:pPr>
      <w:r>
        <w:rPr>
          <w:sz w:val="24"/>
          <w:szCs w:val="24"/>
        </w:rPr>
        <w:t>SECTION 606.</w:t>
      </w:r>
      <w:r>
        <w:rPr>
          <w:sz w:val="24"/>
          <w:szCs w:val="24"/>
        </w:rPr>
        <w:tab/>
        <w:t xml:space="preserve">Postponement for </w:t>
      </w:r>
      <w:r w:rsidR="00FB1C24">
        <w:rPr>
          <w:sz w:val="24"/>
          <w:szCs w:val="24"/>
        </w:rPr>
        <w:t>Lack</w:t>
      </w:r>
      <w:r>
        <w:rPr>
          <w:sz w:val="24"/>
          <w:szCs w:val="24"/>
        </w:rPr>
        <w:t xml:space="preserve"> of a Quorum</w:t>
      </w:r>
    </w:p>
    <w:p w14:paraId="31099858" w14:textId="77777777" w:rsidR="00F50B3C" w:rsidRDefault="00F50B3C">
      <w:pPr>
        <w:ind w:left="3600" w:hanging="2160"/>
        <w:rPr>
          <w:sz w:val="24"/>
          <w:szCs w:val="24"/>
        </w:rPr>
      </w:pPr>
      <w:r>
        <w:rPr>
          <w:sz w:val="24"/>
          <w:szCs w:val="24"/>
        </w:rPr>
        <w:t>SECTION 607.</w:t>
      </w:r>
      <w:r>
        <w:rPr>
          <w:sz w:val="24"/>
          <w:szCs w:val="24"/>
        </w:rPr>
        <w:tab/>
        <w:t>Business</w:t>
      </w:r>
    </w:p>
    <w:p w14:paraId="58263F7C" w14:textId="77777777" w:rsidR="00F50B3C" w:rsidRDefault="00F50B3C">
      <w:pPr>
        <w:ind w:left="3600" w:hanging="2160"/>
        <w:rPr>
          <w:sz w:val="24"/>
          <w:szCs w:val="24"/>
        </w:rPr>
      </w:pPr>
      <w:r>
        <w:rPr>
          <w:sz w:val="24"/>
          <w:szCs w:val="24"/>
        </w:rPr>
        <w:t>SECTION 608.</w:t>
      </w:r>
      <w:r>
        <w:rPr>
          <w:sz w:val="24"/>
          <w:szCs w:val="24"/>
        </w:rPr>
        <w:tab/>
        <w:t>Minutes</w:t>
      </w:r>
    </w:p>
    <w:p w14:paraId="4E5E57E1" w14:textId="77777777" w:rsidR="00F50B3C" w:rsidRDefault="00F50B3C">
      <w:pPr>
        <w:rPr>
          <w:sz w:val="24"/>
          <w:szCs w:val="24"/>
        </w:rPr>
      </w:pPr>
    </w:p>
    <w:p w14:paraId="145E38CB" w14:textId="49A94507" w:rsidR="00F50B3C" w:rsidRDefault="00F50B3C">
      <w:pPr>
        <w:tabs>
          <w:tab w:val="right" w:leader="dot" w:pos="9360"/>
        </w:tabs>
        <w:rPr>
          <w:sz w:val="24"/>
          <w:szCs w:val="24"/>
        </w:rPr>
      </w:pPr>
      <w:r>
        <w:rPr>
          <w:sz w:val="24"/>
          <w:szCs w:val="24"/>
        </w:rPr>
        <w:t>ARTICLE VII</w:t>
      </w:r>
      <w:r>
        <w:rPr>
          <w:sz w:val="24"/>
          <w:szCs w:val="24"/>
        </w:rPr>
        <w:tab/>
      </w:r>
      <w:r w:rsidR="00F979BA">
        <w:rPr>
          <w:sz w:val="24"/>
          <w:szCs w:val="24"/>
        </w:rPr>
        <w:t>7</w:t>
      </w:r>
    </w:p>
    <w:p w14:paraId="7DB5865B" w14:textId="77777777" w:rsidR="00F50B3C" w:rsidRDefault="00F50B3C">
      <w:pPr>
        <w:ind w:left="720"/>
        <w:rPr>
          <w:sz w:val="24"/>
          <w:szCs w:val="24"/>
        </w:rPr>
      </w:pPr>
      <w:r>
        <w:rPr>
          <w:sz w:val="24"/>
          <w:szCs w:val="24"/>
        </w:rPr>
        <w:t>General</w:t>
      </w:r>
    </w:p>
    <w:p w14:paraId="37F03D42" w14:textId="77777777" w:rsidR="00F50B3C" w:rsidRDefault="00F50B3C">
      <w:pPr>
        <w:ind w:left="3600" w:hanging="2160"/>
        <w:rPr>
          <w:sz w:val="24"/>
          <w:szCs w:val="24"/>
        </w:rPr>
      </w:pPr>
      <w:r>
        <w:rPr>
          <w:sz w:val="24"/>
          <w:szCs w:val="24"/>
        </w:rPr>
        <w:t>SECTION 700.</w:t>
      </w:r>
      <w:r>
        <w:rPr>
          <w:sz w:val="24"/>
          <w:szCs w:val="24"/>
        </w:rPr>
        <w:tab/>
        <w:t>Authorities and Responsibilities</w:t>
      </w:r>
    </w:p>
    <w:p w14:paraId="166ACB8B" w14:textId="77777777" w:rsidR="00F50B3C" w:rsidRDefault="00F50B3C">
      <w:pPr>
        <w:ind w:left="3600" w:hanging="2160"/>
        <w:rPr>
          <w:sz w:val="24"/>
          <w:szCs w:val="24"/>
        </w:rPr>
      </w:pPr>
      <w:r>
        <w:rPr>
          <w:sz w:val="24"/>
          <w:szCs w:val="24"/>
        </w:rPr>
        <w:t>SECTION 701.</w:t>
      </w:r>
      <w:r>
        <w:rPr>
          <w:sz w:val="24"/>
          <w:szCs w:val="24"/>
        </w:rPr>
        <w:tab/>
        <w:t>Records Open to Inspection</w:t>
      </w:r>
    </w:p>
    <w:p w14:paraId="1A0F60AD" w14:textId="77777777" w:rsidR="00F50B3C" w:rsidRDefault="00F50B3C">
      <w:pPr>
        <w:rPr>
          <w:sz w:val="24"/>
          <w:szCs w:val="24"/>
        </w:rPr>
      </w:pPr>
    </w:p>
    <w:p w14:paraId="5AFC83C5" w14:textId="014D184F" w:rsidR="00F50B3C" w:rsidRDefault="00F50B3C">
      <w:pPr>
        <w:tabs>
          <w:tab w:val="right" w:leader="dot" w:pos="9360"/>
        </w:tabs>
        <w:rPr>
          <w:sz w:val="24"/>
          <w:szCs w:val="24"/>
        </w:rPr>
      </w:pPr>
      <w:r>
        <w:rPr>
          <w:sz w:val="24"/>
          <w:szCs w:val="24"/>
        </w:rPr>
        <w:t>ARTICLE VIII</w:t>
      </w:r>
      <w:r>
        <w:rPr>
          <w:sz w:val="24"/>
          <w:szCs w:val="24"/>
        </w:rPr>
        <w:tab/>
      </w:r>
      <w:r w:rsidR="00F979BA">
        <w:rPr>
          <w:sz w:val="24"/>
          <w:szCs w:val="24"/>
        </w:rPr>
        <w:t>7</w:t>
      </w:r>
    </w:p>
    <w:p w14:paraId="2457FBE1" w14:textId="77777777" w:rsidR="00F50B3C" w:rsidRDefault="00F50B3C">
      <w:pPr>
        <w:ind w:left="720"/>
        <w:rPr>
          <w:sz w:val="24"/>
          <w:szCs w:val="24"/>
        </w:rPr>
      </w:pPr>
      <w:r>
        <w:rPr>
          <w:sz w:val="24"/>
          <w:szCs w:val="24"/>
        </w:rPr>
        <w:t xml:space="preserve">Amendments to Bylaws </w:t>
      </w:r>
    </w:p>
    <w:p w14:paraId="5E669C03" w14:textId="77777777" w:rsidR="00F50B3C" w:rsidRDefault="00F50B3C">
      <w:pPr>
        <w:ind w:left="3600" w:hanging="2160"/>
        <w:rPr>
          <w:sz w:val="24"/>
          <w:szCs w:val="24"/>
        </w:rPr>
      </w:pPr>
      <w:r>
        <w:rPr>
          <w:sz w:val="24"/>
          <w:szCs w:val="24"/>
        </w:rPr>
        <w:t>SECTION 800.</w:t>
      </w:r>
      <w:r>
        <w:rPr>
          <w:sz w:val="24"/>
          <w:szCs w:val="24"/>
        </w:rPr>
        <w:tab/>
        <w:t xml:space="preserve">Bylaws </w:t>
      </w:r>
    </w:p>
    <w:p w14:paraId="217BFE8D" w14:textId="77777777" w:rsidR="00F50B3C" w:rsidRDefault="00F50B3C">
      <w:pPr>
        <w:rPr>
          <w:sz w:val="24"/>
          <w:szCs w:val="24"/>
        </w:rPr>
      </w:pPr>
    </w:p>
    <w:p w14:paraId="5525BB8A" w14:textId="207E3930" w:rsidR="00F50B3C" w:rsidRDefault="00F50B3C">
      <w:pPr>
        <w:rPr>
          <w:sz w:val="24"/>
          <w:szCs w:val="24"/>
        </w:rPr>
        <w:sectPr w:rsidR="00F50B3C" w:rsidSect="009A1EFE">
          <w:headerReference w:type="default" r:id="rId8"/>
          <w:footerReference w:type="default" r:id="rId9"/>
          <w:pgSz w:w="12240" w:h="15840"/>
          <w:pgMar w:top="1605" w:right="1440" w:bottom="720" w:left="1440" w:header="630" w:footer="720" w:gutter="0"/>
          <w:pgNumType w:fmt="lowerRoman" w:start="1"/>
          <w:cols w:space="720"/>
        </w:sectPr>
      </w:pPr>
    </w:p>
    <w:p w14:paraId="23988775" w14:textId="77777777" w:rsidR="00F50B3C" w:rsidRDefault="00F50B3C">
      <w:pPr>
        <w:rPr>
          <w:bCs/>
          <w:sz w:val="24"/>
          <w:szCs w:val="24"/>
        </w:rPr>
      </w:pPr>
    </w:p>
    <w:p w14:paraId="2D9163AE" w14:textId="77777777" w:rsidR="00F50B3C" w:rsidRPr="00FA7E21" w:rsidRDefault="00F50B3C" w:rsidP="00FA7E21">
      <w:pPr>
        <w:pStyle w:val="Title"/>
      </w:pPr>
      <w:r w:rsidRPr="00FA7E21">
        <w:t xml:space="preserve">BYLAWS OF THE </w:t>
      </w:r>
    </w:p>
    <w:p w14:paraId="3DA9CB53" w14:textId="77777777" w:rsidR="00F50B3C" w:rsidRPr="00FA7E21" w:rsidRDefault="00F50B3C" w:rsidP="00FA7E21">
      <w:pPr>
        <w:pStyle w:val="Title"/>
      </w:pPr>
      <w:r w:rsidRPr="00FA7E21">
        <w:t>TRINITY MANAGEMENT COUNCIL</w:t>
      </w:r>
    </w:p>
    <w:p w14:paraId="35EA0313" w14:textId="77777777" w:rsidR="00F50B3C" w:rsidRDefault="00F50B3C">
      <w:pPr>
        <w:tabs>
          <w:tab w:val="left" w:pos="-288"/>
          <w:tab w:val="left" w:pos="0"/>
          <w:tab w:val="left" w:pos="4752"/>
          <w:tab w:val="left" w:pos="5472"/>
          <w:tab w:val="left" w:pos="6192"/>
          <w:tab w:val="left" w:pos="6912"/>
          <w:tab w:val="left" w:pos="7632"/>
          <w:tab w:val="left" w:pos="8352"/>
          <w:tab w:val="left" w:pos="9072"/>
        </w:tabs>
        <w:jc w:val="center"/>
        <w:rPr>
          <w:b/>
          <w:bCs/>
          <w:sz w:val="24"/>
          <w:szCs w:val="24"/>
        </w:rPr>
      </w:pPr>
    </w:p>
    <w:p w14:paraId="6D84B429" w14:textId="77777777" w:rsidR="00F50B3C" w:rsidRDefault="00F50B3C">
      <w:p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bCs/>
          <w:sz w:val="24"/>
          <w:szCs w:val="24"/>
        </w:rPr>
      </w:pPr>
    </w:p>
    <w:p w14:paraId="170074F2" w14:textId="77777777" w:rsidR="00F50B3C" w:rsidRPr="00FA7E21" w:rsidRDefault="00F50B3C" w:rsidP="00FA7E21">
      <w:pPr>
        <w:pStyle w:val="Heading1"/>
      </w:pPr>
      <w:r w:rsidRPr="00FA7E21">
        <w:t>ARTICLE I</w:t>
      </w:r>
    </w:p>
    <w:p w14:paraId="079318B2" w14:textId="77777777" w:rsidR="00F50B3C" w:rsidRDefault="00F50B3C" w:rsidP="00FA7E21">
      <w:pPr>
        <w:pStyle w:val="Heading1"/>
      </w:pPr>
    </w:p>
    <w:p w14:paraId="312721A8" w14:textId="77777777" w:rsidR="00F50B3C" w:rsidRDefault="00F50B3C" w:rsidP="00FA7E21">
      <w:pPr>
        <w:pStyle w:val="Heading1"/>
      </w:pPr>
      <w:r>
        <w:t>NAME</w:t>
      </w:r>
    </w:p>
    <w:p w14:paraId="4542FE53" w14:textId="77777777" w:rsidR="00F50B3C" w:rsidRDefault="00F50B3C">
      <w:p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szCs w:val="24"/>
        </w:rPr>
      </w:pPr>
    </w:p>
    <w:p w14:paraId="36239D41" w14:textId="77777777" w:rsidR="00F50B3C" w:rsidRDefault="00F50B3C">
      <w:p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szCs w:val="24"/>
        </w:rPr>
      </w:pPr>
      <w:r>
        <w:rPr>
          <w:b/>
          <w:bCs/>
          <w:sz w:val="24"/>
          <w:szCs w:val="24"/>
        </w:rPr>
        <w:t>SECTION 100</w:t>
      </w:r>
      <w:r>
        <w:rPr>
          <w:b/>
          <w:sz w:val="24"/>
          <w:szCs w:val="24"/>
        </w:rPr>
        <w:t>.  NAME.</w:t>
      </w:r>
      <w:r>
        <w:rPr>
          <w:sz w:val="24"/>
          <w:szCs w:val="24"/>
        </w:rPr>
        <w:t xml:space="preserve">  The name of this organization shall be the Trinity Management Council (TMC).</w:t>
      </w:r>
    </w:p>
    <w:p w14:paraId="0F549E0F" w14:textId="77777777" w:rsidR="00F50B3C" w:rsidRDefault="00F50B3C">
      <w:p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szCs w:val="24"/>
        </w:rPr>
      </w:pPr>
    </w:p>
    <w:p w14:paraId="3C4057F4" w14:textId="77777777" w:rsidR="00F50B3C" w:rsidRDefault="00F50B3C">
      <w:p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24"/>
          <w:szCs w:val="24"/>
        </w:rPr>
      </w:pPr>
    </w:p>
    <w:p w14:paraId="0B7AEF74" w14:textId="77777777" w:rsidR="00F50B3C" w:rsidRDefault="00F50B3C" w:rsidP="00FA7E21">
      <w:pPr>
        <w:pStyle w:val="Heading1"/>
      </w:pPr>
      <w:r>
        <w:t>ARTICLE II</w:t>
      </w:r>
    </w:p>
    <w:p w14:paraId="0640F762" w14:textId="77777777" w:rsidR="00F50B3C" w:rsidRDefault="00F50B3C" w:rsidP="00FA7E21">
      <w:pPr>
        <w:pStyle w:val="Heading1"/>
      </w:pPr>
    </w:p>
    <w:p w14:paraId="055F0D99" w14:textId="77777777" w:rsidR="00F50B3C" w:rsidRDefault="00F50B3C" w:rsidP="00FA7E21">
      <w:pPr>
        <w:pStyle w:val="Heading1"/>
      </w:pPr>
      <w:r>
        <w:t>PURPOSES</w:t>
      </w:r>
    </w:p>
    <w:p w14:paraId="2A995364" w14:textId="77777777" w:rsidR="00F50B3C" w:rsidRDefault="00F50B3C">
      <w:p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szCs w:val="24"/>
        </w:rPr>
      </w:pPr>
    </w:p>
    <w:p w14:paraId="5720EEA1" w14:textId="77777777" w:rsidR="00F50B3C" w:rsidRDefault="00F50B3C">
      <w:p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szCs w:val="24"/>
        </w:rPr>
      </w:pPr>
      <w:r>
        <w:rPr>
          <w:b/>
          <w:bCs/>
          <w:sz w:val="24"/>
          <w:szCs w:val="24"/>
        </w:rPr>
        <w:t>SECTION 200.  GENERAL PURPOSE.</w:t>
      </w:r>
      <w:r>
        <w:rPr>
          <w:sz w:val="24"/>
          <w:szCs w:val="24"/>
        </w:rPr>
        <w:t xml:space="preserve">  The purpose of the TMC is to provide overall guidance and direction to the Trinity River Restoration Program (Restoration Program) in order to restore, enhance, and conserve </w:t>
      </w:r>
      <w:r w:rsidRPr="00471733">
        <w:rPr>
          <w:sz w:val="24"/>
          <w:szCs w:val="24"/>
        </w:rPr>
        <w:t>natural production of</w:t>
      </w:r>
      <w:r>
        <w:rPr>
          <w:sz w:val="24"/>
          <w:szCs w:val="24"/>
        </w:rPr>
        <w:t xml:space="preserve"> anadromous fisheries, native plant communities, and associated wildlife resources of the </w:t>
      </w:r>
      <w:smartTag w:uri="urn:schemas-microsoft-com:office:smarttags" w:element="place">
        <w:smartTag w:uri="urn:schemas-microsoft-com:office:smarttags" w:element="PlaceName">
          <w:r>
            <w:rPr>
              <w:sz w:val="24"/>
              <w:szCs w:val="24"/>
            </w:rPr>
            <w:t>Trinity</w:t>
          </w:r>
        </w:smartTag>
        <w:r>
          <w:rPr>
            <w:sz w:val="24"/>
            <w:szCs w:val="24"/>
          </w:rPr>
          <w:t xml:space="preserve"> </w:t>
        </w:r>
        <w:smartTag w:uri="urn:schemas-microsoft-com:office:smarttags" w:element="PlaceType">
          <w:r>
            <w:rPr>
              <w:sz w:val="24"/>
              <w:szCs w:val="24"/>
            </w:rPr>
            <w:t>River basin</w:t>
          </w:r>
        </w:smartTag>
      </w:smartTag>
      <w:r>
        <w:rPr>
          <w:sz w:val="24"/>
          <w:szCs w:val="24"/>
        </w:rPr>
        <w:t xml:space="preserve"> in sufficient quantity and quality to ensure long-term sustainability. </w:t>
      </w:r>
    </w:p>
    <w:p w14:paraId="256F8562" w14:textId="77777777" w:rsidR="00F50B3C" w:rsidRDefault="00F50B3C">
      <w:p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szCs w:val="24"/>
        </w:rPr>
      </w:pPr>
    </w:p>
    <w:p w14:paraId="425CD3D9" w14:textId="77777777" w:rsidR="00F50B3C" w:rsidRDefault="00F50B3C">
      <w:p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szCs w:val="24"/>
        </w:rPr>
      </w:pPr>
      <w:r>
        <w:rPr>
          <w:b/>
          <w:bCs/>
          <w:sz w:val="24"/>
          <w:szCs w:val="24"/>
        </w:rPr>
        <w:t>SECTION 201.</w:t>
      </w:r>
      <w:r>
        <w:rPr>
          <w:sz w:val="24"/>
          <w:szCs w:val="24"/>
        </w:rPr>
        <w:t xml:space="preserve">  </w:t>
      </w:r>
      <w:r>
        <w:rPr>
          <w:b/>
          <w:bCs/>
          <w:sz w:val="24"/>
          <w:szCs w:val="24"/>
        </w:rPr>
        <w:t>SPECIFIC PURPOSES</w:t>
      </w:r>
      <w:r>
        <w:rPr>
          <w:sz w:val="24"/>
          <w:szCs w:val="24"/>
        </w:rPr>
        <w:t xml:space="preserve">.  To achieve the general purpose stated in Section 200, the TMC </w:t>
      </w:r>
      <w:r w:rsidR="000C06DB">
        <w:rPr>
          <w:sz w:val="24"/>
          <w:szCs w:val="24"/>
        </w:rPr>
        <w:t>shall</w:t>
      </w:r>
      <w:r>
        <w:rPr>
          <w:sz w:val="24"/>
          <w:szCs w:val="24"/>
        </w:rPr>
        <w:t xml:space="preserve">: </w:t>
      </w:r>
    </w:p>
    <w:p w14:paraId="7E37FE1A" w14:textId="77777777" w:rsidR="00F50B3C" w:rsidRDefault="00F50B3C">
      <w:pPr>
        <w:numPr>
          <w:ilvl w:val="0"/>
          <w:numId w:val="25"/>
        </w:num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50" w:hanging="450"/>
        <w:rPr>
          <w:sz w:val="24"/>
          <w:szCs w:val="24"/>
        </w:rPr>
      </w:pPr>
      <w:r>
        <w:rPr>
          <w:sz w:val="24"/>
          <w:szCs w:val="24"/>
        </w:rPr>
        <w:t xml:space="preserve">Establish and guide implementation of an adaptive management program to implement and monitor the physical and biological components of the </w:t>
      </w:r>
      <w:smartTag w:uri="urn:schemas-microsoft-com:office:smarttags" w:element="date">
        <w:smartTagPr>
          <w:attr w:name="Year" w:val="2000"/>
          <w:attr w:name="Day" w:val="19"/>
          <w:attr w:name="Month" w:val="12"/>
        </w:smartTagPr>
        <w:r>
          <w:rPr>
            <w:sz w:val="24"/>
            <w:szCs w:val="24"/>
          </w:rPr>
          <w:t>December 19, 2000</w:t>
        </w:r>
      </w:smartTag>
      <w:r>
        <w:rPr>
          <w:sz w:val="24"/>
          <w:szCs w:val="24"/>
        </w:rPr>
        <w:t xml:space="preserve"> Record of Decision</w:t>
      </w:r>
      <w:r w:rsidR="002C7CED">
        <w:rPr>
          <w:sz w:val="24"/>
          <w:szCs w:val="24"/>
        </w:rPr>
        <w:t xml:space="preserve"> (ROD) and Implementation Plan. </w:t>
      </w:r>
    </w:p>
    <w:p w14:paraId="451C1638" w14:textId="77777777" w:rsidR="00F50B3C" w:rsidRPr="00471733" w:rsidRDefault="00F50B3C">
      <w:pPr>
        <w:numPr>
          <w:ilvl w:val="0"/>
          <w:numId w:val="25"/>
        </w:num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50" w:hanging="450"/>
        <w:rPr>
          <w:sz w:val="24"/>
          <w:szCs w:val="24"/>
        </w:rPr>
      </w:pPr>
      <w:r w:rsidRPr="00471733">
        <w:rPr>
          <w:sz w:val="24"/>
          <w:szCs w:val="24"/>
        </w:rPr>
        <w:t>Guide the development of recommended annual flow schedules.</w:t>
      </w:r>
    </w:p>
    <w:p w14:paraId="618D3609" w14:textId="1F2231C5" w:rsidR="00F50B3C" w:rsidRDefault="00F50B3C">
      <w:pPr>
        <w:numPr>
          <w:ilvl w:val="0"/>
          <w:numId w:val="25"/>
        </w:num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50" w:hanging="450"/>
        <w:rPr>
          <w:sz w:val="24"/>
          <w:szCs w:val="24"/>
        </w:rPr>
      </w:pPr>
      <w:r>
        <w:rPr>
          <w:sz w:val="24"/>
          <w:szCs w:val="24"/>
        </w:rPr>
        <w:t xml:space="preserve">Operate as a </w:t>
      </w:r>
      <w:r w:rsidR="000C06DB">
        <w:rPr>
          <w:sz w:val="24"/>
          <w:szCs w:val="24"/>
        </w:rPr>
        <w:t>governing board</w:t>
      </w:r>
      <w:r>
        <w:rPr>
          <w:sz w:val="24"/>
          <w:szCs w:val="24"/>
        </w:rPr>
        <w:t xml:space="preserve"> in making </w:t>
      </w:r>
      <w:r w:rsidR="00490FF9">
        <w:rPr>
          <w:sz w:val="24"/>
          <w:szCs w:val="24"/>
        </w:rPr>
        <w:t>recommendations</w:t>
      </w:r>
      <w:r>
        <w:rPr>
          <w:sz w:val="24"/>
          <w:szCs w:val="24"/>
        </w:rPr>
        <w:t xml:space="preserve"> regarding the program.</w:t>
      </w:r>
    </w:p>
    <w:p w14:paraId="015EF35B" w14:textId="77777777" w:rsidR="00F50B3C" w:rsidRDefault="000C06DB">
      <w:pPr>
        <w:numPr>
          <w:ilvl w:val="0"/>
          <w:numId w:val="25"/>
        </w:num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50" w:hanging="450"/>
        <w:rPr>
          <w:sz w:val="24"/>
          <w:szCs w:val="24"/>
        </w:rPr>
      </w:pPr>
      <w:r>
        <w:rPr>
          <w:sz w:val="24"/>
          <w:szCs w:val="24"/>
        </w:rPr>
        <w:t xml:space="preserve">Refer </w:t>
      </w:r>
      <w:r w:rsidR="00F50B3C">
        <w:rPr>
          <w:sz w:val="24"/>
          <w:szCs w:val="24"/>
        </w:rPr>
        <w:t>unresolved conflicts within the TMC to the Secretary of the Interior (Secretary).</w:t>
      </w:r>
    </w:p>
    <w:p w14:paraId="32AA95BE" w14:textId="221595B7" w:rsidR="00F50B3C" w:rsidRPr="00471733" w:rsidRDefault="000C06DB">
      <w:pPr>
        <w:numPr>
          <w:ilvl w:val="0"/>
          <w:numId w:val="25"/>
        </w:num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50" w:hanging="450"/>
        <w:rPr>
          <w:sz w:val="24"/>
          <w:szCs w:val="24"/>
        </w:rPr>
      </w:pPr>
      <w:r>
        <w:rPr>
          <w:sz w:val="24"/>
          <w:szCs w:val="24"/>
        </w:rPr>
        <w:t xml:space="preserve">Give </w:t>
      </w:r>
      <w:r w:rsidR="00F50B3C">
        <w:rPr>
          <w:sz w:val="24"/>
          <w:szCs w:val="24"/>
        </w:rPr>
        <w:t xml:space="preserve">due consideration </w:t>
      </w:r>
      <w:r>
        <w:rPr>
          <w:sz w:val="24"/>
          <w:szCs w:val="24"/>
        </w:rPr>
        <w:t xml:space="preserve">to </w:t>
      </w:r>
      <w:r w:rsidR="00F50B3C">
        <w:rPr>
          <w:sz w:val="24"/>
          <w:szCs w:val="24"/>
        </w:rPr>
        <w:t xml:space="preserve">issues identified by the Trinity </w:t>
      </w:r>
      <w:r w:rsidR="00490FF9">
        <w:rPr>
          <w:sz w:val="24"/>
          <w:szCs w:val="24"/>
        </w:rPr>
        <w:t>Stakeholder Advisory Committee (TSAC) or a similar committee</w:t>
      </w:r>
      <w:r w:rsidR="00F50B3C">
        <w:rPr>
          <w:sz w:val="24"/>
          <w:szCs w:val="24"/>
        </w:rPr>
        <w:t xml:space="preserve">, other stakeholders, regulatory agencies, and other interested </w:t>
      </w:r>
      <w:r w:rsidR="00F50B3C" w:rsidRPr="00471733">
        <w:rPr>
          <w:sz w:val="24"/>
          <w:szCs w:val="24"/>
        </w:rPr>
        <w:t>entities.</w:t>
      </w:r>
    </w:p>
    <w:p w14:paraId="553F6FE4" w14:textId="77777777" w:rsidR="00F50B3C" w:rsidRDefault="00F50B3C">
      <w:pPr>
        <w:numPr>
          <w:ilvl w:val="0"/>
          <w:numId w:val="25"/>
        </w:num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50" w:hanging="450"/>
        <w:rPr>
          <w:sz w:val="24"/>
          <w:szCs w:val="24"/>
        </w:rPr>
      </w:pPr>
      <w:r>
        <w:rPr>
          <w:sz w:val="24"/>
          <w:szCs w:val="24"/>
        </w:rPr>
        <w:t>Coordinate actions of the Restoration Program with other interested</w:t>
      </w:r>
      <w:r w:rsidR="002C7CED">
        <w:rPr>
          <w:sz w:val="24"/>
          <w:szCs w:val="24"/>
        </w:rPr>
        <w:t xml:space="preserve"> entities</w:t>
      </w:r>
      <w:r>
        <w:rPr>
          <w:sz w:val="24"/>
          <w:szCs w:val="24"/>
        </w:rPr>
        <w:t xml:space="preserve"> as appropriate.</w:t>
      </w:r>
    </w:p>
    <w:p w14:paraId="7DB4694F" w14:textId="77777777" w:rsidR="00F50B3C" w:rsidRDefault="00F50B3C">
      <w:pPr>
        <w:numPr>
          <w:ilvl w:val="0"/>
          <w:numId w:val="25"/>
        </w:num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50" w:hanging="450"/>
        <w:rPr>
          <w:sz w:val="24"/>
          <w:szCs w:val="24"/>
        </w:rPr>
      </w:pPr>
      <w:r>
        <w:rPr>
          <w:sz w:val="24"/>
          <w:szCs w:val="24"/>
        </w:rPr>
        <w:t xml:space="preserve">Acknowledge the federal government’s trust responsibilities to the </w:t>
      </w:r>
      <w:smartTag w:uri="urn:schemas-microsoft-com:office:smarttags" w:element="place">
        <w:smartTag w:uri="urn:schemas-microsoft-com:office:smarttags" w:element="PlaceName">
          <w:r>
            <w:rPr>
              <w:sz w:val="24"/>
              <w:szCs w:val="24"/>
            </w:rPr>
            <w:t>Hoopa</w:t>
          </w:r>
        </w:smartTag>
        <w:r>
          <w:rPr>
            <w:sz w:val="24"/>
            <w:szCs w:val="24"/>
          </w:rPr>
          <w:t xml:space="preserve"> </w:t>
        </w:r>
        <w:smartTag w:uri="urn:schemas-microsoft-com:office:smarttags" w:element="PlaceType">
          <w:r>
            <w:rPr>
              <w:sz w:val="24"/>
              <w:szCs w:val="24"/>
            </w:rPr>
            <w:t>Valley</w:t>
          </w:r>
        </w:smartTag>
      </w:smartTag>
      <w:r>
        <w:rPr>
          <w:sz w:val="24"/>
          <w:szCs w:val="24"/>
        </w:rPr>
        <w:t xml:space="preserve"> and Yurok Tribes in the protection and management of fish and water resources.</w:t>
      </w:r>
    </w:p>
    <w:p w14:paraId="0D38FE61" w14:textId="77777777" w:rsidR="00F50B3C" w:rsidRPr="00471733" w:rsidRDefault="00F50B3C">
      <w:pPr>
        <w:numPr>
          <w:ilvl w:val="0"/>
          <w:numId w:val="25"/>
        </w:num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50" w:hanging="450"/>
        <w:rPr>
          <w:sz w:val="24"/>
          <w:szCs w:val="24"/>
        </w:rPr>
      </w:pPr>
      <w:r w:rsidRPr="00471733">
        <w:rPr>
          <w:sz w:val="24"/>
          <w:szCs w:val="24"/>
        </w:rPr>
        <w:t>Ensure tha</w:t>
      </w:r>
      <w:r w:rsidR="002C7CED" w:rsidRPr="00471733">
        <w:rPr>
          <w:sz w:val="24"/>
          <w:szCs w:val="24"/>
        </w:rPr>
        <w:t>t the implementation of the Trinity River Restoration Program</w:t>
      </w:r>
      <w:r w:rsidRPr="00471733">
        <w:rPr>
          <w:sz w:val="24"/>
          <w:szCs w:val="24"/>
        </w:rPr>
        <w:t xml:space="preserve"> is consistent with the fish and </w:t>
      </w:r>
      <w:r w:rsidR="002C7CED" w:rsidRPr="00471733">
        <w:rPr>
          <w:sz w:val="24"/>
          <w:szCs w:val="24"/>
        </w:rPr>
        <w:t>wildlife restoration goals of P</w:t>
      </w:r>
      <w:r w:rsidRPr="00471733">
        <w:rPr>
          <w:sz w:val="24"/>
          <w:szCs w:val="24"/>
        </w:rPr>
        <w:t>L</w:t>
      </w:r>
      <w:r w:rsidR="002C7CED" w:rsidRPr="00471733">
        <w:rPr>
          <w:sz w:val="24"/>
          <w:szCs w:val="24"/>
        </w:rPr>
        <w:t xml:space="preserve"> </w:t>
      </w:r>
      <w:r w:rsidRPr="00471733">
        <w:rPr>
          <w:sz w:val="24"/>
          <w:szCs w:val="24"/>
        </w:rPr>
        <w:t>98-541, as amended.</w:t>
      </w:r>
    </w:p>
    <w:p w14:paraId="5E837A52" w14:textId="1521BEDB" w:rsidR="00F50B3C" w:rsidRDefault="00F50B3C">
      <w:pPr>
        <w:numPr>
          <w:ilvl w:val="0"/>
          <w:numId w:val="25"/>
        </w:num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50" w:hanging="450"/>
        <w:rPr>
          <w:sz w:val="24"/>
          <w:szCs w:val="24"/>
        </w:rPr>
      </w:pPr>
      <w:r w:rsidRPr="00471733">
        <w:rPr>
          <w:sz w:val="24"/>
          <w:szCs w:val="24"/>
        </w:rPr>
        <w:t>Identify opportunities to obtain additional funding for restoration activities.</w:t>
      </w:r>
    </w:p>
    <w:p w14:paraId="4AA38E2E" w14:textId="4806B9BE" w:rsidR="00490FF9" w:rsidRPr="00490FF9" w:rsidRDefault="00490FF9" w:rsidP="008737D4">
      <w:pPr>
        <w:numPr>
          <w:ilvl w:val="0"/>
          <w:numId w:val="25"/>
        </w:num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50" w:hanging="450"/>
        <w:rPr>
          <w:sz w:val="24"/>
          <w:szCs w:val="24"/>
        </w:rPr>
      </w:pPr>
      <w:r w:rsidRPr="00490FF9">
        <w:rPr>
          <w:sz w:val="24"/>
          <w:szCs w:val="24"/>
        </w:rPr>
        <w:t>Identify opportunities and make recommendations or requests, as appropriate, to the appropriate leadership (e.g., regional director or state director) of the management or regulatory agency to facilitate the achievement of TRRP goals.</w:t>
      </w:r>
    </w:p>
    <w:p w14:paraId="74F886A2" w14:textId="77777777" w:rsidR="00F50B3C" w:rsidRDefault="00F50B3C">
      <w:pPr>
        <w:numPr>
          <w:ilvl w:val="12"/>
          <w:numId w:val="0"/>
        </w:numPr>
        <w:tabs>
          <w:tab w:val="left" w:pos="-288"/>
          <w:tab w:val="left" w:pos="0"/>
          <w:tab w:val="left" w:pos="4752"/>
          <w:tab w:val="left" w:pos="5472"/>
          <w:tab w:val="left" w:pos="6192"/>
          <w:tab w:val="left" w:pos="6912"/>
          <w:tab w:val="left" w:pos="7632"/>
          <w:tab w:val="left" w:pos="8352"/>
          <w:tab w:val="left" w:pos="9072"/>
        </w:tabs>
        <w:rPr>
          <w:sz w:val="24"/>
          <w:szCs w:val="24"/>
        </w:rPr>
      </w:pPr>
    </w:p>
    <w:p w14:paraId="7D51F5CD" w14:textId="77777777" w:rsidR="00F50B3C" w:rsidRDefault="002C7CED" w:rsidP="00FA7E21">
      <w:pPr>
        <w:pStyle w:val="Heading1"/>
      </w:pPr>
      <w:r>
        <w:br w:type="page"/>
      </w:r>
      <w:r w:rsidR="00F50B3C">
        <w:lastRenderedPageBreak/>
        <w:t>ARTICLE III</w:t>
      </w:r>
    </w:p>
    <w:p w14:paraId="4C4FAA8A" w14:textId="77777777" w:rsidR="00F50B3C" w:rsidRDefault="00F50B3C" w:rsidP="00FA7E21">
      <w:pPr>
        <w:pStyle w:val="Heading1"/>
      </w:pPr>
    </w:p>
    <w:p w14:paraId="274E4DB8" w14:textId="77777777" w:rsidR="00F50B3C" w:rsidRDefault="00F50B3C" w:rsidP="00FA7E21">
      <w:pPr>
        <w:pStyle w:val="Heading1"/>
      </w:pPr>
      <w:r>
        <w:t>MEMBERSHIP</w:t>
      </w:r>
    </w:p>
    <w:p w14:paraId="020860AB" w14:textId="77777777" w:rsidR="00F50B3C" w:rsidRDefault="00F50B3C">
      <w:pPr>
        <w:numPr>
          <w:ilvl w:val="12"/>
          <w:numId w:val="0"/>
        </w:num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szCs w:val="24"/>
        </w:rPr>
      </w:pPr>
    </w:p>
    <w:p w14:paraId="167124EA" w14:textId="77777777" w:rsidR="00F50B3C" w:rsidRDefault="00F50B3C">
      <w:pPr>
        <w:numPr>
          <w:ilvl w:val="12"/>
          <w:numId w:val="0"/>
        </w:num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szCs w:val="24"/>
        </w:rPr>
      </w:pPr>
      <w:r>
        <w:rPr>
          <w:b/>
          <w:bCs/>
          <w:sz w:val="24"/>
          <w:szCs w:val="24"/>
        </w:rPr>
        <w:t>SECTION 300.  MEMBER AGENCIES AND TRIBES.</w:t>
      </w:r>
      <w:r>
        <w:rPr>
          <w:sz w:val="24"/>
          <w:szCs w:val="24"/>
        </w:rPr>
        <w:t xml:space="preserve">  As identified in the Implementation Plan (Appendix C, p. 21), the members of the Trinity Management Council shall include the following agencies and tribes: </w:t>
      </w:r>
    </w:p>
    <w:p w14:paraId="0DA1DF9C" w14:textId="77777777" w:rsidR="00F50B3C" w:rsidRDefault="00F50B3C">
      <w:pPr>
        <w:numPr>
          <w:ilvl w:val="12"/>
          <w:numId w:val="0"/>
        </w:num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szCs w:val="24"/>
        </w:rPr>
      </w:pPr>
    </w:p>
    <w:p w14:paraId="160C0970" w14:textId="77777777" w:rsidR="00F50B3C" w:rsidRDefault="00F50B3C">
      <w:pPr>
        <w:numPr>
          <w:ilvl w:val="0"/>
          <w:numId w:val="27"/>
        </w:numPr>
        <w:tabs>
          <w:tab w:val="left" w:pos="-288"/>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s>
        <w:ind w:left="450" w:hanging="450"/>
        <w:rPr>
          <w:sz w:val="24"/>
          <w:szCs w:val="24"/>
        </w:rPr>
      </w:pPr>
      <w:r>
        <w:rPr>
          <w:sz w:val="24"/>
          <w:szCs w:val="24"/>
        </w:rPr>
        <w:t>Bureau of Reclamation, Department of the Interior;</w:t>
      </w:r>
    </w:p>
    <w:p w14:paraId="66D2D624" w14:textId="77777777" w:rsidR="00F50B3C" w:rsidRDefault="00F50B3C">
      <w:pPr>
        <w:numPr>
          <w:ilvl w:val="0"/>
          <w:numId w:val="27"/>
        </w:numPr>
        <w:tabs>
          <w:tab w:val="left" w:pos="-288"/>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s>
        <w:ind w:left="450" w:hanging="450"/>
        <w:rPr>
          <w:sz w:val="24"/>
          <w:szCs w:val="24"/>
        </w:rPr>
      </w:pPr>
      <w:r>
        <w:rPr>
          <w:sz w:val="24"/>
          <w:szCs w:val="24"/>
        </w:rPr>
        <w:t>Fish and Wildlife Service, Department of the Interior;</w:t>
      </w:r>
    </w:p>
    <w:p w14:paraId="416E15B8" w14:textId="77777777" w:rsidR="00F50B3C" w:rsidRPr="00471733" w:rsidRDefault="002C7CED">
      <w:pPr>
        <w:numPr>
          <w:ilvl w:val="0"/>
          <w:numId w:val="27"/>
        </w:numPr>
        <w:tabs>
          <w:tab w:val="left" w:pos="-288"/>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s>
        <w:ind w:left="450" w:hanging="450"/>
        <w:rPr>
          <w:sz w:val="24"/>
          <w:szCs w:val="24"/>
        </w:rPr>
      </w:pPr>
      <w:r w:rsidRPr="00471733">
        <w:rPr>
          <w:sz w:val="24"/>
          <w:szCs w:val="24"/>
        </w:rPr>
        <w:t>National Oceanic and Atmospheric Administration Fisheries</w:t>
      </w:r>
      <w:r w:rsidR="00F50B3C" w:rsidRPr="00471733">
        <w:rPr>
          <w:sz w:val="24"/>
          <w:szCs w:val="24"/>
        </w:rPr>
        <w:t>, Department of Commerce;</w:t>
      </w:r>
    </w:p>
    <w:p w14:paraId="37440A3D" w14:textId="77777777" w:rsidR="00F50B3C" w:rsidRDefault="00F50B3C">
      <w:pPr>
        <w:numPr>
          <w:ilvl w:val="0"/>
          <w:numId w:val="27"/>
        </w:numPr>
        <w:tabs>
          <w:tab w:val="left" w:pos="-288"/>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s>
        <w:ind w:left="450" w:hanging="450"/>
        <w:rPr>
          <w:sz w:val="24"/>
          <w:szCs w:val="24"/>
        </w:rPr>
      </w:pPr>
      <w:smartTag w:uri="urn:schemas-microsoft-com:office:smarttags" w:element="place">
        <w:r>
          <w:rPr>
            <w:sz w:val="24"/>
            <w:szCs w:val="24"/>
          </w:rPr>
          <w:t>Forest</w:t>
        </w:r>
      </w:smartTag>
      <w:r>
        <w:rPr>
          <w:sz w:val="24"/>
          <w:szCs w:val="24"/>
        </w:rPr>
        <w:t xml:space="preserve"> Service, Department of Agriculture;</w:t>
      </w:r>
    </w:p>
    <w:p w14:paraId="48498A32" w14:textId="77777777" w:rsidR="00F50B3C" w:rsidRDefault="00F50B3C">
      <w:pPr>
        <w:numPr>
          <w:ilvl w:val="0"/>
          <w:numId w:val="27"/>
        </w:numPr>
        <w:tabs>
          <w:tab w:val="left" w:pos="-288"/>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s>
        <w:ind w:left="450" w:hanging="450"/>
        <w:rPr>
          <w:sz w:val="24"/>
          <w:szCs w:val="24"/>
        </w:rPr>
      </w:pPr>
      <w:smartTag w:uri="urn:schemas-microsoft-com:office:smarttags" w:element="place">
        <w:smartTag w:uri="urn:schemas-microsoft-com:office:smarttags" w:element="PlaceName">
          <w:r>
            <w:rPr>
              <w:sz w:val="24"/>
              <w:szCs w:val="24"/>
            </w:rPr>
            <w:t>Hoopa</w:t>
          </w:r>
        </w:smartTag>
        <w:r>
          <w:rPr>
            <w:sz w:val="24"/>
            <w:szCs w:val="24"/>
          </w:rPr>
          <w:t xml:space="preserve"> </w:t>
        </w:r>
        <w:smartTag w:uri="urn:schemas-microsoft-com:office:smarttags" w:element="PlaceType">
          <w:r>
            <w:rPr>
              <w:sz w:val="24"/>
              <w:szCs w:val="24"/>
            </w:rPr>
            <w:t>Valley</w:t>
          </w:r>
        </w:smartTag>
      </w:smartTag>
      <w:r>
        <w:rPr>
          <w:sz w:val="24"/>
          <w:szCs w:val="24"/>
        </w:rPr>
        <w:t xml:space="preserve"> Tribe;</w:t>
      </w:r>
    </w:p>
    <w:p w14:paraId="4847774E" w14:textId="77777777" w:rsidR="00F50B3C" w:rsidRDefault="00F50B3C">
      <w:pPr>
        <w:numPr>
          <w:ilvl w:val="0"/>
          <w:numId w:val="27"/>
        </w:numPr>
        <w:tabs>
          <w:tab w:val="left" w:pos="-288"/>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s>
        <w:ind w:left="450" w:hanging="450"/>
        <w:rPr>
          <w:sz w:val="24"/>
          <w:szCs w:val="24"/>
        </w:rPr>
      </w:pPr>
      <w:r>
        <w:rPr>
          <w:sz w:val="24"/>
          <w:szCs w:val="24"/>
        </w:rPr>
        <w:t>Yurok Tribe</w:t>
      </w:r>
      <w:r w:rsidR="0032367E">
        <w:rPr>
          <w:sz w:val="24"/>
          <w:szCs w:val="24"/>
        </w:rPr>
        <w:t>;</w:t>
      </w:r>
    </w:p>
    <w:p w14:paraId="78B8CEB0" w14:textId="77777777" w:rsidR="00F50B3C" w:rsidRDefault="00F50B3C">
      <w:pPr>
        <w:numPr>
          <w:ilvl w:val="0"/>
          <w:numId w:val="27"/>
        </w:numPr>
        <w:tabs>
          <w:tab w:val="left" w:pos="-288"/>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s>
        <w:ind w:left="450" w:hanging="450"/>
        <w:rPr>
          <w:sz w:val="24"/>
          <w:szCs w:val="24"/>
        </w:rPr>
      </w:pPr>
      <w:r>
        <w:rPr>
          <w:sz w:val="24"/>
          <w:szCs w:val="24"/>
        </w:rPr>
        <w:t xml:space="preserve">Resources Agency of </w:t>
      </w:r>
      <w:smartTag w:uri="urn:schemas-microsoft-com:office:smarttags" w:element="State">
        <w:smartTag w:uri="urn:schemas-microsoft-com:office:smarttags" w:element="place">
          <w:r>
            <w:rPr>
              <w:sz w:val="24"/>
              <w:szCs w:val="24"/>
            </w:rPr>
            <w:t>California</w:t>
          </w:r>
        </w:smartTag>
      </w:smartTag>
      <w:r>
        <w:rPr>
          <w:sz w:val="24"/>
          <w:szCs w:val="24"/>
        </w:rPr>
        <w:t>;</w:t>
      </w:r>
    </w:p>
    <w:p w14:paraId="64DE3098" w14:textId="77777777" w:rsidR="00F50B3C" w:rsidRDefault="00F50B3C">
      <w:pPr>
        <w:numPr>
          <w:ilvl w:val="0"/>
          <w:numId w:val="27"/>
        </w:numPr>
        <w:tabs>
          <w:tab w:val="left" w:pos="-288"/>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s>
        <w:ind w:left="450" w:hanging="450"/>
        <w:rPr>
          <w:sz w:val="24"/>
          <w:szCs w:val="24"/>
        </w:rPr>
      </w:pPr>
      <w:smartTag w:uri="urn:schemas-microsoft-com:office:smarttags" w:element="place">
        <w:smartTag w:uri="urn:schemas-microsoft-com:office:smarttags" w:element="PlaceName">
          <w:r>
            <w:rPr>
              <w:sz w:val="24"/>
              <w:szCs w:val="24"/>
            </w:rPr>
            <w:t>Trinity</w:t>
          </w:r>
        </w:smartTag>
        <w:r>
          <w:rPr>
            <w:sz w:val="24"/>
            <w:szCs w:val="24"/>
          </w:rPr>
          <w:t xml:space="preserve"> </w:t>
        </w:r>
        <w:smartTag w:uri="urn:schemas-microsoft-com:office:smarttags" w:element="PlaceType">
          <w:r>
            <w:rPr>
              <w:sz w:val="24"/>
              <w:szCs w:val="24"/>
            </w:rPr>
            <w:t>County</w:t>
          </w:r>
        </w:smartTag>
      </w:smartTag>
      <w:r>
        <w:rPr>
          <w:sz w:val="24"/>
          <w:szCs w:val="24"/>
        </w:rPr>
        <w:t>.</w:t>
      </w:r>
    </w:p>
    <w:p w14:paraId="3AFB1E65" w14:textId="77777777" w:rsidR="00F50B3C" w:rsidRDefault="00F50B3C">
      <w:p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szCs w:val="24"/>
        </w:rPr>
      </w:pPr>
    </w:p>
    <w:p w14:paraId="4EC9E71A" w14:textId="4D0E8DA2" w:rsidR="00F50B3C" w:rsidRDefault="00F50B3C">
      <w:pPr>
        <w:pStyle w:val="BodyText"/>
        <w:rPr>
          <w:i w:val="0"/>
        </w:rPr>
      </w:pPr>
      <w:r>
        <w:rPr>
          <w:i w:val="0"/>
        </w:rPr>
        <w:t xml:space="preserve">As future circumstances warrant, additional </w:t>
      </w:r>
      <w:r w:rsidR="000C06DB">
        <w:rPr>
          <w:i w:val="0"/>
        </w:rPr>
        <w:t xml:space="preserve">entities </w:t>
      </w:r>
      <w:r>
        <w:rPr>
          <w:i w:val="0"/>
        </w:rPr>
        <w:t xml:space="preserve">may be added to the TMC by </w:t>
      </w:r>
      <w:r w:rsidRPr="00471733">
        <w:rPr>
          <w:i w:val="0"/>
        </w:rPr>
        <w:t>unanimous</w:t>
      </w:r>
      <w:r>
        <w:rPr>
          <w:i w:val="0"/>
        </w:rPr>
        <w:t xml:space="preserve"> vote of the TMC </w:t>
      </w:r>
      <w:r w:rsidR="007336C1" w:rsidRPr="00490FF9">
        <w:rPr>
          <w:i w:val="0"/>
          <w:color w:val="000000" w:themeColor="text1"/>
        </w:rPr>
        <w:t>(8 of 8 TMC members or all active voting TMC members)</w:t>
      </w:r>
      <w:r>
        <w:rPr>
          <w:i w:val="0"/>
        </w:rPr>
        <w:t>.  Such additions to the membership of the TMC shall only be to governmental agencies</w:t>
      </w:r>
      <w:r w:rsidR="000C06DB">
        <w:rPr>
          <w:i w:val="0"/>
        </w:rPr>
        <w:t xml:space="preserve"> </w:t>
      </w:r>
      <w:r w:rsidR="00FB1C24">
        <w:rPr>
          <w:i w:val="0"/>
        </w:rPr>
        <w:t xml:space="preserve">or </w:t>
      </w:r>
      <w:r w:rsidR="000C06DB">
        <w:rPr>
          <w:i w:val="0"/>
        </w:rPr>
        <w:t>entities</w:t>
      </w:r>
      <w:r>
        <w:rPr>
          <w:i w:val="0"/>
        </w:rPr>
        <w:t xml:space="preserve"> (federal, Tribal, state, or local) </w:t>
      </w:r>
      <w:r w:rsidR="000C06DB">
        <w:rPr>
          <w:i w:val="0"/>
        </w:rPr>
        <w:t xml:space="preserve">which </w:t>
      </w:r>
      <w:r>
        <w:rPr>
          <w:i w:val="0"/>
        </w:rPr>
        <w:t xml:space="preserve">have either as a primary mission or key responsibility the restoration </w:t>
      </w:r>
      <w:r w:rsidR="00FB1C24">
        <w:rPr>
          <w:i w:val="0"/>
        </w:rPr>
        <w:t>and or</w:t>
      </w:r>
      <w:r>
        <w:rPr>
          <w:i w:val="0"/>
        </w:rPr>
        <w:t xml:space="preserve"> subsequent management of the fishery, wildlife, and other natural resources of the Trinity River and the Trinity River Basin.  In the event that additions are made to the membership of the TMC, the TMC shall revise, as appropriate, Section 602, QUORUM, Section 603, VOTING RIGHTS, MAJORITY</w:t>
      </w:r>
      <w:r w:rsidR="00FB1C24">
        <w:rPr>
          <w:i w:val="0"/>
        </w:rPr>
        <w:t>, and Section 604, ABSTENTIONS.</w:t>
      </w:r>
    </w:p>
    <w:p w14:paraId="32B3A531"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Cs/>
          <w:iCs/>
          <w:sz w:val="24"/>
          <w:szCs w:val="24"/>
        </w:rPr>
      </w:pPr>
    </w:p>
    <w:p w14:paraId="30D50CFD"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Cs/>
          <w:sz w:val="24"/>
          <w:szCs w:val="24"/>
        </w:rPr>
      </w:pPr>
      <w:r>
        <w:rPr>
          <w:b/>
          <w:bCs/>
          <w:iCs/>
          <w:sz w:val="24"/>
          <w:szCs w:val="24"/>
        </w:rPr>
        <w:t>SECTION 301.  AGENCY AUTHORITIES.</w:t>
      </w:r>
      <w:r>
        <w:rPr>
          <w:iCs/>
          <w:sz w:val="24"/>
          <w:szCs w:val="24"/>
        </w:rPr>
        <w:t xml:space="preserve">  All federal, state, and local </w:t>
      </w:r>
      <w:r w:rsidR="00200164">
        <w:rPr>
          <w:iCs/>
          <w:sz w:val="24"/>
          <w:szCs w:val="24"/>
        </w:rPr>
        <w:t>agencies</w:t>
      </w:r>
      <w:r>
        <w:rPr>
          <w:iCs/>
          <w:sz w:val="24"/>
          <w:szCs w:val="24"/>
        </w:rPr>
        <w:t xml:space="preserve"> and tribes shall retain their existing authorities, and reserve the right to comply with internal policies and procedures.</w:t>
      </w:r>
    </w:p>
    <w:p w14:paraId="7860049F" w14:textId="77777777" w:rsidR="00F50B3C" w:rsidRDefault="00F50B3C">
      <w:p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szCs w:val="24"/>
        </w:rPr>
      </w:pPr>
    </w:p>
    <w:p w14:paraId="169E493E" w14:textId="77777777" w:rsidR="00F50B3C" w:rsidRDefault="00F50B3C">
      <w:pPr>
        <w:numPr>
          <w:ilvl w:val="12"/>
          <w:numId w:val="0"/>
        </w:num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Cs/>
          <w:sz w:val="24"/>
          <w:szCs w:val="24"/>
        </w:rPr>
      </w:pPr>
      <w:r>
        <w:rPr>
          <w:b/>
          <w:bCs/>
          <w:iCs/>
          <w:sz w:val="24"/>
          <w:szCs w:val="24"/>
        </w:rPr>
        <w:t>SECTION 302.  PRIMARY REPRESENTATIVES, QUALIFICATIONS, COMPENSATION.</w:t>
      </w:r>
      <w:r>
        <w:rPr>
          <w:iCs/>
          <w:sz w:val="24"/>
          <w:szCs w:val="24"/>
        </w:rPr>
        <w:t xml:space="preserve">  Each member organization of the Trinity Management Council shall designate a primary representative authorized to speak and vote on behalf of the member organization.  Such designation shall be in writing and on file with the Executive Director.  Representatives shall be a current employee or active member of his/her agency or tribe.  No member of the TMC shall receive compensation for his or her services other than their regular salary paid by the member organization.  </w:t>
      </w:r>
    </w:p>
    <w:p w14:paraId="516C7E34" w14:textId="77777777" w:rsidR="00F50B3C" w:rsidRDefault="00F50B3C">
      <w:p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szCs w:val="24"/>
        </w:rPr>
      </w:pPr>
    </w:p>
    <w:p w14:paraId="4A3270F3" w14:textId="4546BD1F" w:rsidR="00F50B3C" w:rsidRDefault="00F50B3C">
      <w:pPr>
        <w:numPr>
          <w:ilvl w:val="12"/>
          <w:numId w:val="0"/>
        </w:num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Cs/>
          <w:sz w:val="24"/>
          <w:szCs w:val="24"/>
        </w:rPr>
      </w:pPr>
      <w:r>
        <w:rPr>
          <w:b/>
          <w:bCs/>
          <w:iCs/>
          <w:sz w:val="24"/>
          <w:szCs w:val="24"/>
        </w:rPr>
        <w:t>SECTION 303.  ALTERNATE REPRESENTATIVES.</w:t>
      </w:r>
      <w:r>
        <w:rPr>
          <w:iCs/>
          <w:sz w:val="24"/>
          <w:szCs w:val="24"/>
        </w:rPr>
        <w:t xml:space="preserve">  Each member organization of the Trinity Management Council shall designate an alternate representative authorized to speak and vote on behalf of the member organization in the absence of the primary representative.  Such designation shall be in writing and on file with the Executive Director.  </w:t>
      </w:r>
      <w:r w:rsidR="00AF45A4">
        <w:rPr>
          <w:iCs/>
          <w:sz w:val="24"/>
          <w:szCs w:val="24"/>
        </w:rPr>
        <w:t>If</w:t>
      </w:r>
      <w:r w:rsidR="0036083F">
        <w:rPr>
          <w:iCs/>
          <w:sz w:val="24"/>
          <w:szCs w:val="24"/>
        </w:rPr>
        <w:t xml:space="preserve"> the primary and alternate representatives</w:t>
      </w:r>
      <w:r w:rsidR="00AF45A4">
        <w:rPr>
          <w:iCs/>
          <w:sz w:val="24"/>
          <w:szCs w:val="24"/>
        </w:rPr>
        <w:t xml:space="preserve"> are unable to attend a scheduled meeting</w:t>
      </w:r>
      <w:r w:rsidR="0036083F">
        <w:rPr>
          <w:iCs/>
          <w:sz w:val="24"/>
          <w:szCs w:val="24"/>
        </w:rPr>
        <w:t xml:space="preserve">, the primary representative may designate an interim representative </w:t>
      </w:r>
      <w:r w:rsidR="00490FF9">
        <w:rPr>
          <w:iCs/>
          <w:sz w:val="24"/>
          <w:szCs w:val="24"/>
        </w:rPr>
        <w:t>authorized to speak and vote on behalf of the member organization</w:t>
      </w:r>
      <w:r w:rsidR="0036083F">
        <w:rPr>
          <w:iCs/>
          <w:sz w:val="24"/>
          <w:szCs w:val="24"/>
        </w:rPr>
        <w:t xml:space="preserve"> for </w:t>
      </w:r>
      <w:r w:rsidR="00AF45A4">
        <w:rPr>
          <w:iCs/>
          <w:sz w:val="24"/>
          <w:szCs w:val="24"/>
        </w:rPr>
        <w:t>that specific</w:t>
      </w:r>
      <w:r w:rsidR="0036083F">
        <w:rPr>
          <w:iCs/>
          <w:sz w:val="24"/>
          <w:szCs w:val="24"/>
        </w:rPr>
        <w:t xml:space="preserve"> meeting by obtaining verbal approval of the Chair (or Vice-Chair)</w:t>
      </w:r>
      <w:r w:rsidR="00AF45A4">
        <w:rPr>
          <w:iCs/>
          <w:sz w:val="24"/>
          <w:szCs w:val="24"/>
        </w:rPr>
        <w:t xml:space="preserve"> </w:t>
      </w:r>
      <w:r w:rsidR="00AF45A4">
        <w:rPr>
          <w:iCs/>
          <w:sz w:val="24"/>
          <w:szCs w:val="24"/>
        </w:rPr>
        <w:lastRenderedPageBreak/>
        <w:t>in advance</w:t>
      </w:r>
      <w:r w:rsidR="0036083F">
        <w:rPr>
          <w:iCs/>
          <w:sz w:val="24"/>
          <w:szCs w:val="24"/>
        </w:rPr>
        <w:t>.</w:t>
      </w:r>
    </w:p>
    <w:p w14:paraId="0C23EEE0" w14:textId="77777777" w:rsidR="00F50B3C" w:rsidRDefault="00F50B3C">
      <w:pPr>
        <w:numPr>
          <w:ilvl w:val="12"/>
          <w:numId w:val="0"/>
        </w:num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szCs w:val="24"/>
        </w:rPr>
      </w:pPr>
    </w:p>
    <w:p w14:paraId="598FBD9F" w14:textId="77777777" w:rsidR="00AF45A4" w:rsidRDefault="00AF45A4" w:rsidP="00AF45A4">
      <w:pPr>
        <w:numPr>
          <w:ilvl w:val="12"/>
          <w:numId w:val="0"/>
        </w:num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szCs w:val="24"/>
        </w:rPr>
      </w:pPr>
    </w:p>
    <w:p w14:paraId="7A6A6A14"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Cs/>
          <w:sz w:val="24"/>
          <w:szCs w:val="24"/>
        </w:rPr>
      </w:pPr>
      <w:r>
        <w:rPr>
          <w:b/>
          <w:bCs/>
          <w:iCs/>
          <w:sz w:val="24"/>
          <w:szCs w:val="24"/>
        </w:rPr>
        <w:t>SECTION 304.  TERM OF OFFICE.</w:t>
      </w:r>
      <w:r>
        <w:rPr>
          <w:iCs/>
          <w:sz w:val="24"/>
          <w:szCs w:val="24"/>
        </w:rPr>
        <w:t xml:space="preserve">  Primary and alternate representatives shall be appointed by the </w:t>
      </w:r>
      <w:r w:rsidR="000C06DB">
        <w:rPr>
          <w:iCs/>
          <w:sz w:val="24"/>
          <w:szCs w:val="24"/>
        </w:rPr>
        <w:t xml:space="preserve">governing body </w:t>
      </w:r>
      <w:r>
        <w:rPr>
          <w:iCs/>
          <w:sz w:val="24"/>
          <w:szCs w:val="24"/>
        </w:rPr>
        <w:t xml:space="preserve">of </w:t>
      </w:r>
      <w:r w:rsidR="000C06DB">
        <w:rPr>
          <w:iCs/>
          <w:sz w:val="24"/>
          <w:szCs w:val="24"/>
        </w:rPr>
        <w:t xml:space="preserve">the </w:t>
      </w:r>
      <w:r>
        <w:rPr>
          <w:iCs/>
          <w:sz w:val="24"/>
          <w:szCs w:val="24"/>
        </w:rPr>
        <w:t>member organizations in a manner and for a term of the member organization’s choosing.  Vacancies shall be filled by member organizations within 60 days to ensure continuity of representation.</w:t>
      </w:r>
    </w:p>
    <w:p w14:paraId="5F7481FE"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13ABC983" w14:textId="3FFECD15"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Cs/>
          <w:sz w:val="24"/>
          <w:szCs w:val="24"/>
        </w:rPr>
      </w:pPr>
      <w:r>
        <w:rPr>
          <w:b/>
          <w:bCs/>
          <w:iCs/>
          <w:sz w:val="24"/>
          <w:szCs w:val="24"/>
        </w:rPr>
        <w:t>SECTION 305.  ABSENCE FROM MEETINGS, INACTIVE MEMBER STATUS.</w:t>
      </w:r>
      <w:r>
        <w:rPr>
          <w:iCs/>
          <w:sz w:val="24"/>
          <w:szCs w:val="24"/>
        </w:rPr>
        <w:t xml:space="preserve">  Unexcused absences, without attendance of the designated alternate representative, for three (3) consecutive quarterly meetings of the TMC will result in loss of voting privileges until the member organization in question has resumed regular attendance for at least two (2) </w:t>
      </w:r>
      <w:r w:rsidR="00490FF9">
        <w:rPr>
          <w:iCs/>
          <w:sz w:val="24"/>
          <w:szCs w:val="24"/>
        </w:rPr>
        <w:t xml:space="preserve">quarterly </w:t>
      </w:r>
      <w:r>
        <w:rPr>
          <w:iCs/>
          <w:sz w:val="24"/>
          <w:szCs w:val="24"/>
        </w:rPr>
        <w:t xml:space="preserve">meetings.  Loss of </w:t>
      </w:r>
      <w:r w:rsidR="00FB1C24">
        <w:rPr>
          <w:iCs/>
          <w:sz w:val="24"/>
          <w:szCs w:val="24"/>
        </w:rPr>
        <w:t xml:space="preserve">member </w:t>
      </w:r>
      <w:r>
        <w:rPr>
          <w:iCs/>
          <w:sz w:val="24"/>
          <w:szCs w:val="24"/>
        </w:rPr>
        <w:t xml:space="preserve">voting </w:t>
      </w:r>
      <w:r w:rsidR="00FB1C24">
        <w:rPr>
          <w:iCs/>
          <w:sz w:val="24"/>
          <w:szCs w:val="24"/>
        </w:rPr>
        <w:t>privileges</w:t>
      </w:r>
      <w:r>
        <w:rPr>
          <w:iCs/>
          <w:sz w:val="24"/>
          <w:szCs w:val="24"/>
        </w:rPr>
        <w:t xml:space="preserve"> shall not count against the quorum requirement in Section 602.</w:t>
      </w:r>
    </w:p>
    <w:p w14:paraId="405E7112"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Cs/>
          <w:sz w:val="24"/>
          <w:szCs w:val="24"/>
        </w:rPr>
      </w:pPr>
    </w:p>
    <w:p w14:paraId="02248826"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Cs/>
          <w:sz w:val="24"/>
          <w:szCs w:val="24"/>
        </w:rPr>
      </w:pPr>
      <w:r>
        <w:rPr>
          <w:b/>
          <w:iCs/>
          <w:sz w:val="24"/>
          <w:szCs w:val="24"/>
        </w:rPr>
        <w:t>SECTION 306.  WITHDRAWAL FROM MEMBERSHIP</w:t>
      </w:r>
      <w:r>
        <w:rPr>
          <w:iCs/>
          <w:sz w:val="24"/>
          <w:szCs w:val="24"/>
        </w:rPr>
        <w:t>.  A member of the TMC may only withdraw from membership on the TMC subsequent to the provision of written notice, provided not later than seventy-five (75) calendar days prior to the anticipated effective date of the withdrawal from such membership.  The written notice shall be provided to both the chairperson of the TMC and the Executive Director.  The notice shall state with specificity the reasons for such withdrawal from membership on the TMC.</w:t>
      </w:r>
    </w:p>
    <w:p w14:paraId="4E87CDA8" w14:textId="315E3FC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p>
    <w:p w14:paraId="4AE9742F" w14:textId="3C793EC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p>
    <w:p w14:paraId="791B0ADC" w14:textId="77777777" w:rsidR="00F50B3C" w:rsidRDefault="00F50B3C" w:rsidP="00FA7E21">
      <w:pPr>
        <w:pStyle w:val="Heading1"/>
      </w:pPr>
      <w:r>
        <w:t>ARTICLE IV</w:t>
      </w:r>
    </w:p>
    <w:p w14:paraId="1D7C8752" w14:textId="5208143B" w:rsidR="00F50B3C" w:rsidRDefault="00F50B3C" w:rsidP="00FA7E21">
      <w:pPr>
        <w:pStyle w:val="Heading1"/>
      </w:pPr>
    </w:p>
    <w:p w14:paraId="4D600FC2" w14:textId="285036E8" w:rsidR="00F50B3C" w:rsidRDefault="00F50B3C" w:rsidP="00FA7E21">
      <w:pPr>
        <w:pStyle w:val="Heading1"/>
      </w:pPr>
      <w:r>
        <w:t>OFFICERS</w:t>
      </w:r>
    </w:p>
    <w:p w14:paraId="79495D70" w14:textId="58DF9AEC"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0E929B56" w14:textId="687CB649"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Cs/>
          <w:sz w:val="24"/>
          <w:szCs w:val="24"/>
        </w:rPr>
      </w:pPr>
      <w:r>
        <w:rPr>
          <w:b/>
          <w:bCs/>
          <w:sz w:val="24"/>
          <w:szCs w:val="24"/>
        </w:rPr>
        <w:t xml:space="preserve">SECTION 400.  TITLES AND TERM OF OFFICE.  </w:t>
      </w:r>
      <w:r>
        <w:rPr>
          <w:sz w:val="24"/>
          <w:szCs w:val="24"/>
        </w:rPr>
        <w:t>The officers of the TMC shall consist of a chairperson and vice chairperson.</w:t>
      </w:r>
      <w:r>
        <w:rPr>
          <w:iCs/>
          <w:sz w:val="24"/>
          <w:szCs w:val="24"/>
        </w:rPr>
        <w:t xml:space="preserve">  Other officers may be established as need arises by majority vote of the TMC.  </w:t>
      </w:r>
    </w:p>
    <w:p w14:paraId="137D7537" w14:textId="2AA01D21" w:rsidR="00A92CC9" w:rsidRPr="006F2593" w:rsidRDefault="00A92CC9" w:rsidP="00A92CC9">
      <w:pPr>
        <w:pStyle w:val="ListParagraph"/>
        <w:numPr>
          <w:ilvl w:val="0"/>
          <w:numId w:val="3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Cs/>
        </w:rPr>
      </w:pPr>
      <w:r w:rsidRPr="006F2593">
        <w:rPr>
          <w:iCs/>
          <w:sz w:val="24"/>
          <w:szCs w:val="24"/>
        </w:rPr>
        <w:t>The terms of all current and future positions shall be for two years,</w:t>
      </w:r>
    </w:p>
    <w:p w14:paraId="4F068B42" w14:textId="5E49F312" w:rsidR="00A92CC9" w:rsidRPr="006F2593" w:rsidRDefault="00A92CC9" w:rsidP="00A92CC9">
      <w:pPr>
        <w:pStyle w:val="ListParagraph"/>
        <w:numPr>
          <w:ilvl w:val="0"/>
          <w:numId w:val="3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Cs/>
        </w:rPr>
      </w:pPr>
      <w:r w:rsidRPr="006F2593">
        <w:rPr>
          <w:iCs/>
          <w:sz w:val="24"/>
          <w:szCs w:val="24"/>
        </w:rPr>
        <w:t>Officer selections shall be made at the December quarterly TMC meeting in even years.</w:t>
      </w:r>
    </w:p>
    <w:p w14:paraId="4919395E" w14:textId="77777777" w:rsidR="00A92CC9" w:rsidRPr="006F2593" w:rsidRDefault="00A92CC9" w:rsidP="00A92CC9">
      <w:pPr>
        <w:pStyle w:val="ListParagraph"/>
        <w:numPr>
          <w:ilvl w:val="0"/>
          <w:numId w:val="3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Cs/>
        </w:rPr>
      </w:pPr>
      <w:r w:rsidRPr="006F2593">
        <w:rPr>
          <w:iCs/>
          <w:sz w:val="24"/>
          <w:szCs w:val="24"/>
        </w:rPr>
        <w:t xml:space="preserve">Split, one year terms could be carried out by the chairperson and vice chairperson if both persons agree to that arrangement. </w:t>
      </w:r>
    </w:p>
    <w:p w14:paraId="67BAB58B" w14:textId="3BD3F9EB" w:rsidR="00A92CC9" w:rsidRPr="006F2593" w:rsidRDefault="00A92CC9" w:rsidP="00A92CC9">
      <w:pPr>
        <w:pStyle w:val="ListParagraph"/>
        <w:numPr>
          <w:ilvl w:val="0"/>
          <w:numId w:val="3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Cs/>
        </w:rPr>
      </w:pPr>
      <w:r w:rsidRPr="006F2593">
        <w:rPr>
          <w:iCs/>
          <w:sz w:val="24"/>
          <w:szCs w:val="24"/>
        </w:rPr>
        <w:t xml:space="preserve">Selection of officers shall take place by voting ballot of TMC members.  Individuals who receive the greatest number of votes will assume the officer positions.   </w:t>
      </w:r>
    </w:p>
    <w:p w14:paraId="00D39301" w14:textId="186C3EF2" w:rsidR="00A92CC9" w:rsidRPr="006F2593" w:rsidRDefault="00A92CC9" w:rsidP="00A92CC9">
      <w:pPr>
        <w:pStyle w:val="ListParagraph"/>
        <w:numPr>
          <w:ilvl w:val="0"/>
          <w:numId w:val="3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Cs/>
        </w:rPr>
      </w:pPr>
      <w:r w:rsidRPr="006F2593">
        <w:rPr>
          <w:iCs/>
          <w:sz w:val="24"/>
          <w:szCs w:val="24"/>
        </w:rPr>
        <w:t xml:space="preserve">In the event the chairperson is no longer able to perform his or her duties, the vice chairperson shall immediately assume the chairperson role. A vote shall be carried out to elect a new vice chairperson. The new chairperson and vice chairperson shall maintain their roles until the next December quarterly TMC meeting in an even year, at which time replacement of the chair and vice chair positions shall take place by voting ballot. </w:t>
      </w:r>
    </w:p>
    <w:p w14:paraId="4FBB4A5B" w14:textId="6DC9B845" w:rsidR="00A92CC9" w:rsidRPr="006F2593" w:rsidRDefault="00A92CC9" w:rsidP="00A92CC9">
      <w:pPr>
        <w:pStyle w:val="ListParagraph"/>
        <w:numPr>
          <w:ilvl w:val="0"/>
          <w:numId w:val="3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Cs/>
        </w:rPr>
      </w:pPr>
      <w:r w:rsidRPr="006F2593">
        <w:rPr>
          <w:iCs/>
          <w:sz w:val="24"/>
          <w:szCs w:val="24"/>
        </w:rPr>
        <w:t xml:space="preserve">In the event the vice chairperson is no longer able to perform his or her duties A vote shall be carried out to elect a new vice chairperson. Replacement of the new vice chairperson shall occur by voting ballot of TMC members at the next December quarterly TMC meeting in an even year, at which time replacement of the chair and vice chair </w:t>
      </w:r>
      <w:r w:rsidRPr="006F2593">
        <w:rPr>
          <w:iCs/>
          <w:sz w:val="24"/>
          <w:szCs w:val="24"/>
        </w:rPr>
        <w:lastRenderedPageBreak/>
        <w:t xml:space="preserve">positions shall take place by voting ballot. </w:t>
      </w:r>
    </w:p>
    <w:p w14:paraId="58DB9037" w14:textId="577BED62" w:rsidR="00A92CC9" w:rsidRDefault="00A92CC9">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Cs/>
        </w:rPr>
      </w:pPr>
    </w:p>
    <w:p w14:paraId="10656AFD"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Pr>
          <w:b/>
          <w:bCs/>
          <w:sz w:val="24"/>
          <w:szCs w:val="24"/>
        </w:rPr>
        <w:t>SECTION 401.  QUALIFICATIONS.</w:t>
      </w:r>
      <w:r>
        <w:rPr>
          <w:sz w:val="24"/>
          <w:szCs w:val="24"/>
        </w:rPr>
        <w:t xml:space="preserve">  As identified in the Implementation Plan (Appendix C, p. 21), the TMC members shall choose a federal agency employee from their number as chairperson and as vice chairperson.  Other office</w:t>
      </w:r>
      <w:r w:rsidR="0032367E">
        <w:rPr>
          <w:sz w:val="24"/>
          <w:szCs w:val="24"/>
        </w:rPr>
        <w:t>r</w:t>
      </w:r>
      <w:r>
        <w:rPr>
          <w:sz w:val="24"/>
          <w:szCs w:val="24"/>
        </w:rPr>
        <w:t>s that may be created by vote of the TMC in the future may be filled by any member of the TMC, as consistent with such vote by the TMC.</w:t>
      </w:r>
    </w:p>
    <w:p w14:paraId="1DC6187F"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53A67689"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Cs/>
          <w:sz w:val="24"/>
          <w:szCs w:val="24"/>
        </w:rPr>
      </w:pPr>
      <w:r>
        <w:rPr>
          <w:b/>
          <w:bCs/>
          <w:iCs/>
          <w:sz w:val="24"/>
          <w:szCs w:val="24"/>
        </w:rPr>
        <w:t>SECTION 402.  DUTIES OF CHAIRPERSON.</w:t>
      </w:r>
      <w:r>
        <w:rPr>
          <w:iCs/>
          <w:sz w:val="24"/>
          <w:szCs w:val="24"/>
        </w:rPr>
        <w:t xml:space="preserve">  The chairperson shall preside at all meetings of the TMC and shall perform such other duties as may be prescribed by the TMC.</w:t>
      </w:r>
    </w:p>
    <w:p w14:paraId="341E3AAA"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06BD5DE2"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Cs/>
          <w:sz w:val="24"/>
          <w:szCs w:val="24"/>
        </w:rPr>
      </w:pPr>
      <w:r>
        <w:rPr>
          <w:b/>
          <w:bCs/>
          <w:iCs/>
          <w:sz w:val="24"/>
          <w:szCs w:val="24"/>
        </w:rPr>
        <w:t>SECTION 403.  DUTIES OF VICE CHAIRPERSON</w:t>
      </w:r>
      <w:r>
        <w:rPr>
          <w:iCs/>
          <w:sz w:val="24"/>
          <w:szCs w:val="24"/>
        </w:rPr>
        <w:t>.  The vice chairperson shall have and exercise all the powers, authority and duties of the chairperson during the absence or inability of the latter, and shall perform such other duties as may be prescribed by the TMC.</w:t>
      </w:r>
    </w:p>
    <w:p w14:paraId="29C75D93"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605DAC43"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Pr>
          <w:b/>
          <w:bCs/>
          <w:sz w:val="24"/>
          <w:szCs w:val="24"/>
        </w:rPr>
        <w:t>SECTION 404.  EXECUTIVE DIRECTOR.</w:t>
      </w:r>
      <w:r>
        <w:rPr>
          <w:sz w:val="24"/>
          <w:szCs w:val="24"/>
        </w:rPr>
        <w:t xml:space="preserve">  The members of the TMC may employ an executive director, who shall execute policy and management decisions of the TMC, supervise operations of the Trinity River Restoration Program office, and serve as ex officio (non-voting) member of the TMC.</w:t>
      </w:r>
    </w:p>
    <w:p w14:paraId="04A67AB5"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77287448" w14:textId="77777777" w:rsidR="00F50B3C" w:rsidRDefault="00F50B3C" w:rsidP="00FA7E21">
      <w:pPr>
        <w:pStyle w:val="Heading1"/>
      </w:pPr>
      <w:r>
        <w:t>ARTICLE V</w:t>
      </w:r>
    </w:p>
    <w:p w14:paraId="6601F447" w14:textId="77777777" w:rsidR="00F50B3C" w:rsidRDefault="00F50B3C" w:rsidP="00FA7E21">
      <w:pPr>
        <w:pStyle w:val="Heading1"/>
      </w:pPr>
    </w:p>
    <w:p w14:paraId="74053DF4" w14:textId="77777777" w:rsidR="00F50B3C" w:rsidRDefault="00F50B3C" w:rsidP="00FA7E21">
      <w:pPr>
        <w:pStyle w:val="Heading1"/>
      </w:pPr>
      <w:r>
        <w:t>COMMITTEES</w:t>
      </w:r>
    </w:p>
    <w:p w14:paraId="0826A4A4"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4D86E9BD"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Cs/>
          <w:iCs/>
          <w:sz w:val="24"/>
          <w:szCs w:val="24"/>
        </w:rPr>
      </w:pPr>
      <w:r>
        <w:rPr>
          <w:b/>
          <w:bCs/>
          <w:iCs/>
          <w:sz w:val="24"/>
          <w:szCs w:val="24"/>
        </w:rPr>
        <w:t xml:space="preserve">SECTION 500.  FORMATION.  </w:t>
      </w:r>
      <w:r>
        <w:rPr>
          <w:bCs/>
          <w:iCs/>
          <w:sz w:val="24"/>
          <w:szCs w:val="24"/>
        </w:rPr>
        <w:t xml:space="preserve">The TMC may form and disband standing and ad hoc committees of its members and alternates as necessary and appropriate to facilitate the mission of the TMC as described in Section 200.  </w:t>
      </w:r>
    </w:p>
    <w:p w14:paraId="4BC1E069"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Cs/>
          <w:sz w:val="24"/>
          <w:szCs w:val="24"/>
        </w:rPr>
      </w:pPr>
    </w:p>
    <w:p w14:paraId="67CAF36F" w14:textId="77777777" w:rsidR="00F50B3C" w:rsidRPr="00471733"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Cs/>
          <w:sz w:val="24"/>
          <w:szCs w:val="24"/>
        </w:rPr>
      </w:pPr>
      <w:r>
        <w:rPr>
          <w:b/>
          <w:bCs/>
          <w:iCs/>
          <w:sz w:val="24"/>
          <w:szCs w:val="24"/>
        </w:rPr>
        <w:t xml:space="preserve">SECTION 501.  RECOMMENDATIONS.  </w:t>
      </w:r>
      <w:r>
        <w:rPr>
          <w:bCs/>
          <w:iCs/>
          <w:sz w:val="24"/>
          <w:szCs w:val="24"/>
        </w:rPr>
        <w:t xml:space="preserve">Recommendations of such committees shall be presented to the full TMC, and shall not take effect until passed by a majority vote of the TMC </w:t>
      </w:r>
      <w:r w:rsidRPr="00471733">
        <w:rPr>
          <w:sz w:val="24"/>
          <w:szCs w:val="24"/>
        </w:rPr>
        <w:t>as described in Section 603</w:t>
      </w:r>
      <w:r w:rsidR="00471733">
        <w:rPr>
          <w:sz w:val="24"/>
          <w:szCs w:val="24"/>
        </w:rPr>
        <w:t xml:space="preserve">.  </w:t>
      </w:r>
    </w:p>
    <w:p w14:paraId="6FE9DA9D"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Cs/>
          <w:sz w:val="24"/>
          <w:szCs w:val="24"/>
        </w:rPr>
      </w:pPr>
    </w:p>
    <w:p w14:paraId="7974AB73"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Cs/>
          <w:sz w:val="24"/>
          <w:szCs w:val="24"/>
        </w:rPr>
      </w:pPr>
      <w:r>
        <w:rPr>
          <w:b/>
          <w:bCs/>
          <w:iCs/>
          <w:sz w:val="24"/>
          <w:szCs w:val="24"/>
        </w:rPr>
        <w:t xml:space="preserve">SECTION 502.  COMMITTEE CHAIRPERSONS.  </w:t>
      </w:r>
      <w:r>
        <w:rPr>
          <w:bCs/>
          <w:iCs/>
          <w:sz w:val="24"/>
          <w:szCs w:val="24"/>
        </w:rPr>
        <w:t>Upon formation of a committee, a chairperson will be selected from among the appointed members subject to the approval of the TMC Chair.</w:t>
      </w:r>
    </w:p>
    <w:p w14:paraId="0BE242B5" w14:textId="417B07B4"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Cs/>
          <w:sz w:val="24"/>
          <w:szCs w:val="24"/>
        </w:rPr>
      </w:pPr>
    </w:p>
    <w:p w14:paraId="0225CAD6" w14:textId="4F2A76D5"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Cs/>
          <w:sz w:val="24"/>
          <w:szCs w:val="24"/>
        </w:rPr>
      </w:pPr>
    </w:p>
    <w:p w14:paraId="7EE3263E" w14:textId="2DDD32FB" w:rsidR="00F50B3C" w:rsidRDefault="00F50B3C" w:rsidP="00FA7E21">
      <w:pPr>
        <w:pStyle w:val="Heading1"/>
      </w:pPr>
      <w:r>
        <w:t>ARTICLE VI</w:t>
      </w:r>
    </w:p>
    <w:p w14:paraId="6B3F02B2" w14:textId="2B67D169" w:rsidR="00F50B3C" w:rsidRDefault="00F50B3C" w:rsidP="00FA7E21">
      <w:pPr>
        <w:pStyle w:val="Heading1"/>
      </w:pPr>
    </w:p>
    <w:p w14:paraId="6B576644" w14:textId="349CC6CF" w:rsidR="00F50B3C" w:rsidRDefault="00F50B3C" w:rsidP="00FA7E21">
      <w:pPr>
        <w:pStyle w:val="Heading1"/>
      </w:pPr>
      <w:r>
        <w:t>MEETINGS</w:t>
      </w:r>
    </w:p>
    <w:p w14:paraId="12FB256F" w14:textId="514F1DCE"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47D7C800" w14:textId="14C5E42D"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Cs/>
          <w:sz w:val="24"/>
          <w:szCs w:val="24"/>
        </w:rPr>
      </w:pPr>
      <w:r>
        <w:rPr>
          <w:b/>
          <w:bCs/>
          <w:iCs/>
          <w:sz w:val="24"/>
          <w:szCs w:val="24"/>
        </w:rPr>
        <w:t>SECTION 600.  REGULARLY SCHEDULED MEETINGS.</w:t>
      </w:r>
    </w:p>
    <w:p w14:paraId="3C207613" w14:textId="00316388" w:rsidR="0040014E" w:rsidRPr="00471733" w:rsidRDefault="00F50B3C" w:rsidP="006F2593">
      <w:pPr>
        <w:numPr>
          <w:ilvl w:val="0"/>
          <w:numId w:val="28"/>
        </w:numPr>
        <w:tabs>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446" w:hanging="446"/>
        <w:rPr>
          <w:iCs/>
          <w:sz w:val="24"/>
          <w:szCs w:val="24"/>
        </w:rPr>
      </w:pPr>
      <w:r w:rsidRPr="00471733">
        <w:rPr>
          <w:iCs/>
          <w:sz w:val="24"/>
          <w:szCs w:val="24"/>
        </w:rPr>
        <w:t xml:space="preserve">Quarterly meetings of the TMC shall be held </w:t>
      </w:r>
      <w:r w:rsidR="00471733" w:rsidRPr="00471733">
        <w:rPr>
          <w:iCs/>
          <w:sz w:val="24"/>
          <w:szCs w:val="24"/>
        </w:rPr>
        <w:t xml:space="preserve">on or about the dates in </w:t>
      </w:r>
      <w:r w:rsidRPr="00471733">
        <w:rPr>
          <w:iCs/>
          <w:sz w:val="24"/>
          <w:szCs w:val="24"/>
        </w:rPr>
        <w:t>the following schedule</w:t>
      </w:r>
      <w:r w:rsidR="0040014E" w:rsidRPr="00471733">
        <w:rPr>
          <w:iCs/>
          <w:sz w:val="24"/>
          <w:szCs w:val="24"/>
        </w:rPr>
        <w:t xml:space="preserve"> and for the </w:t>
      </w:r>
      <w:r w:rsidR="00471733" w:rsidRPr="00471733">
        <w:rPr>
          <w:iCs/>
          <w:sz w:val="24"/>
          <w:szCs w:val="24"/>
        </w:rPr>
        <w:t xml:space="preserve">stated </w:t>
      </w:r>
      <w:r w:rsidR="0040014E" w:rsidRPr="00471733">
        <w:rPr>
          <w:iCs/>
          <w:sz w:val="24"/>
          <w:szCs w:val="24"/>
        </w:rPr>
        <w:t>primary purposes</w:t>
      </w:r>
      <w:r w:rsidRPr="00471733">
        <w:rPr>
          <w:iCs/>
          <w:sz w:val="24"/>
          <w:szCs w:val="24"/>
        </w:rPr>
        <w:t>:</w:t>
      </w:r>
      <w:r w:rsidR="0040014E" w:rsidRPr="00471733">
        <w:rPr>
          <w:iCs/>
          <w:sz w:val="24"/>
          <w:szCs w:val="24"/>
        </w:rPr>
        <w:t xml:space="preserve"> </w:t>
      </w:r>
    </w:p>
    <w:p w14:paraId="445E9B15" w14:textId="70FEC468" w:rsidR="0040014E" w:rsidRPr="006F2593" w:rsidRDefault="00FC0FFC" w:rsidP="006F2593">
      <w:pPr>
        <w:pStyle w:val="ListParagraph"/>
        <w:numPr>
          <w:ilvl w:val="0"/>
          <w:numId w:val="44"/>
        </w:numPr>
        <w:tabs>
          <w:tab w:val="left" w:pos="450"/>
          <w:tab w:val="left" w:pos="8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Cs/>
          <w:sz w:val="24"/>
          <w:szCs w:val="24"/>
        </w:rPr>
      </w:pPr>
      <w:r w:rsidRPr="006F2593">
        <w:rPr>
          <w:iCs/>
          <w:sz w:val="24"/>
          <w:szCs w:val="24"/>
        </w:rPr>
        <w:t>March</w:t>
      </w:r>
      <w:r w:rsidR="00F50B3C" w:rsidRPr="006F2593">
        <w:rPr>
          <w:iCs/>
          <w:sz w:val="24"/>
          <w:szCs w:val="24"/>
        </w:rPr>
        <w:t xml:space="preserve"> (2</w:t>
      </w:r>
      <w:r w:rsidR="00F50B3C" w:rsidRPr="006F2593">
        <w:rPr>
          <w:iCs/>
          <w:sz w:val="24"/>
          <w:szCs w:val="24"/>
          <w:vertAlign w:val="superscript"/>
        </w:rPr>
        <w:t>nd</w:t>
      </w:r>
      <w:r w:rsidR="0040014E" w:rsidRPr="006F2593">
        <w:rPr>
          <w:iCs/>
          <w:sz w:val="24"/>
          <w:szCs w:val="24"/>
        </w:rPr>
        <w:t xml:space="preserve"> week) – annual flow recommendations;</w:t>
      </w:r>
    </w:p>
    <w:p w14:paraId="7C7048D8" w14:textId="56F99973" w:rsidR="0040014E" w:rsidRPr="006F2593" w:rsidRDefault="00F50B3C" w:rsidP="006F2593">
      <w:pPr>
        <w:pStyle w:val="ListParagraph"/>
        <w:numPr>
          <w:ilvl w:val="0"/>
          <w:numId w:val="44"/>
        </w:numPr>
        <w:tabs>
          <w:tab w:val="left" w:pos="450"/>
          <w:tab w:val="left" w:pos="8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Cs/>
          <w:sz w:val="24"/>
          <w:szCs w:val="24"/>
        </w:rPr>
      </w:pPr>
      <w:r w:rsidRPr="006F2593">
        <w:rPr>
          <w:iCs/>
          <w:sz w:val="24"/>
          <w:szCs w:val="24"/>
        </w:rPr>
        <w:lastRenderedPageBreak/>
        <w:t>June (3</w:t>
      </w:r>
      <w:r w:rsidRPr="006F2593">
        <w:rPr>
          <w:iCs/>
          <w:sz w:val="24"/>
          <w:szCs w:val="24"/>
          <w:vertAlign w:val="superscript"/>
        </w:rPr>
        <w:t>rd</w:t>
      </w:r>
      <w:r w:rsidRPr="006F2593">
        <w:rPr>
          <w:iCs/>
          <w:sz w:val="24"/>
          <w:szCs w:val="24"/>
        </w:rPr>
        <w:t xml:space="preserve"> we</w:t>
      </w:r>
      <w:r w:rsidR="0040014E" w:rsidRPr="006F2593">
        <w:rPr>
          <w:iCs/>
          <w:sz w:val="24"/>
          <w:szCs w:val="24"/>
        </w:rPr>
        <w:t>ek) – annual budget review and approval;</w:t>
      </w:r>
    </w:p>
    <w:p w14:paraId="7AA78CF6" w14:textId="5DFF950C" w:rsidR="0040014E" w:rsidRPr="006F2593" w:rsidRDefault="00F50B3C" w:rsidP="006F2593">
      <w:pPr>
        <w:pStyle w:val="ListParagraph"/>
        <w:numPr>
          <w:ilvl w:val="0"/>
          <w:numId w:val="44"/>
        </w:numPr>
        <w:tabs>
          <w:tab w:val="left" w:pos="450"/>
          <w:tab w:val="left" w:pos="8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Cs/>
          <w:sz w:val="24"/>
          <w:szCs w:val="24"/>
        </w:rPr>
      </w:pPr>
      <w:r w:rsidRPr="006F2593">
        <w:rPr>
          <w:iCs/>
          <w:sz w:val="24"/>
          <w:szCs w:val="24"/>
        </w:rPr>
        <w:t>September (</w:t>
      </w:r>
      <w:r w:rsidR="00471733" w:rsidRPr="006F2593">
        <w:rPr>
          <w:iCs/>
          <w:sz w:val="24"/>
          <w:szCs w:val="24"/>
        </w:rPr>
        <w:t>3</w:t>
      </w:r>
      <w:r w:rsidR="00471733" w:rsidRPr="006F2593">
        <w:rPr>
          <w:iCs/>
          <w:sz w:val="24"/>
          <w:szCs w:val="24"/>
          <w:vertAlign w:val="superscript"/>
        </w:rPr>
        <w:t>rd</w:t>
      </w:r>
      <w:r w:rsidR="0040014E" w:rsidRPr="006F2593">
        <w:rPr>
          <w:iCs/>
          <w:sz w:val="24"/>
          <w:szCs w:val="24"/>
        </w:rPr>
        <w:t xml:space="preserve"> week) – fisheries status reports; and </w:t>
      </w:r>
    </w:p>
    <w:p w14:paraId="08D7BB5F" w14:textId="69ACC669" w:rsidR="00F50B3C" w:rsidRPr="006F2593" w:rsidRDefault="00F50B3C" w:rsidP="006F2593">
      <w:pPr>
        <w:pStyle w:val="ListParagraph"/>
        <w:numPr>
          <w:ilvl w:val="0"/>
          <w:numId w:val="44"/>
        </w:numPr>
        <w:tabs>
          <w:tab w:val="left" w:pos="450"/>
          <w:tab w:val="left" w:pos="8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rPr>
          <w:iCs/>
          <w:sz w:val="24"/>
          <w:szCs w:val="24"/>
        </w:rPr>
      </w:pPr>
      <w:r w:rsidRPr="006F2593">
        <w:rPr>
          <w:iCs/>
          <w:sz w:val="24"/>
          <w:szCs w:val="24"/>
        </w:rPr>
        <w:t>December (</w:t>
      </w:r>
      <w:r w:rsidR="00471733" w:rsidRPr="006F2593">
        <w:rPr>
          <w:iCs/>
          <w:sz w:val="24"/>
          <w:szCs w:val="24"/>
        </w:rPr>
        <w:t>2</w:t>
      </w:r>
      <w:r w:rsidR="00471733" w:rsidRPr="006F2593">
        <w:rPr>
          <w:iCs/>
          <w:sz w:val="24"/>
          <w:szCs w:val="24"/>
          <w:vertAlign w:val="superscript"/>
        </w:rPr>
        <w:t>nd</w:t>
      </w:r>
      <w:r w:rsidR="00471733" w:rsidRPr="006F2593">
        <w:rPr>
          <w:iCs/>
          <w:sz w:val="24"/>
          <w:szCs w:val="24"/>
        </w:rPr>
        <w:t xml:space="preserve"> </w:t>
      </w:r>
      <w:r w:rsidR="0040014E" w:rsidRPr="006F2593">
        <w:rPr>
          <w:iCs/>
          <w:sz w:val="24"/>
          <w:szCs w:val="24"/>
        </w:rPr>
        <w:t>week) – review of annual program accomplishments.</w:t>
      </w:r>
    </w:p>
    <w:p w14:paraId="573BE4AE" w14:textId="46DC4C2B" w:rsidR="00F50B3C" w:rsidRDefault="00F50B3C">
      <w:pPr>
        <w:numPr>
          <w:ilvl w:val="0"/>
          <w:numId w:val="28"/>
        </w:numPr>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50" w:hanging="450"/>
        <w:rPr>
          <w:iCs/>
          <w:sz w:val="24"/>
          <w:szCs w:val="24"/>
        </w:rPr>
      </w:pPr>
      <w:r>
        <w:rPr>
          <w:iCs/>
          <w:sz w:val="24"/>
          <w:szCs w:val="24"/>
        </w:rPr>
        <w:t>Written notice of specific details (time, location, and agenda items) for quarterly meetings will be provided to each member at least fourteen (14) days prior to the meeting.</w:t>
      </w:r>
    </w:p>
    <w:p w14:paraId="2FC0D7C1" w14:textId="7AA309DE" w:rsidR="00F50B3C" w:rsidRDefault="00F50B3C">
      <w:pPr>
        <w:numPr>
          <w:ilvl w:val="0"/>
          <w:numId w:val="28"/>
        </w:numPr>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50" w:hanging="450"/>
        <w:rPr>
          <w:iCs/>
          <w:sz w:val="24"/>
          <w:szCs w:val="24"/>
        </w:rPr>
      </w:pPr>
      <w:r>
        <w:rPr>
          <w:iCs/>
          <w:sz w:val="24"/>
          <w:szCs w:val="24"/>
        </w:rPr>
        <w:t xml:space="preserve">At least ten (10) but not more than thirty (30) days before the date of any quarterly meeting the Executive Director shall mail or otherwise notify stakeholders and other interested parties the hour, day and place of such meeting.  </w:t>
      </w:r>
    </w:p>
    <w:p w14:paraId="1421DA36" w14:textId="4C3E89DF" w:rsidR="00F50B3C" w:rsidRDefault="00F50B3C">
      <w:pPr>
        <w:numPr>
          <w:ilvl w:val="0"/>
          <w:numId w:val="28"/>
        </w:numPr>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50" w:hanging="450"/>
        <w:rPr>
          <w:iCs/>
          <w:sz w:val="24"/>
          <w:szCs w:val="24"/>
        </w:rPr>
      </w:pPr>
      <w:r>
        <w:rPr>
          <w:iCs/>
          <w:sz w:val="24"/>
          <w:szCs w:val="24"/>
        </w:rPr>
        <w:t xml:space="preserve">All </w:t>
      </w:r>
      <w:r>
        <w:rPr>
          <w:sz w:val="24"/>
          <w:szCs w:val="24"/>
        </w:rPr>
        <w:t xml:space="preserve">regularly scheduled and special meetings </w:t>
      </w:r>
      <w:r>
        <w:rPr>
          <w:iCs/>
          <w:sz w:val="24"/>
          <w:szCs w:val="24"/>
        </w:rPr>
        <w:t>of the TMC shall be open to the public</w:t>
      </w:r>
      <w:r w:rsidR="007336C1">
        <w:rPr>
          <w:iCs/>
          <w:sz w:val="24"/>
          <w:szCs w:val="24"/>
        </w:rPr>
        <w:t xml:space="preserve"> </w:t>
      </w:r>
      <w:r w:rsidR="007336C1" w:rsidRPr="00490FF9">
        <w:rPr>
          <w:iCs/>
          <w:color w:val="000000" w:themeColor="text1"/>
          <w:sz w:val="24"/>
          <w:szCs w:val="24"/>
        </w:rPr>
        <w:t xml:space="preserve">except executive sessions. </w:t>
      </w:r>
      <w:r w:rsidR="005E237E" w:rsidRPr="00490FF9">
        <w:rPr>
          <w:iCs/>
          <w:color w:val="000000" w:themeColor="text1"/>
          <w:sz w:val="24"/>
          <w:szCs w:val="24"/>
        </w:rPr>
        <w:t>Executive sessions shall be comprised of one representative per TMC entity and invitees of the chair. Executive sessions shall be limited to issues related to contracts, personnel, legal matters, or other sensitive matters as determined by the chair.</w:t>
      </w:r>
      <w:r w:rsidRPr="00490FF9">
        <w:rPr>
          <w:iCs/>
          <w:color w:val="000000" w:themeColor="text1"/>
          <w:sz w:val="24"/>
          <w:szCs w:val="24"/>
        </w:rPr>
        <w:t xml:space="preserve"> </w:t>
      </w:r>
      <w:r>
        <w:rPr>
          <w:iCs/>
          <w:sz w:val="24"/>
          <w:szCs w:val="24"/>
        </w:rPr>
        <w:t xml:space="preserve"> </w:t>
      </w:r>
    </w:p>
    <w:p w14:paraId="23F71579" w14:textId="4CE622C7" w:rsidR="005036F7" w:rsidRPr="006F2593" w:rsidRDefault="005036F7" w:rsidP="005036F7">
      <w:pPr>
        <w:numPr>
          <w:ilvl w:val="0"/>
          <w:numId w:val="28"/>
        </w:numPr>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50" w:hanging="450"/>
        <w:rPr>
          <w:iCs/>
          <w:sz w:val="24"/>
          <w:szCs w:val="24"/>
        </w:rPr>
      </w:pPr>
      <w:r w:rsidRPr="006F2593">
        <w:rPr>
          <w:iCs/>
          <w:sz w:val="24"/>
          <w:szCs w:val="24"/>
        </w:rPr>
        <w:t>Monthly telephone conferences will be scheduled for the purpose of keeping TMC members updated on program progress, accomplishments and action items.  When timely TMC action on business is required, voting may take place during a telephone conference as described in Section 605 (as amended)</w:t>
      </w:r>
      <w:r w:rsidR="00FC0FFC" w:rsidRPr="006F2593">
        <w:rPr>
          <w:iCs/>
          <w:sz w:val="24"/>
          <w:szCs w:val="24"/>
        </w:rPr>
        <w:t xml:space="preserve"> and will be ratified at</w:t>
      </w:r>
      <w:r w:rsidR="006F2593">
        <w:rPr>
          <w:iCs/>
          <w:sz w:val="24"/>
          <w:szCs w:val="24"/>
        </w:rPr>
        <w:t xml:space="preserve"> </w:t>
      </w:r>
      <w:r w:rsidR="002D3C0C" w:rsidRPr="002D3C0C">
        <w:rPr>
          <w:iCs/>
          <w:strike/>
          <w:sz w:val="24"/>
          <w:szCs w:val="24"/>
        </w:rPr>
        <w:t>a</w:t>
      </w:r>
      <w:r w:rsidR="002D3C0C">
        <w:rPr>
          <w:iCs/>
          <w:sz w:val="24"/>
          <w:szCs w:val="24"/>
        </w:rPr>
        <w:t xml:space="preserve"> </w:t>
      </w:r>
      <w:r w:rsidR="00FC0FFC" w:rsidRPr="006F2593">
        <w:rPr>
          <w:iCs/>
          <w:sz w:val="24"/>
          <w:szCs w:val="24"/>
        </w:rPr>
        <w:t>the next quarterly meeting</w:t>
      </w:r>
      <w:r w:rsidRPr="006F2593">
        <w:rPr>
          <w:iCs/>
          <w:sz w:val="24"/>
          <w:szCs w:val="24"/>
        </w:rPr>
        <w:t>.</w:t>
      </w:r>
      <w:r w:rsidR="005D0449" w:rsidRPr="006F2593">
        <w:rPr>
          <w:iCs/>
          <w:sz w:val="24"/>
          <w:szCs w:val="24"/>
        </w:rPr>
        <w:t xml:space="preserve">  </w:t>
      </w:r>
    </w:p>
    <w:p w14:paraId="304689D8" w14:textId="06005A2B" w:rsidR="00FC0FFC" w:rsidRPr="006F2593" w:rsidRDefault="00FC0FFC" w:rsidP="005036F7">
      <w:pPr>
        <w:numPr>
          <w:ilvl w:val="0"/>
          <w:numId w:val="28"/>
        </w:numPr>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50" w:hanging="450"/>
        <w:rPr>
          <w:iCs/>
          <w:sz w:val="24"/>
          <w:szCs w:val="24"/>
        </w:rPr>
      </w:pPr>
      <w:r w:rsidRPr="006F2593">
        <w:rPr>
          <w:iCs/>
          <w:sz w:val="24"/>
          <w:szCs w:val="24"/>
        </w:rPr>
        <w:t>In-person participation at quarterly meetings is expected of all TMC member agencies. However, in the event a member agency cannot participate in-person, participation via telephone</w:t>
      </w:r>
      <w:r w:rsidR="00490FF9">
        <w:rPr>
          <w:iCs/>
          <w:sz w:val="24"/>
          <w:szCs w:val="24"/>
        </w:rPr>
        <w:t>, video conference, or virtual meeting</w:t>
      </w:r>
      <w:r w:rsidRPr="006F2593">
        <w:rPr>
          <w:iCs/>
          <w:sz w:val="24"/>
          <w:szCs w:val="24"/>
        </w:rPr>
        <w:t xml:space="preserve"> is acceptable.</w:t>
      </w:r>
    </w:p>
    <w:p w14:paraId="16FD82CF" w14:textId="41B7332D" w:rsidR="005036F7" w:rsidRPr="006F2593" w:rsidRDefault="005036F7" w:rsidP="005036F7">
      <w:pPr>
        <w:numPr>
          <w:ilvl w:val="0"/>
          <w:numId w:val="28"/>
        </w:numPr>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50" w:hanging="450"/>
        <w:rPr>
          <w:iCs/>
          <w:sz w:val="24"/>
          <w:szCs w:val="24"/>
        </w:rPr>
      </w:pPr>
      <w:r w:rsidRPr="006F2593">
        <w:rPr>
          <w:iCs/>
          <w:sz w:val="24"/>
          <w:szCs w:val="24"/>
        </w:rPr>
        <w:t>Actions items anticipated for decisions by vote will be forwarded to TMC members in advance.</w:t>
      </w:r>
    </w:p>
    <w:p w14:paraId="71BD0DF3" w14:textId="35E75A4D"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Cs/>
          <w:sz w:val="24"/>
          <w:szCs w:val="24"/>
        </w:rPr>
      </w:pPr>
    </w:p>
    <w:p w14:paraId="7CCD164A" w14:textId="4E9215F1"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Cs/>
          <w:sz w:val="24"/>
          <w:szCs w:val="24"/>
        </w:rPr>
      </w:pPr>
      <w:r>
        <w:rPr>
          <w:b/>
          <w:bCs/>
          <w:iCs/>
          <w:sz w:val="24"/>
          <w:szCs w:val="24"/>
        </w:rPr>
        <w:t>SECTION 601.</w:t>
      </w:r>
      <w:r>
        <w:rPr>
          <w:iCs/>
          <w:sz w:val="24"/>
          <w:szCs w:val="24"/>
        </w:rPr>
        <w:t xml:space="preserve">  </w:t>
      </w:r>
      <w:r>
        <w:rPr>
          <w:b/>
          <w:bCs/>
          <w:iCs/>
          <w:sz w:val="24"/>
          <w:szCs w:val="24"/>
        </w:rPr>
        <w:t>SPECIAL MEETINGS</w:t>
      </w:r>
      <w:r>
        <w:rPr>
          <w:iCs/>
          <w:sz w:val="24"/>
          <w:szCs w:val="24"/>
        </w:rPr>
        <w:t xml:space="preserve">.  Special meetings of the TMC may be held upon the request of at least four (4) members or upon joint agreement by the Chair and Executive </w:t>
      </w:r>
      <w:r w:rsidRPr="00EB740E">
        <w:rPr>
          <w:iCs/>
          <w:sz w:val="24"/>
          <w:szCs w:val="24"/>
        </w:rPr>
        <w:t xml:space="preserve">Director, with time and location designed to accommodate a quorum of the members.  </w:t>
      </w:r>
      <w:r w:rsidRPr="009C1AB6">
        <w:rPr>
          <w:iCs/>
          <w:sz w:val="24"/>
          <w:szCs w:val="24"/>
        </w:rPr>
        <w:t>The Executive Director shall provide telephonic</w:t>
      </w:r>
      <w:r w:rsidR="00B77929" w:rsidRPr="006F2593">
        <w:rPr>
          <w:iCs/>
          <w:sz w:val="24"/>
          <w:szCs w:val="24"/>
        </w:rPr>
        <w:t>,</w:t>
      </w:r>
      <w:r w:rsidRPr="006F2593">
        <w:rPr>
          <w:iCs/>
          <w:sz w:val="24"/>
          <w:szCs w:val="24"/>
        </w:rPr>
        <w:t xml:space="preserve"> </w:t>
      </w:r>
      <w:r w:rsidR="00B77929" w:rsidRPr="006F2593">
        <w:rPr>
          <w:iCs/>
          <w:sz w:val="24"/>
          <w:szCs w:val="24"/>
        </w:rPr>
        <w:t xml:space="preserve">email or </w:t>
      </w:r>
      <w:r w:rsidRPr="009C1AB6">
        <w:rPr>
          <w:iCs/>
          <w:sz w:val="24"/>
          <w:szCs w:val="24"/>
        </w:rPr>
        <w:t xml:space="preserve">facsimile notification </w:t>
      </w:r>
      <w:r w:rsidR="00B77929" w:rsidRPr="006F2593">
        <w:rPr>
          <w:iCs/>
          <w:sz w:val="24"/>
          <w:szCs w:val="24"/>
        </w:rPr>
        <w:t xml:space="preserve">preferably </w:t>
      </w:r>
      <w:r w:rsidRPr="009C1AB6">
        <w:rPr>
          <w:iCs/>
          <w:sz w:val="24"/>
          <w:szCs w:val="24"/>
        </w:rPr>
        <w:t>five (5) business days prior to the date of such meeting, to be followed with written notice by</w:t>
      </w:r>
      <w:r w:rsidR="00634C9B">
        <w:rPr>
          <w:iCs/>
          <w:sz w:val="24"/>
          <w:szCs w:val="24"/>
        </w:rPr>
        <w:t xml:space="preserve"> </w:t>
      </w:r>
      <w:r w:rsidR="00B77929" w:rsidRPr="009C1AB6">
        <w:rPr>
          <w:iCs/>
          <w:sz w:val="24"/>
          <w:szCs w:val="24"/>
        </w:rPr>
        <w:t>email</w:t>
      </w:r>
      <w:r w:rsidRPr="009C1AB6">
        <w:rPr>
          <w:iCs/>
          <w:sz w:val="24"/>
          <w:szCs w:val="24"/>
        </w:rPr>
        <w:t>.</w:t>
      </w:r>
    </w:p>
    <w:p w14:paraId="62DD0E31"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55764AA3" w14:textId="77777777" w:rsidR="00B56890" w:rsidRDefault="00B56890" w:rsidP="00B56890">
      <w:pPr>
        <w:rPr>
          <w:rFonts w:ascii="TimesNewRomanPSMT" w:hAnsi="TimesNewRomanPSMT" w:cs="TimesNewRomanPSMT"/>
          <w:sz w:val="24"/>
          <w:szCs w:val="24"/>
        </w:rPr>
      </w:pPr>
      <w:r>
        <w:rPr>
          <w:rFonts w:ascii="TimesNewRomanPS-BoldMT" w:hAnsi="TimesNewRomanPS-BoldMT" w:cs="TimesNewRomanPS-BoldMT"/>
          <w:b/>
          <w:bCs/>
          <w:sz w:val="24"/>
          <w:szCs w:val="24"/>
        </w:rPr>
        <w:t xml:space="preserve">SECTION 602.  QUORUM.  </w:t>
      </w:r>
      <w:r>
        <w:rPr>
          <w:rFonts w:ascii="TimesNewRomanPSMT" w:hAnsi="TimesNewRomanPSMT" w:cs="TimesNewRomanPSMT"/>
          <w:sz w:val="24"/>
          <w:szCs w:val="24"/>
        </w:rPr>
        <w:t>A quorum for the transaction of business at any meeting of the</w:t>
      </w:r>
    </w:p>
    <w:p w14:paraId="361A2B14" w14:textId="77777777" w:rsidR="00B56890" w:rsidRDefault="00B56890" w:rsidP="00B56890">
      <w:pPr>
        <w:rPr>
          <w:rFonts w:ascii="TimesNewRomanPSMT" w:hAnsi="TimesNewRomanPSMT" w:cs="TimesNewRomanPSMT"/>
          <w:sz w:val="24"/>
          <w:szCs w:val="24"/>
        </w:rPr>
      </w:pPr>
      <w:r>
        <w:rPr>
          <w:rFonts w:ascii="TimesNewRomanPSMT" w:hAnsi="TimesNewRomanPSMT" w:cs="TimesNewRomanPSMT"/>
          <w:sz w:val="24"/>
          <w:szCs w:val="24"/>
        </w:rPr>
        <w:t>TMC shall be six of the eight members.</w:t>
      </w:r>
    </w:p>
    <w:p w14:paraId="298D49EA" w14:textId="77777777" w:rsidR="00B56890" w:rsidRDefault="00B56890" w:rsidP="00B56890">
      <w:pPr>
        <w:rPr>
          <w:rFonts w:ascii="TimesNewRomanPSMT" w:hAnsi="TimesNewRomanPSMT" w:cs="TimesNewRomanPSMT"/>
          <w:sz w:val="24"/>
          <w:szCs w:val="24"/>
        </w:rPr>
      </w:pPr>
    </w:p>
    <w:p w14:paraId="2C596E5A" w14:textId="059F1608" w:rsidR="00B56890" w:rsidRDefault="00B56890" w:rsidP="00B56890">
      <w:pPr>
        <w:rPr>
          <w:rFonts w:ascii="TimesNewRomanPSMT" w:hAnsi="TimesNewRomanPSMT" w:cs="TimesNewRomanPSMT"/>
          <w:sz w:val="24"/>
          <w:szCs w:val="24"/>
        </w:rPr>
      </w:pPr>
      <w:r>
        <w:rPr>
          <w:rFonts w:ascii="TimesNewRomanPS-BoldMT" w:hAnsi="TimesNewRomanPS-BoldMT" w:cs="TimesNewRomanPS-BoldMT"/>
          <w:b/>
          <w:bCs/>
          <w:sz w:val="24"/>
          <w:szCs w:val="24"/>
        </w:rPr>
        <w:t xml:space="preserve">SECTION 603. VOTING RIGHTS, MAJORITY.  </w:t>
      </w:r>
      <w:r>
        <w:rPr>
          <w:rFonts w:ascii="TimesNewRomanPSMT" w:hAnsi="TimesNewRomanPSMT" w:cs="TimesNewRomanPSMT"/>
          <w:sz w:val="24"/>
          <w:szCs w:val="24"/>
        </w:rPr>
        <w:t>It is the intent of the TMC that as</w:t>
      </w:r>
    </w:p>
    <w:p w14:paraId="7DEB2C16" w14:textId="251C0830" w:rsidR="00B56890" w:rsidRPr="006F2593" w:rsidRDefault="00B56890" w:rsidP="00B56890">
      <w:pPr>
        <w:rPr>
          <w:rFonts w:ascii="TimesNewRomanPSMT" w:hAnsi="TimesNewRomanPSMT" w:cs="TimesNewRomanPSMT"/>
          <w:sz w:val="24"/>
          <w:szCs w:val="24"/>
        </w:rPr>
      </w:pPr>
      <w:r w:rsidRPr="006F2593">
        <w:rPr>
          <w:rFonts w:ascii="TimesNewRomanPSMT" w:hAnsi="TimesNewRomanPSMT" w:cs="TimesNewRomanPSMT"/>
          <w:sz w:val="24"/>
          <w:szCs w:val="24"/>
        </w:rPr>
        <w:t>designated representatives of member agencies and tribes, there will be active participation in</w:t>
      </w:r>
    </w:p>
    <w:p w14:paraId="42074D71" w14:textId="0D0F9A54" w:rsidR="00B56890" w:rsidRPr="006F2593" w:rsidRDefault="00B56890" w:rsidP="00B56890">
      <w:pPr>
        <w:rPr>
          <w:rFonts w:ascii="TimesNewRomanPSMT" w:hAnsi="TimesNewRomanPSMT" w:cs="TimesNewRomanPSMT"/>
          <w:sz w:val="24"/>
          <w:szCs w:val="24"/>
        </w:rPr>
      </w:pPr>
      <w:r w:rsidRPr="006F2593">
        <w:rPr>
          <w:rFonts w:ascii="TimesNewRomanPSMT" w:hAnsi="TimesNewRomanPSMT" w:cs="TimesNewRomanPSMT"/>
          <w:sz w:val="24"/>
          <w:szCs w:val="24"/>
        </w:rPr>
        <w:t>setting policy and making decisions for the Program.  No member shall have more than one vote.</w:t>
      </w:r>
    </w:p>
    <w:p w14:paraId="2D32AEDC" w14:textId="61EF4508" w:rsidR="00B56890" w:rsidRPr="006F2593" w:rsidRDefault="00B56890" w:rsidP="00B56890">
      <w:pPr>
        <w:rPr>
          <w:rFonts w:ascii="TimesNewRomanPSMT" w:hAnsi="TimesNewRomanPSMT" w:cs="TimesNewRomanPSMT"/>
          <w:sz w:val="24"/>
          <w:szCs w:val="24"/>
        </w:rPr>
      </w:pPr>
      <w:r w:rsidRPr="006F2593">
        <w:rPr>
          <w:rFonts w:ascii="TimesNewRomanPSMT" w:hAnsi="TimesNewRomanPSMT" w:cs="TimesNewRomanPSMT"/>
          <w:sz w:val="24"/>
          <w:szCs w:val="24"/>
        </w:rPr>
        <w:t>Except as provided in Section 604 below, seven affirmative votes are required to pass a motion when all 8 members are present, and six affirmative votes are required to pass a motion when 6 or 7 members are present.</w:t>
      </w:r>
    </w:p>
    <w:p w14:paraId="7F130CA8" w14:textId="2F80393A" w:rsidR="00B56890" w:rsidRDefault="00B56890" w:rsidP="00B56890">
      <w:pPr>
        <w:rPr>
          <w:rFonts w:ascii="TimesNewRomanPS-BoldMT" w:hAnsi="TimesNewRomanPS-BoldMT" w:cs="TimesNewRomanPS-BoldMT"/>
          <w:b/>
          <w:bCs/>
          <w:sz w:val="24"/>
          <w:szCs w:val="24"/>
        </w:rPr>
      </w:pPr>
    </w:p>
    <w:p w14:paraId="18D9918E" w14:textId="44E7BDEE" w:rsidR="00B56890" w:rsidRDefault="00B56890" w:rsidP="00B56890">
      <w:pPr>
        <w:rPr>
          <w:rFonts w:ascii="TimesNewRomanPSMT" w:hAnsi="TimesNewRomanPSMT" w:cs="TimesNewRomanPSMT"/>
          <w:sz w:val="24"/>
          <w:szCs w:val="24"/>
        </w:rPr>
      </w:pPr>
      <w:r>
        <w:rPr>
          <w:rFonts w:ascii="TimesNewRomanPS-BoldMT" w:hAnsi="TimesNewRomanPS-BoldMT" w:cs="TimesNewRomanPS-BoldMT"/>
          <w:b/>
          <w:bCs/>
          <w:sz w:val="24"/>
          <w:szCs w:val="24"/>
        </w:rPr>
        <w:t xml:space="preserve">SECTION 604.  ABSTENTIONS.  </w:t>
      </w:r>
      <w:r>
        <w:rPr>
          <w:rFonts w:ascii="TimesNewRomanPSMT" w:hAnsi="TimesNewRomanPSMT" w:cs="TimesNewRomanPSMT"/>
          <w:sz w:val="24"/>
          <w:szCs w:val="24"/>
        </w:rPr>
        <w:t xml:space="preserve">The need for abstentions should be rare. </w:t>
      </w:r>
      <w:r w:rsidR="00DB39C8">
        <w:rPr>
          <w:rFonts w:ascii="TimesNewRomanPSMT" w:hAnsi="TimesNewRomanPSMT" w:cs="TimesNewRomanPSMT"/>
          <w:sz w:val="24"/>
          <w:szCs w:val="24"/>
        </w:rPr>
        <w:t xml:space="preserve"> </w:t>
      </w:r>
      <w:r>
        <w:rPr>
          <w:rFonts w:ascii="TimesNewRomanPSMT" w:hAnsi="TimesNewRomanPSMT" w:cs="TimesNewRomanPSMT"/>
          <w:sz w:val="24"/>
          <w:szCs w:val="24"/>
        </w:rPr>
        <w:t>However,</w:t>
      </w:r>
    </w:p>
    <w:p w14:paraId="6DB1A643" w14:textId="71EE42BB" w:rsidR="00B56890" w:rsidRDefault="00B56890" w:rsidP="00B56890">
      <w:pPr>
        <w:rPr>
          <w:rFonts w:ascii="TimesNewRomanPSMT" w:hAnsi="TimesNewRomanPSMT" w:cs="TimesNewRomanPSMT"/>
          <w:sz w:val="24"/>
          <w:szCs w:val="24"/>
        </w:rPr>
      </w:pPr>
      <w:r>
        <w:rPr>
          <w:rFonts w:ascii="TimesNewRomanPSMT" w:hAnsi="TimesNewRomanPSMT" w:cs="TimesNewRomanPSMT"/>
          <w:sz w:val="24"/>
          <w:szCs w:val="24"/>
        </w:rPr>
        <w:t>circumstances may arise where members of the TMC need to abstain due to conflicts of interest</w:t>
      </w:r>
    </w:p>
    <w:p w14:paraId="53444296" w14:textId="14235818" w:rsidR="00B56890" w:rsidRDefault="00B56890" w:rsidP="00B56890">
      <w:pPr>
        <w:rPr>
          <w:rFonts w:ascii="TimesNewRomanPSMT" w:hAnsi="TimesNewRomanPSMT" w:cs="TimesNewRomanPSMT"/>
          <w:sz w:val="24"/>
          <w:szCs w:val="24"/>
        </w:rPr>
      </w:pPr>
      <w:r>
        <w:rPr>
          <w:rFonts w:ascii="TimesNewRomanPSMT" w:hAnsi="TimesNewRomanPSMT" w:cs="TimesNewRomanPSMT"/>
          <w:sz w:val="24"/>
          <w:szCs w:val="24"/>
        </w:rPr>
        <w:t xml:space="preserve">or other legal constraints which may otherwise be outside of their control. </w:t>
      </w:r>
      <w:r w:rsidR="00DB39C8">
        <w:rPr>
          <w:rFonts w:ascii="TimesNewRomanPSMT" w:hAnsi="TimesNewRomanPSMT" w:cs="TimesNewRomanPSMT"/>
          <w:sz w:val="24"/>
          <w:szCs w:val="24"/>
        </w:rPr>
        <w:t xml:space="preserve"> </w:t>
      </w:r>
      <w:r>
        <w:rPr>
          <w:rFonts w:ascii="TimesNewRomanPSMT" w:hAnsi="TimesNewRomanPSMT" w:cs="TimesNewRomanPSMT"/>
          <w:sz w:val="24"/>
          <w:szCs w:val="24"/>
        </w:rPr>
        <w:t>The TMC recognizes</w:t>
      </w:r>
    </w:p>
    <w:p w14:paraId="7CBB6435" w14:textId="77777777" w:rsidR="00B56890" w:rsidRDefault="00B56890" w:rsidP="00B56890">
      <w:pPr>
        <w:rPr>
          <w:rFonts w:ascii="TimesNewRomanPSMT" w:hAnsi="TimesNewRomanPSMT" w:cs="TimesNewRomanPSMT"/>
          <w:sz w:val="24"/>
          <w:szCs w:val="24"/>
        </w:rPr>
      </w:pPr>
      <w:r>
        <w:rPr>
          <w:rFonts w:ascii="TimesNewRomanPSMT" w:hAnsi="TimesNewRomanPSMT" w:cs="TimesNewRomanPSMT"/>
          <w:sz w:val="24"/>
          <w:szCs w:val="24"/>
        </w:rPr>
        <w:t>the need to be able to conduct business of the council without being paralyzed through the</w:t>
      </w:r>
    </w:p>
    <w:p w14:paraId="3C003ECA" w14:textId="77777777" w:rsidR="00B56890" w:rsidRDefault="00B56890" w:rsidP="00B56890">
      <w:pPr>
        <w:rPr>
          <w:rFonts w:ascii="TimesNewRomanPSMT" w:hAnsi="TimesNewRomanPSMT" w:cs="TimesNewRomanPSMT"/>
          <w:sz w:val="24"/>
          <w:szCs w:val="24"/>
        </w:rPr>
      </w:pPr>
      <w:r>
        <w:rPr>
          <w:rFonts w:ascii="TimesNewRomanPSMT" w:hAnsi="TimesNewRomanPSMT" w:cs="TimesNewRomanPSMT"/>
          <w:sz w:val="24"/>
          <w:szCs w:val="24"/>
        </w:rPr>
        <w:t>inability to establish a voting majority due to abstentions. As a result, the effect of abstentions</w:t>
      </w:r>
    </w:p>
    <w:p w14:paraId="707596D5" w14:textId="60D6A032" w:rsidR="00B56890" w:rsidRDefault="00B56890" w:rsidP="006F2593">
      <w:pPr>
        <w:spacing w:after="120"/>
        <w:rPr>
          <w:rFonts w:ascii="TimesNewRomanPSMT" w:hAnsi="TimesNewRomanPSMT" w:cs="TimesNewRomanPSMT"/>
          <w:sz w:val="24"/>
          <w:szCs w:val="24"/>
        </w:rPr>
      </w:pPr>
      <w:r>
        <w:rPr>
          <w:rFonts w:ascii="TimesNewRomanPSMT" w:hAnsi="TimesNewRomanPSMT" w:cs="TimesNewRomanPSMT"/>
          <w:sz w:val="24"/>
          <w:szCs w:val="24"/>
        </w:rPr>
        <w:t>upon establishing a majority for voting purposes shall be as follows:</w:t>
      </w:r>
    </w:p>
    <w:p w14:paraId="2AE5F0C6" w14:textId="383881BD" w:rsidR="00B56890" w:rsidRPr="006F2593" w:rsidRDefault="00B56890" w:rsidP="006F2593">
      <w:pPr>
        <w:pStyle w:val="ListParagraph"/>
        <w:numPr>
          <w:ilvl w:val="0"/>
          <w:numId w:val="42"/>
        </w:numPr>
        <w:ind w:left="450"/>
        <w:rPr>
          <w:rFonts w:ascii="TimesNewRomanPSMT" w:hAnsi="TimesNewRomanPSMT" w:cs="TimesNewRomanPSMT"/>
          <w:sz w:val="24"/>
          <w:szCs w:val="24"/>
        </w:rPr>
      </w:pPr>
      <w:r w:rsidRPr="006F2593">
        <w:rPr>
          <w:rFonts w:ascii="TimesNewRomanPSMT" w:hAnsi="TimesNewRomanPSMT" w:cs="TimesNewRomanPSMT"/>
          <w:sz w:val="24"/>
          <w:szCs w:val="24"/>
        </w:rPr>
        <w:lastRenderedPageBreak/>
        <w:t>When eight members are present and one abstains, six affirmative votes are required to pass a motion.</w:t>
      </w:r>
    </w:p>
    <w:p w14:paraId="52529686" w14:textId="69665E59" w:rsidR="00B56890" w:rsidRPr="006F2593" w:rsidRDefault="00B56890" w:rsidP="006F2593">
      <w:pPr>
        <w:pStyle w:val="ListParagraph"/>
        <w:numPr>
          <w:ilvl w:val="0"/>
          <w:numId w:val="42"/>
        </w:numPr>
        <w:ind w:left="450"/>
        <w:rPr>
          <w:rFonts w:ascii="TimesNewRomanPSMT" w:hAnsi="TimesNewRomanPSMT" w:cs="TimesNewRomanPSMT"/>
          <w:sz w:val="24"/>
          <w:szCs w:val="24"/>
        </w:rPr>
      </w:pPr>
      <w:r w:rsidRPr="006F2593">
        <w:rPr>
          <w:rFonts w:ascii="TimesNewRomanPSMT" w:hAnsi="TimesNewRomanPSMT" w:cs="TimesNewRomanPSMT"/>
          <w:sz w:val="24"/>
          <w:szCs w:val="24"/>
        </w:rPr>
        <w:t>When eight members are present and two or more abstain, five affirmative votes are required to pass a motion.</w:t>
      </w:r>
    </w:p>
    <w:p w14:paraId="45656E2B" w14:textId="62C56B56" w:rsidR="00F50B3C" w:rsidRPr="006F2593" w:rsidRDefault="00B56890" w:rsidP="006F2593">
      <w:pPr>
        <w:pStyle w:val="ListParagraph"/>
        <w:numPr>
          <w:ilvl w:val="0"/>
          <w:numId w:val="4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50"/>
        <w:rPr>
          <w:rFonts w:ascii="TimesNewRomanPSMT" w:hAnsi="TimesNewRomanPSMT" w:cs="TimesNewRomanPSMT"/>
          <w:sz w:val="24"/>
          <w:szCs w:val="24"/>
        </w:rPr>
      </w:pPr>
      <w:r w:rsidRPr="006F2593">
        <w:rPr>
          <w:rFonts w:ascii="TimesNewRomanPSMT" w:hAnsi="TimesNewRomanPSMT" w:cs="TimesNewRomanPSMT"/>
          <w:sz w:val="24"/>
          <w:szCs w:val="24"/>
        </w:rPr>
        <w:t>When six or seven members are present and one or more abst</w:t>
      </w:r>
      <w:r w:rsidR="006F2593" w:rsidRPr="006F2593">
        <w:rPr>
          <w:rFonts w:ascii="TimesNewRomanPSMT" w:hAnsi="TimesNewRomanPSMT" w:cs="TimesNewRomanPSMT"/>
          <w:sz w:val="24"/>
          <w:szCs w:val="24"/>
        </w:rPr>
        <w:t xml:space="preserve">ain(s), five affirmative votes </w:t>
      </w:r>
      <w:r w:rsidRPr="006F2593">
        <w:rPr>
          <w:rFonts w:ascii="TimesNewRomanPSMT" w:hAnsi="TimesNewRomanPSMT" w:cs="TimesNewRomanPSMT"/>
          <w:sz w:val="24"/>
          <w:szCs w:val="24"/>
        </w:rPr>
        <w:t>are required to pass a motion.</w:t>
      </w:r>
    </w:p>
    <w:p w14:paraId="5F403924" w14:textId="2EBDA4F9" w:rsidR="00B56890" w:rsidRPr="00DC4156" w:rsidRDefault="00B56890" w:rsidP="00B56890">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3DDD0BE5"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Pr>
          <w:b/>
          <w:bCs/>
          <w:sz w:val="24"/>
          <w:szCs w:val="24"/>
        </w:rPr>
        <w:t>SECTION 605.  VOTING BY WRITTEN BALLOT OR CONFERENCE CALL.</w:t>
      </w:r>
    </w:p>
    <w:p w14:paraId="641E26A8" w14:textId="797088AB" w:rsidR="00F50B3C" w:rsidRPr="006F2593" w:rsidRDefault="001F3E83">
      <w:pPr>
        <w:numPr>
          <w:ilvl w:val="0"/>
          <w:numId w:val="30"/>
        </w:numPr>
        <w:tabs>
          <w:tab w:val="clear" w:pos="720"/>
          <w:tab w:val="left" w:pos="0"/>
          <w:tab w:val="num"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50" w:hanging="450"/>
        <w:rPr>
          <w:iCs/>
          <w:sz w:val="24"/>
          <w:szCs w:val="24"/>
        </w:rPr>
      </w:pPr>
      <w:r w:rsidRPr="006F2593">
        <w:rPr>
          <w:iCs/>
          <w:sz w:val="24"/>
          <w:szCs w:val="24"/>
        </w:rPr>
        <w:t>Any matter of business to be voted upon by the members at a quarterly</w:t>
      </w:r>
      <w:r w:rsidR="00BD1C9C" w:rsidRPr="006F2593">
        <w:rPr>
          <w:iCs/>
          <w:sz w:val="24"/>
          <w:szCs w:val="24"/>
        </w:rPr>
        <w:t>,</w:t>
      </w:r>
      <w:r w:rsidRPr="006F2593">
        <w:rPr>
          <w:iCs/>
          <w:sz w:val="24"/>
          <w:szCs w:val="24"/>
        </w:rPr>
        <w:t xml:space="preserve"> special meeting</w:t>
      </w:r>
      <w:r w:rsidR="00BD1C9C" w:rsidRPr="006F2593">
        <w:rPr>
          <w:iCs/>
          <w:sz w:val="24"/>
          <w:szCs w:val="24"/>
        </w:rPr>
        <w:t xml:space="preserve"> or telephone conference calls</w:t>
      </w:r>
      <w:r w:rsidRPr="006F2593">
        <w:rPr>
          <w:iCs/>
          <w:sz w:val="24"/>
          <w:szCs w:val="24"/>
        </w:rPr>
        <w:t xml:space="preserve"> of TMC members, may be submitted by mail </w:t>
      </w:r>
      <w:r w:rsidR="00BD1C9C" w:rsidRPr="006F2593">
        <w:rPr>
          <w:iCs/>
          <w:sz w:val="24"/>
          <w:szCs w:val="24"/>
        </w:rPr>
        <w:t xml:space="preserve">or email </w:t>
      </w:r>
      <w:r w:rsidRPr="006F2593">
        <w:rPr>
          <w:iCs/>
          <w:sz w:val="24"/>
          <w:szCs w:val="24"/>
        </w:rPr>
        <w:t>to all of the members for their written</w:t>
      </w:r>
      <w:r w:rsidR="00BD1C9C" w:rsidRPr="006F2593">
        <w:rPr>
          <w:iCs/>
          <w:sz w:val="24"/>
          <w:szCs w:val="24"/>
        </w:rPr>
        <w:t>, email or telephone conference</w:t>
      </w:r>
      <w:r w:rsidRPr="006F2593">
        <w:rPr>
          <w:iCs/>
          <w:sz w:val="24"/>
          <w:szCs w:val="24"/>
        </w:rPr>
        <w:t xml:space="preserve"> vote without a meeting of the members, at the motion and approval of a majority of the members. </w:t>
      </w:r>
      <w:r w:rsidR="00F50B3C" w:rsidRPr="006F2593">
        <w:rPr>
          <w:iCs/>
          <w:sz w:val="24"/>
          <w:szCs w:val="24"/>
        </w:rPr>
        <w:t>Any written ballot distributed to all members entitled to vote shall be in accordance with procedures established by the TMC subject to the provisions of this section.</w:t>
      </w:r>
    </w:p>
    <w:p w14:paraId="73BDEC65" w14:textId="46EC7960" w:rsidR="00F50B3C" w:rsidRPr="006F2593" w:rsidRDefault="00F50B3C">
      <w:pPr>
        <w:numPr>
          <w:ilvl w:val="0"/>
          <w:numId w:val="30"/>
        </w:numPr>
        <w:tabs>
          <w:tab w:val="clear" w:pos="720"/>
          <w:tab w:val="left" w:pos="0"/>
          <w:tab w:val="num"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50" w:hanging="450"/>
        <w:rPr>
          <w:sz w:val="24"/>
          <w:szCs w:val="24"/>
        </w:rPr>
      </w:pPr>
      <w:r w:rsidRPr="006F2593">
        <w:rPr>
          <w:sz w:val="24"/>
          <w:szCs w:val="24"/>
        </w:rPr>
        <w:t xml:space="preserve">Any matter of business to be voted upon by the members at a quarterly or special meeting of TMC members, may be submitted by individual and/or conference telephone calls </w:t>
      </w:r>
      <w:r w:rsidR="0092471D" w:rsidRPr="006F2593">
        <w:rPr>
          <w:sz w:val="24"/>
          <w:szCs w:val="24"/>
        </w:rPr>
        <w:t xml:space="preserve">or emails </w:t>
      </w:r>
      <w:r w:rsidRPr="006F2593">
        <w:rPr>
          <w:sz w:val="24"/>
          <w:szCs w:val="24"/>
        </w:rPr>
        <w:t>to all of the members for their verbal vote without a meeting of the members, at the motion and approval of a majority of the members.</w:t>
      </w:r>
    </w:p>
    <w:p w14:paraId="5822D813" w14:textId="1622194D" w:rsidR="00F50B3C" w:rsidRPr="006F2593" w:rsidRDefault="00F50B3C">
      <w:pPr>
        <w:numPr>
          <w:ilvl w:val="0"/>
          <w:numId w:val="30"/>
        </w:numPr>
        <w:tabs>
          <w:tab w:val="clear" w:pos="720"/>
          <w:tab w:val="left" w:pos="0"/>
          <w:tab w:val="num"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50" w:hanging="450"/>
        <w:rPr>
          <w:sz w:val="24"/>
          <w:szCs w:val="24"/>
        </w:rPr>
      </w:pPr>
      <w:r w:rsidRPr="006F2593">
        <w:rPr>
          <w:sz w:val="24"/>
          <w:szCs w:val="24"/>
        </w:rPr>
        <w:t>An attempt will be made to notify the Chair of the T</w:t>
      </w:r>
      <w:r w:rsidR="00C57A96">
        <w:rPr>
          <w:sz w:val="24"/>
          <w:szCs w:val="24"/>
        </w:rPr>
        <w:t>SAC (or similar committee)</w:t>
      </w:r>
      <w:r w:rsidRPr="006F2593">
        <w:rPr>
          <w:sz w:val="24"/>
          <w:szCs w:val="24"/>
        </w:rPr>
        <w:t xml:space="preserve"> of the pending action, but failure to notify shall not preclude a timely vote.</w:t>
      </w:r>
    </w:p>
    <w:p w14:paraId="4BC834A2" w14:textId="74E94962" w:rsidR="00F50B3C" w:rsidRDefault="00F50B3C">
      <w:pPr>
        <w:numPr>
          <w:ilvl w:val="0"/>
          <w:numId w:val="30"/>
        </w:numPr>
        <w:tabs>
          <w:tab w:val="clear" w:pos="720"/>
          <w:tab w:val="left" w:pos="0"/>
          <w:tab w:val="num"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50" w:hanging="450"/>
        <w:rPr>
          <w:sz w:val="24"/>
          <w:szCs w:val="24"/>
        </w:rPr>
      </w:pPr>
      <w:r w:rsidRPr="006F2593">
        <w:rPr>
          <w:sz w:val="24"/>
          <w:szCs w:val="24"/>
        </w:rPr>
        <w:t>A summary of the items discussed under (a) or (b) and results of any action taken will be recorded and on file at the TRRP office.</w:t>
      </w:r>
    </w:p>
    <w:p w14:paraId="5A97FB9F" w14:textId="77777777" w:rsidR="00F50B3C" w:rsidRDefault="00F50B3C">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139CFBA0"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Cs/>
          <w:sz w:val="24"/>
          <w:szCs w:val="24"/>
        </w:rPr>
      </w:pPr>
      <w:r>
        <w:rPr>
          <w:b/>
          <w:bCs/>
          <w:iCs/>
          <w:sz w:val="24"/>
          <w:szCs w:val="24"/>
        </w:rPr>
        <w:t>SECTION 606</w:t>
      </w:r>
      <w:r>
        <w:rPr>
          <w:iCs/>
          <w:sz w:val="24"/>
          <w:szCs w:val="24"/>
        </w:rPr>
        <w:t xml:space="preserve">.  </w:t>
      </w:r>
      <w:r>
        <w:rPr>
          <w:b/>
          <w:bCs/>
          <w:iCs/>
          <w:sz w:val="24"/>
          <w:szCs w:val="24"/>
        </w:rPr>
        <w:t xml:space="preserve">POSTPONEMENT FOR </w:t>
      </w:r>
      <w:r w:rsidR="00FB1C24">
        <w:rPr>
          <w:b/>
          <w:bCs/>
          <w:iCs/>
          <w:sz w:val="24"/>
          <w:szCs w:val="24"/>
        </w:rPr>
        <w:t>LACK</w:t>
      </w:r>
      <w:r>
        <w:rPr>
          <w:b/>
          <w:bCs/>
          <w:iCs/>
          <w:sz w:val="24"/>
          <w:szCs w:val="24"/>
        </w:rPr>
        <w:t xml:space="preserve"> OF A QUORUM</w:t>
      </w:r>
      <w:r>
        <w:rPr>
          <w:iCs/>
          <w:sz w:val="24"/>
          <w:szCs w:val="24"/>
        </w:rPr>
        <w:t xml:space="preserve">.  If the Executive Director determines that a quorum is unlikely to be present at any quarterly or special meeting of the TMC, the meeting shall be postponed (rescheduled) to a date not less than seven (7) nor more than </w:t>
      </w:r>
      <w:r w:rsidR="0032367E">
        <w:rPr>
          <w:iCs/>
          <w:sz w:val="24"/>
          <w:szCs w:val="24"/>
        </w:rPr>
        <w:t>thirty</w:t>
      </w:r>
      <w:r>
        <w:rPr>
          <w:iCs/>
          <w:sz w:val="24"/>
          <w:szCs w:val="24"/>
        </w:rPr>
        <w:t xml:space="preserve"> (</w:t>
      </w:r>
      <w:r w:rsidR="0032367E">
        <w:rPr>
          <w:iCs/>
          <w:sz w:val="24"/>
          <w:szCs w:val="24"/>
        </w:rPr>
        <w:t>30</w:t>
      </w:r>
      <w:r>
        <w:rPr>
          <w:iCs/>
          <w:sz w:val="24"/>
          <w:szCs w:val="24"/>
        </w:rPr>
        <w:t xml:space="preserve">) days thereafter, at which time those present shall constitute a quorum for the transaction of business.  </w:t>
      </w:r>
      <w:r w:rsidRPr="00DC4156">
        <w:rPr>
          <w:iCs/>
          <w:sz w:val="24"/>
          <w:szCs w:val="24"/>
        </w:rPr>
        <w:t>To the extent possible</w:t>
      </w:r>
      <w:r w:rsidR="0040014E" w:rsidRPr="00DC4156">
        <w:rPr>
          <w:iCs/>
          <w:sz w:val="24"/>
          <w:szCs w:val="24"/>
        </w:rPr>
        <w:t>,</w:t>
      </w:r>
      <w:r w:rsidR="0040014E">
        <w:rPr>
          <w:iCs/>
          <w:sz w:val="24"/>
          <w:szCs w:val="24"/>
        </w:rPr>
        <w:t xml:space="preserve"> m</w:t>
      </w:r>
      <w:r>
        <w:rPr>
          <w:iCs/>
          <w:sz w:val="24"/>
          <w:szCs w:val="24"/>
        </w:rPr>
        <w:t>embers will be advised of such circumstances at least two days prior to the original meeting date.</w:t>
      </w:r>
    </w:p>
    <w:p w14:paraId="086DDC14" w14:textId="77777777" w:rsidR="0040014E" w:rsidRDefault="0040014E" w:rsidP="0040014E">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79A0B285" w14:textId="5D84B888" w:rsidR="00F50B3C" w:rsidRDefault="00F50B3C" w:rsidP="006F2593">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rPr>
          <w:sz w:val="24"/>
          <w:szCs w:val="24"/>
        </w:rPr>
      </w:pPr>
      <w:r>
        <w:rPr>
          <w:b/>
          <w:bCs/>
          <w:sz w:val="24"/>
          <w:szCs w:val="24"/>
        </w:rPr>
        <w:t>SECTION 607.  BUSINESS.</w:t>
      </w:r>
      <w:r>
        <w:rPr>
          <w:sz w:val="24"/>
          <w:szCs w:val="24"/>
        </w:rPr>
        <w:t xml:space="preserve">  The business at the quarterly or special meetings shall be </w:t>
      </w:r>
      <w:r w:rsidR="00DC4156">
        <w:rPr>
          <w:sz w:val="24"/>
          <w:szCs w:val="24"/>
        </w:rPr>
        <w:t>guided by</w:t>
      </w:r>
      <w:r>
        <w:rPr>
          <w:sz w:val="24"/>
          <w:szCs w:val="24"/>
        </w:rPr>
        <w:t xml:space="preserve"> Robert’s Rules of Order</w:t>
      </w:r>
      <w:r w:rsidR="00DC4156">
        <w:rPr>
          <w:sz w:val="24"/>
          <w:szCs w:val="24"/>
        </w:rPr>
        <w:t xml:space="preserve"> as applied by the Chair</w:t>
      </w:r>
      <w:r>
        <w:rPr>
          <w:sz w:val="24"/>
          <w:szCs w:val="24"/>
        </w:rPr>
        <w:t xml:space="preserve">, and shall be conducted </w:t>
      </w:r>
      <w:r w:rsidR="00432B6B">
        <w:rPr>
          <w:sz w:val="24"/>
          <w:szCs w:val="24"/>
        </w:rPr>
        <w:t xml:space="preserve">with opportunities for public input on each scheduled agenda item </w:t>
      </w:r>
      <w:r>
        <w:rPr>
          <w:sz w:val="24"/>
          <w:szCs w:val="24"/>
        </w:rPr>
        <w:t>as follows:</w:t>
      </w:r>
    </w:p>
    <w:p w14:paraId="24ED8E8E" w14:textId="77777777" w:rsidR="00F50B3C" w:rsidRDefault="00F50B3C">
      <w:pPr>
        <w:spacing w:line="2" w:lineRule="exact"/>
        <w:rPr>
          <w:sz w:val="24"/>
          <w:szCs w:val="24"/>
        </w:rPr>
      </w:pPr>
    </w:p>
    <w:p w14:paraId="4882A957" w14:textId="77777777" w:rsidR="00F50B3C" w:rsidRDefault="00F50B3C">
      <w:pPr>
        <w:pStyle w:val="Level1"/>
        <w:numPr>
          <w:ilvl w:val="0"/>
          <w:numId w:val="38"/>
        </w:num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50" w:hanging="450"/>
        <w:jc w:val="left"/>
        <w:rPr>
          <w:iCs/>
        </w:rPr>
      </w:pPr>
      <w:r>
        <w:rPr>
          <w:iCs/>
        </w:rPr>
        <w:t>Introductions and Ascertainment of Quorum.</w:t>
      </w:r>
      <w:r w:rsidR="00DC4156">
        <w:rPr>
          <w:iCs/>
        </w:rPr>
        <w:t xml:space="preserve"> </w:t>
      </w:r>
    </w:p>
    <w:p w14:paraId="57A73A95" w14:textId="77777777" w:rsidR="00F50B3C" w:rsidRDefault="00F50B3C">
      <w:pPr>
        <w:numPr>
          <w:ilvl w:val="0"/>
          <w:numId w:val="38"/>
        </w:num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50" w:hanging="450"/>
        <w:rPr>
          <w:iCs/>
          <w:sz w:val="24"/>
          <w:szCs w:val="24"/>
        </w:rPr>
      </w:pPr>
      <w:r>
        <w:rPr>
          <w:iCs/>
          <w:sz w:val="24"/>
          <w:szCs w:val="24"/>
        </w:rPr>
        <w:t>Review and approval, or correction, of the minutes of the last meeting.</w:t>
      </w:r>
    </w:p>
    <w:p w14:paraId="457F4703" w14:textId="32E078A3" w:rsidR="00F50B3C" w:rsidRDefault="000C06DB">
      <w:pPr>
        <w:numPr>
          <w:ilvl w:val="0"/>
          <w:numId w:val="38"/>
        </w:num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50" w:hanging="450"/>
        <w:rPr>
          <w:iCs/>
          <w:sz w:val="24"/>
          <w:szCs w:val="24"/>
        </w:rPr>
      </w:pPr>
      <w:r>
        <w:rPr>
          <w:iCs/>
          <w:sz w:val="24"/>
          <w:szCs w:val="24"/>
        </w:rPr>
        <w:t>C</w:t>
      </w:r>
      <w:r w:rsidR="00F50B3C">
        <w:rPr>
          <w:iCs/>
          <w:sz w:val="24"/>
          <w:szCs w:val="24"/>
        </w:rPr>
        <w:t>omments from the public.</w:t>
      </w:r>
    </w:p>
    <w:p w14:paraId="6880E6EB" w14:textId="24B7BC26" w:rsidR="00432B6B" w:rsidRDefault="00432B6B">
      <w:pPr>
        <w:numPr>
          <w:ilvl w:val="0"/>
          <w:numId w:val="38"/>
        </w:num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50" w:hanging="450"/>
        <w:rPr>
          <w:iCs/>
          <w:sz w:val="24"/>
          <w:szCs w:val="24"/>
        </w:rPr>
      </w:pPr>
      <w:r>
        <w:rPr>
          <w:iCs/>
          <w:sz w:val="24"/>
          <w:szCs w:val="24"/>
        </w:rPr>
        <w:t>Report by Reclamation on Central Valley Project conditions and planned operations.</w:t>
      </w:r>
    </w:p>
    <w:p w14:paraId="3ED4129C" w14:textId="77777777" w:rsidR="00F50B3C" w:rsidRDefault="00FB1C24">
      <w:pPr>
        <w:numPr>
          <w:ilvl w:val="0"/>
          <w:numId w:val="38"/>
        </w:num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50" w:hanging="450"/>
        <w:rPr>
          <w:iCs/>
          <w:sz w:val="24"/>
          <w:szCs w:val="24"/>
        </w:rPr>
      </w:pPr>
      <w:r>
        <w:rPr>
          <w:iCs/>
          <w:sz w:val="24"/>
          <w:szCs w:val="24"/>
        </w:rPr>
        <w:t xml:space="preserve">Report by the </w:t>
      </w:r>
      <w:r w:rsidR="00F50B3C">
        <w:rPr>
          <w:iCs/>
          <w:sz w:val="24"/>
          <w:szCs w:val="24"/>
        </w:rPr>
        <w:t>TMC Chair.</w:t>
      </w:r>
    </w:p>
    <w:p w14:paraId="68DAC050" w14:textId="58D4A099" w:rsidR="00F50B3C" w:rsidRDefault="00FB1C24">
      <w:pPr>
        <w:numPr>
          <w:ilvl w:val="0"/>
          <w:numId w:val="38"/>
        </w:num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50" w:hanging="450"/>
        <w:rPr>
          <w:iCs/>
          <w:sz w:val="24"/>
          <w:szCs w:val="24"/>
        </w:rPr>
      </w:pPr>
      <w:r>
        <w:rPr>
          <w:iCs/>
          <w:sz w:val="24"/>
          <w:szCs w:val="24"/>
        </w:rPr>
        <w:t xml:space="preserve">Report by the </w:t>
      </w:r>
      <w:r w:rsidR="00F50B3C">
        <w:rPr>
          <w:iCs/>
          <w:sz w:val="24"/>
          <w:szCs w:val="24"/>
        </w:rPr>
        <w:t>T</w:t>
      </w:r>
      <w:r w:rsidR="00432B6B">
        <w:rPr>
          <w:iCs/>
          <w:sz w:val="24"/>
          <w:szCs w:val="24"/>
        </w:rPr>
        <w:t>SAC Chair or chair of similar committee</w:t>
      </w:r>
      <w:r w:rsidR="00F50B3C">
        <w:rPr>
          <w:iCs/>
          <w:sz w:val="24"/>
          <w:szCs w:val="24"/>
        </w:rPr>
        <w:t>.</w:t>
      </w:r>
    </w:p>
    <w:p w14:paraId="2B10AE81" w14:textId="77777777" w:rsidR="00F50B3C" w:rsidRDefault="00FB1C24">
      <w:pPr>
        <w:numPr>
          <w:ilvl w:val="0"/>
          <w:numId w:val="38"/>
        </w:num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50" w:hanging="450"/>
        <w:rPr>
          <w:iCs/>
          <w:sz w:val="24"/>
          <w:szCs w:val="24"/>
        </w:rPr>
      </w:pPr>
      <w:r>
        <w:rPr>
          <w:iCs/>
          <w:sz w:val="24"/>
          <w:szCs w:val="24"/>
        </w:rPr>
        <w:t xml:space="preserve">Report by the </w:t>
      </w:r>
      <w:r w:rsidR="00F50B3C">
        <w:rPr>
          <w:iCs/>
          <w:sz w:val="24"/>
          <w:szCs w:val="24"/>
        </w:rPr>
        <w:t>Executive Director.</w:t>
      </w:r>
    </w:p>
    <w:p w14:paraId="3A0364DA" w14:textId="77777777" w:rsidR="00F50B3C" w:rsidRDefault="00F50B3C">
      <w:pPr>
        <w:numPr>
          <w:ilvl w:val="0"/>
          <w:numId w:val="38"/>
        </w:num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50" w:hanging="450"/>
        <w:rPr>
          <w:iCs/>
          <w:sz w:val="24"/>
          <w:szCs w:val="24"/>
        </w:rPr>
      </w:pPr>
      <w:r>
        <w:rPr>
          <w:iCs/>
          <w:sz w:val="24"/>
          <w:szCs w:val="24"/>
        </w:rPr>
        <w:t>Scheduled Agenda Items.</w:t>
      </w:r>
    </w:p>
    <w:p w14:paraId="2F40DECE" w14:textId="77777777" w:rsidR="00F50B3C" w:rsidRDefault="00F50B3C">
      <w:pPr>
        <w:numPr>
          <w:ilvl w:val="0"/>
          <w:numId w:val="38"/>
        </w:num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50" w:hanging="450"/>
        <w:rPr>
          <w:iCs/>
          <w:sz w:val="24"/>
          <w:szCs w:val="24"/>
        </w:rPr>
      </w:pPr>
      <w:r>
        <w:rPr>
          <w:iCs/>
          <w:sz w:val="24"/>
          <w:szCs w:val="24"/>
        </w:rPr>
        <w:t>New Agenda Items.</w:t>
      </w:r>
    </w:p>
    <w:p w14:paraId="66B055FB" w14:textId="77777777" w:rsidR="000C06DB" w:rsidRDefault="000C06DB" w:rsidP="000C06DB">
      <w:pPr>
        <w:numPr>
          <w:ilvl w:val="0"/>
          <w:numId w:val="38"/>
        </w:num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50" w:hanging="450"/>
        <w:rPr>
          <w:iCs/>
          <w:sz w:val="24"/>
          <w:szCs w:val="24"/>
        </w:rPr>
      </w:pPr>
      <w:r>
        <w:rPr>
          <w:iCs/>
          <w:sz w:val="24"/>
          <w:szCs w:val="24"/>
        </w:rPr>
        <w:t>Comments from the public.</w:t>
      </w:r>
    </w:p>
    <w:p w14:paraId="15DF7386" w14:textId="77777777" w:rsidR="00F50B3C" w:rsidRDefault="00F50B3C">
      <w:pPr>
        <w:tabs>
          <w:tab w:val="left" w:pos="360"/>
        </w:tabs>
        <w:spacing w:line="2" w:lineRule="exact"/>
        <w:ind w:left="450" w:hanging="450"/>
        <w:rPr>
          <w:iCs/>
          <w:sz w:val="24"/>
          <w:szCs w:val="24"/>
        </w:rPr>
      </w:pPr>
    </w:p>
    <w:p w14:paraId="385FA064" w14:textId="77777777" w:rsidR="00F50B3C" w:rsidRDefault="00F50B3C">
      <w:pPr>
        <w:pStyle w:val="Level1"/>
        <w:numPr>
          <w:ilvl w:val="0"/>
          <w:numId w:val="38"/>
        </w:num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50" w:hanging="450"/>
        <w:jc w:val="left"/>
        <w:rPr>
          <w:iCs/>
        </w:rPr>
      </w:pPr>
      <w:r>
        <w:rPr>
          <w:iCs/>
        </w:rPr>
        <w:t>Adjournment.</w:t>
      </w:r>
    </w:p>
    <w:p w14:paraId="4798E575"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4FA79E22" w14:textId="72BB6C22" w:rsidR="00F50B3C" w:rsidRPr="00432B6B"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 w:val="24"/>
          <w:szCs w:val="24"/>
        </w:rPr>
      </w:pPr>
      <w:r>
        <w:rPr>
          <w:b/>
          <w:bCs/>
          <w:sz w:val="24"/>
          <w:szCs w:val="24"/>
        </w:rPr>
        <w:t>SECTION 608.  MINUTES.</w:t>
      </w:r>
      <w:r>
        <w:rPr>
          <w:sz w:val="24"/>
          <w:szCs w:val="24"/>
        </w:rPr>
        <w:t xml:space="preserve">  Detailed minutes of each regularly scheduled and special meeting shall include a record of persons present, and a description of topics discussed and actions taken</w:t>
      </w:r>
      <w:r w:rsidR="00FB1C24">
        <w:rPr>
          <w:sz w:val="24"/>
          <w:szCs w:val="24"/>
        </w:rPr>
        <w:t>, including motions, seconds, and recorded votes.</w:t>
      </w:r>
      <w:r w:rsidR="00FB1C24">
        <w:rPr>
          <w:iCs/>
          <w:sz w:val="24"/>
          <w:szCs w:val="24"/>
        </w:rPr>
        <w:t xml:space="preserve">  </w:t>
      </w:r>
      <w:r>
        <w:rPr>
          <w:sz w:val="24"/>
          <w:szCs w:val="24"/>
        </w:rPr>
        <w:t>The minutes shall be distributed to TMC members within 30 days of such meetings.  The Executive Director has responsibility for recording and distributing the minutes by the most appropriate means at his or her disposal.  Minutes shall be presented for approval at the next scheduled meeting, and upon approval of the TMC, be certified by the Chair as an accurate representation of the proceedings.</w:t>
      </w:r>
      <w:r w:rsidR="005E237E">
        <w:rPr>
          <w:sz w:val="24"/>
          <w:szCs w:val="24"/>
        </w:rPr>
        <w:t xml:space="preserve"> </w:t>
      </w:r>
      <w:r w:rsidR="005E237E" w:rsidRPr="00432B6B">
        <w:rPr>
          <w:color w:val="000000" w:themeColor="text1"/>
          <w:sz w:val="24"/>
          <w:szCs w:val="24"/>
        </w:rPr>
        <w:t>Meeting minutes shall not be taken for executive sessions.</w:t>
      </w:r>
    </w:p>
    <w:p w14:paraId="6C6A5604"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4672C539" w14:textId="77777777" w:rsidR="00F50B3C" w:rsidRDefault="00F50B3C">
      <w:pPr>
        <w:spacing w:line="2" w:lineRule="exact"/>
        <w:rPr>
          <w:sz w:val="24"/>
          <w:szCs w:val="24"/>
        </w:rPr>
      </w:pPr>
    </w:p>
    <w:p w14:paraId="3C04F998" w14:textId="77777777" w:rsidR="00F50B3C" w:rsidRDefault="00F50B3C">
      <w:pPr>
        <w:spacing w:line="2" w:lineRule="exact"/>
        <w:rPr>
          <w:sz w:val="24"/>
          <w:szCs w:val="24"/>
        </w:rPr>
      </w:pPr>
    </w:p>
    <w:p w14:paraId="25E8068D"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515009E4" w14:textId="77777777" w:rsidR="00F50B3C" w:rsidRDefault="00F50B3C" w:rsidP="00FA7E21">
      <w:pPr>
        <w:pStyle w:val="Heading1"/>
      </w:pPr>
      <w:r>
        <w:t>ARTICLE VII</w:t>
      </w:r>
    </w:p>
    <w:p w14:paraId="0698524A" w14:textId="77777777" w:rsidR="00F50B3C" w:rsidRDefault="00F50B3C" w:rsidP="00FA7E21">
      <w:pPr>
        <w:pStyle w:val="Heading1"/>
      </w:pPr>
    </w:p>
    <w:p w14:paraId="1C9987EC" w14:textId="77777777" w:rsidR="00F50B3C" w:rsidRDefault="00F50B3C" w:rsidP="00FA7E21">
      <w:pPr>
        <w:pStyle w:val="Heading1"/>
      </w:pPr>
      <w:r>
        <w:t>GENERAL</w:t>
      </w:r>
    </w:p>
    <w:p w14:paraId="49003490" w14:textId="77777777" w:rsidR="00F50B3C" w:rsidRDefault="00F50B3C">
      <w:pPr>
        <w:keepNext/>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27ED4B43"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Pr>
          <w:b/>
          <w:bCs/>
          <w:sz w:val="24"/>
          <w:szCs w:val="24"/>
        </w:rPr>
        <w:t>SECTION 700.  AUTHORITIES AND RESPONSIBILITIES.</w:t>
      </w:r>
      <w:r>
        <w:rPr>
          <w:sz w:val="24"/>
          <w:szCs w:val="24"/>
        </w:rPr>
        <w:t xml:space="preserve">  The authority, duties, and functions of the Trinity Management Council are derived from the Secretary of the Interior as stated in the ROD and accompanying Implementation Plan.</w:t>
      </w:r>
    </w:p>
    <w:p w14:paraId="556CFFBD"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519BCA8E"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Cs/>
          <w:sz w:val="24"/>
          <w:szCs w:val="24"/>
        </w:rPr>
      </w:pPr>
      <w:r>
        <w:rPr>
          <w:b/>
          <w:bCs/>
          <w:sz w:val="24"/>
          <w:szCs w:val="24"/>
        </w:rPr>
        <w:t>SECTION 701.  RECORDS OPEN TO INSPECTION.</w:t>
      </w:r>
      <w:r>
        <w:rPr>
          <w:sz w:val="24"/>
          <w:szCs w:val="24"/>
        </w:rPr>
        <w:t xml:space="preserve">  </w:t>
      </w:r>
      <w:r>
        <w:rPr>
          <w:iCs/>
          <w:sz w:val="24"/>
          <w:szCs w:val="24"/>
        </w:rPr>
        <w:t xml:space="preserve">Copies of </w:t>
      </w:r>
      <w:r w:rsidR="0004517A">
        <w:rPr>
          <w:iCs/>
          <w:sz w:val="24"/>
          <w:szCs w:val="24"/>
        </w:rPr>
        <w:t xml:space="preserve">TMC </w:t>
      </w:r>
      <w:r>
        <w:rPr>
          <w:iCs/>
          <w:sz w:val="24"/>
          <w:szCs w:val="24"/>
        </w:rPr>
        <w:t xml:space="preserve">meeting agendas, minutes, formally submitted reports, and related handouts shall be available for public inspection at the Trinity River Restoration Program office in </w:t>
      </w:r>
      <w:smartTag w:uri="urn:schemas-microsoft-com:office:smarttags" w:element="place">
        <w:smartTag w:uri="urn:schemas-microsoft-com:office:smarttags" w:element="City">
          <w:r>
            <w:rPr>
              <w:iCs/>
              <w:sz w:val="24"/>
              <w:szCs w:val="24"/>
            </w:rPr>
            <w:t>Weaverville</w:t>
          </w:r>
        </w:smartTag>
        <w:r>
          <w:rPr>
            <w:iCs/>
            <w:sz w:val="24"/>
            <w:szCs w:val="24"/>
          </w:rPr>
          <w:t xml:space="preserve">, </w:t>
        </w:r>
        <w:smartTag w:uri="urn:schemas-microsoft-com:office:smarttags" w:element="State">
          <w:r>
            <w:rPr>
              <w:iCs/>
              <w:sz w:val="24"/>
              <w:szCs w:val="24"/>
            </w:rPr>
            <w:t>California</w:t>
          </w:r>
        </w:smartTag>
      </w:smartTag>
      <w:r>
        <w:rPr>
          <w:iCs/>
          <w:sz w:val="24"/>
          <w:szCs w:val="24"/>
        </w:rPr>
        <w:t>.</w:t>
      </w:r>
    </w:p>
    <w:p w14:paraId="60B67BB5"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53B4AB97"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55279BB7" w14:textId="77777777" w:rsidR="00F50B3C" w:rsidRDefault="00F50B3C" w:rsidP="00FA7E21">
      <w:pPr>
        <w:pStyle w:val="Heading1"/>
      </w:pPr>
      <w:r>
        <w:t>ARTICLE VIII</w:t>
      </w:r>
    </w:p>
    <w:p w14:paraId="6B8DAFD7" w14:textId="77777777" w:rsidR="00F50B3C" w:rsidRDefault="00F50B3C" w:rsidP="00FA7E21">
      <w:pPr>
        <w:pStyle w:val="Heading1"/>
      </w:pPr>
    </w:p>
    <w:p w14:paraId="359FCEAE" w14:textId="77777777" w:rsidR="00F50B3C" w:rsidRDefault="00F50B3C" w:rsidP="00FA7E21">
      <w:pPr>
        <w:pStyle w:val="Heading1"/>
      </w:pPr>
      <w:r>
        <w:t xml:space="preserve">AMENDMENTS TO BYLAWS </w:t>
      </w:r>
    </w:p>
    <w:p w14:paraId="4EC8C18D"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06B61DFC" w14:textId="77777777" w:rsidR="00F50B3C" w:rsidRDefault="00F50B3C">
      <w:pPr>
        <w:keepLines/>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iCs/>
          <w:sz w:val="24"/>
          <w:szCs w:val="24"/>
        </w:rPr>
      </w:pPr>
      <w:r>
        <w:rPr>
          <w:b/>
          <w:bCs/>
          <w:iCs/>
          <w:sz w:val="24"/>
          <w:szCs w:val="24"/>
        </w:rPr>
        <w:t>SECTION 800.  BYLAWS.</w:t>
      </w:r>
      <w:r>
        <w:rPr>
          <w:iCs/>
          <w:sz w:val="24"/>
          <w:szCs w:val="24"/>
        </w:rPr>
        <w:t xml:space="preserve">  Amendments to these bylaws may be adopted by the TMC at any duly held meeting</w:t>
      </w:r>
      <w:r w:rsidR="0036083F">
        <w:rPr>
          <w:iCs/>
          <w:sz w:val="24"/>
          <w:szCs w:val="24"/>
        </w:rPr>
        <w:t>, pursuant to Section 603</w:t>
      </w:r>
      <w:r w:rsidR="00200164">
        <w:rPr>
          <w:iCs/>
          <w:sz w:val="24"/>
          <w:szCs w:val="24"/>
        </w:rPr>
        <w:t>.</w:t>
      </w:r>
    </w:p>
    <w:p w14:paraId="13A90545"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563BEECC"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5444F3EE"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Pr>
          <w:sz w:val="24"/>
          <w:szCs w:val="24"/>
        </w:rPr>
        <w:br w:type="page"/>
      </w:r>
    </w:p>
    <w:p w14:paraId="744ED9E8"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Pr>
          <w:b/>
          <w:bCs/>
          <w:sz w:val="24"/>
          <w:szCs w:val="24"/>
        </w:rPr>
        <w:lastRenderedPageBreak/>
        <w:t>KNOW ALL PEOPLE BY THESE PRESENT:</w:t>
      </w:r>
    </w:p>
    <w:p w14:paraId="100AA16E"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02DFAE17"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Pr>
          <w:sz w:val="24"/>
          <w:szCs w:val="24"/>
        </w:rPr>
        <w:t>That we, the undersigned members of the Trinity Management Council, do hereby certify that the above and foregoing bylaws were duly adopted as the bylaws of this organization</w:t>
      </w:r>
      <w:r w:rsidR="0004517A">
        <w:rPr>
          <w:sz w:val="24"/>
          <w:szCs w:val="24"/>
        </w:rPr>
        <w:t xml:space="preserve">, and </w:t>
      </w:r>
    </w:p>
    <w:p w14:paraId="5A265383"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sz w:val="24"/>
          <w:szCs w:val="24"/>
        </w:rPr>
      </w:pPr>
    </w:p>
    <w:p w14:paraId="0B5EBA69" w14:textId="0186372B"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Pr>
          <w:b/>
          <w:bCs/>
          <w:sz w:val="24"/>
          <w:szCs w:val="24"/>
        </w:rPr>
        <w:t>IN WITNESS WHEREOF,</w:t>
      </w:r>
      <w:r>
        <w:rPr>
          <w:sz w:val="24"/>
          <w:szCs w:val="24"/>
        </w:rPr>
        <w:t xml:space="preserve"> we have hereunto subscribed our names this _</w:t>
      </w:r>
      <w:r w:rsidR="0004517A">
        <w:rPr>
          <w:sz w:val="24"/>
          <w:szCs w:val="24"/>
        </w:rPr>
        <w:t>_</w:t>
      </w:r>
      <w:r w:rsidR="00405E8E">
        <w:rPr>
          <w:sz w:val="24"/>
          <w:szCs w:val="24"/>
        </w:rPr>
        <w:t>_</w:t>
      </w:r>
      <w:r>
        <w:rPr>
          <w:sz w:val="24"/>
          <w:szCs w:val="24"/>
        </w:rPr>
        <w:t xml:space="preserve"> day of ____</w:t>
      </w:r>
      <w:r w:rsidR="0004517A">
        <w:rPr>
          <w:sz w:val="24"/>
          <w:szCs w:val="24"/>
        </w:rPr>
        <w:t>__</w:t>
      </w:r>
      <w:r>
        <w:rPr>
          <w:sz w:val="24"/>
          <w:szCs w:val="24"/>
        </w:rPr>
        <w:t>__</w:t>
      </w:r>
      <w:r w:rsidR="0004517A">
        <w:rPr>
          <w:sz w:val="24"/>
          <w:szCs w:val="24"/>
        </w:rPr>
        <w:t>__</w:t>
      </w:r>
      <w:r>
        <w:rPr>
          <w:sz w:val="24"/>
          <w:szCs w:val="24"/>
        </w:rPr>
        <w:t>_____, 20</w:t>
      </w:r>
      <w:r w:rsidR="00432B6B">
        <w:rPr>
          <w:sz w:val="24"/>
          <w:szCs w:val="24"/>
        </w:rPr>
        <w:t>23</w:t>
      </w:r>
      <w:r>
        <w:rPr>
          <w:sz w:val="24"/>
          <w:szCs w:val="24"/>
        </w:rPr>
        <w:t>.</w:t>
      </w:r>
    </w:p>
    <w:p w14:paraId="4C221540"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3B4D2C3F" w14:textId="62EA1E50" w:rsidR="00405E8E" w:rsidRDefault="00F50B3C" w:rsidP="00432B6B">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040" w:hanging="5040"/>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63C2B2B1"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040" w:hanging="5040"/>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_______________________________________</w:t>
      </w:r>
    </w:p>
    <w:p w14:paraId="09DE7C3E" w14:textId="5C7B1CD5" w:rsidR="00405E8E" w:rsidRDefault="00432B6B" w:rsidP="00405E8E">
      <w:pPr>
        <w:ind w:left="4320"/>
        <w:rPr>
          <w:sz w:val="24"/>
          <w:szCs w:val="24"/>
        </w:rPr>
      </w:pPr>
      <w:r>
        <w:rPr>
          <w:sz w:val="24"/>
          <w:szCs w:val="24"/>
        </w:rPr>
        <w:t>Tanya Sommer</w:t>
      </w:r>
      <w:r w:rsidR="00405E8E">
        <w:rPr>
          <w:sz w:val="24"/>
          <w:szCs w:val="24"/>
        </w:rPr>
        <w:t xml:space="preserve">, </w:t>
      </w:r>
      <w:r w:rsidR="00405E8E" w:rsidRPr="006F2BA5">
        <w:rPr>
          <w:sz w:val="24"/>
          <w:szCs w:val="24"/>
        </w:rPr>
        <w:t>Chair</w:t>
      </w:r>
    </w:p>
    <w:p w14:paraId="41262074" w14:textId="0C99BBF4" w:rsidR="00F50B3C" w:rsidRDefault="00405E8E" w:rsidP="00405E8E">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20"/>
        <w:rPr>
          <w:sz w:val="24"/>
          <w:szCs w:val="24"/>
        </w:rPr>
      </w:pPr>
      <w:r w:rsidRPr="00F307CA">
        <w:rPr>
          <w:sz w:val="24"/>
          <w:szCs w:val="24"/>
        </w:rPr>
        <w:t>U.S. Fish &amp; Wildlife Service</w:t>
      </w:r>
    </w:p>
    <w:p w14:paraId="00CC3239" w14:textId="77777777" w:rsidR="00405E8E" w:rsidRDefault="00405E8E" w:rsidP="00405E8E">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20"/>
        <w:rPr>
          <w:sz w:val="24"/>
          <w:szCs w:val="24"/>
        </w:rPr>
      </w:pPr>
    </w:p>
    <w:p w14:paraId="6EB7CBDE"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040" w:hanging="5040"/>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_______________________________________</w:t>
      </w:r>
    </w:p>
    <w:p w14:paraId="1C14F9AA" w14:textId="3818C71F" w:rsidR="00F50B3C" w:rsidRDefault="00405E8E">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20"/>
        <w:rPr>
          <w:sz w:val="24"/>
          <w:szCs w:val="24"/>
        </w:rPr>
      </w:pPr>
      <w:r>
        <w:rPr>
          <w:sz w:val="24"/>
          <w:szCs w:val="24"/>
        </w:rPr>
        <w:t>Don Bader</w:t>
      </w:r>
      <w:r w:rsidR="00432B6B">
        <w:rPr>
          <w:sz w:val="24"/>
          <w:szCs w:val="24"/>
        </w:rPr>
        <w:t>, Vice Chair</w:t>
      </w:r>
    </w:p>
    <w:p w14:paraId="6BBAA587" w14:textId="69958382" w:rsidR="00F50B3C" w:rsidRDefault="00405E8E">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20"/>
        <w:rPr>
          <w:sz w:val="24"/>
          <w:szCs w:val="24"/>
        </w:rPr>
      </w:pPr>
      <w:r w:rsidRPr="006F2BA5">
        <w:rPr>
          <w:sz w:val="24"/>
          <w:szCs w:val="24"/>
        </w:rPr>
        <w:t>Bureau of Reclamation</w:t>
      </w:r>
    </w:p>
    <w:p w14:paraId="27E2FDC0" w14:textId="0D7B7257" w:rsidR="00432B6B" w:rsidRDefault="00432B6B">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20"/>
        <w:rPr>
          <w:sz w:val="24"/>
          <w:szCs w:val="24"/>
        </w:rPr>
      </w:pPr>
    </w:p>
    <w:p w14:paraId="53DE3A1D" w14:textId="1F856611" w:rsidR="00432B6B" w:rsidRDefault="00432B6B">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20"/>
        <w:rPr>
          <w:sz w:val="24"/>
          <w:szCs w:val="24"/>
        </w:rPr>
      </w:pPr>
    </w:p>
    <w:p w14:paraId="2C5D6C86" w14:textId="357CBE41" w:rsidR="00432B6B" w:rsidRDefault="00432B6B" w:rsidP="00432B6B">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040" w:hanging="5040"/>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_______________________________________</w:t>
      </w:r>
    </w:p>
    <w:p w14:paraId="17191A7D" w14:textId="76343F6F" w:rsidR="00432B6B" w:rsidRDefault="00432B6B" w:rsidP="00432B6B">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20"/>
        <w:rPr>
          <w:sz w:val="24"/>
          <w:szCs w:val="24"/>
        </w:rPr>
      </w:pPr>
      <w:r>
        <w:rPr>
          <w:sz w:val="24"/>
          <w:szCs w:val="24"/>
        </w:rPr>
        <w:t>Justin Ly</w:t>
      </w:r>
    </w:p>
    <w:p w14:paraId="3919DDAA" w14:textId="77777777" w:rsidR="00432B6B" w:rsidRDefault="00432B6B" w:rsidP="00432B6B">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20"/>
        <w:rPr>
          <w:sz w:val="24"/>
          <w:szCs w:val="24"/>
        </w:rPr>
      </w:pPr>
      <w:r w:rsidRPr="00405E8E">
        <w:rPr>
          <w:sz w:val="24"/>
          <w:szCs w:val="24"/>
        </w:rPr>
        <w:t>National Marine Fisheries Service</w:t>
      </w:r>
    </w:p>
    <w:p w14:paraId="30599BB3" w14:textId="77777777" w:rsidR="00432B6B" w:rsidRDefault="00432B6B" w:rsidP="00432B6B">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726D23C7" w14:textId="77777777" w:rsidR="00F50B3C" w:rsidRDefault="00F50B3C">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60026D52"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040" w:hanging="5040"/>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_______________________________________</w:t>
      </w:r>
    </w:p>
    <w:p w14:paraId="72A900E8" w14:textId="5EE409B8" w:rsidR="00405E8E" w:rsidRDefault="00432B6B" w:rsidP="00405E8E">
      <w:pPr>
        <w:ind w:left="4320" w:right="-720"/>
        <w:rPr>
          <w:sz w:val="24"/>
          <w:szCs w:val="24"/>
        </w:rPr>
      </w:pPr>
      <w:r>
        <w:rPr>
          <w:sz w:val="24"/>
          <w:szCs w:val="24"/>
        </w:rPr>
        <w:t>Kari Otto</w:t>
      </w:r>
    </w:p>
    <w:p w14:paraId="5894C12F" w14:textId="77777777" w:rsidR="00405E8E" w:rsidRPr="00F307CA" w:rsidRDefault="00405E8E" w:rsidP="00405E8E">
      <w:pPr>
        <w:ind w:left="4320" w:right="-720"/>
        <w:rPr>
          <w:sz w:val="24"/>
          <w:szCs w:val="24"/>
        </w:rPr>
      </w:pPr>
      <w:r w:rsidRPr="00F307CA">
        <w:rPr>
          <w:sz w:val="24"/>
          <w:szCs w:val="24"/>
        </w:rPr>
        <w:t>U.S. Forest Service</w:t>
      </w:r>
    </w:p>
    <w:p w14:paraId="0F82C0BC" w14:textId="77777777" w:rsidR="00F50B3C" w:rsidRDefault="00F50B3C">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2628A5D8"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040" w:hanging="5040"/>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_______________________________________</w:t>
      </w:r>
    </w:p>
    <w:p w14:paraId="006F1621" w14:textId="77777777" w:rsidR="00F50B3C" w:rsidRDefault="00F50B3C">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20"/>
        <w:rPr>
          <w:sz w:val="24"/>
          <w:szCs w:val="24"/>
        </w:rPr>
      </w:pPr>
      <w:r>
        <w:rPr>
          <w:sz w:val="24"/>
          <w:szCs w:val="24"/>
        </w:rPr>
        <w:t>Michael W. Orcutt</w:t>
      </w:r>
    </w:p>
    <w:p w14:paraId="40B0AE7B" w14:textId="77777777" w:rsidR="00F50B3C" w:rsidRDefault="00F50B3C">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20"/>
        <w:rPr>
          <w:sz w:val="24"/>
          <w:szCs w:val="24"/>
        </w:rPr>
      </w:pPr>
      <w:smartTag w:uri="urn:schemas-microsoft-com:office:smarttags" w:element="PlaceName">
        <w:r>
          <w:rPr>
            <w:sz w:val="24"/>
            <w:szCs w:val="24"/>
          </w:rPr>
          <w:t>Hoopa</w:t>
        </w:r>
      </w:smartTag>
      <w:r>
        <w:rPr>
          <w:sz w:val="24"/>
          <w:szCs w:val="24"/>
        </w:rPr>
        <w:t xml:space="preserve"> Valley Tribe</w:t>
      </w:r>
    </w:p>
    <w:p w14:paraId="55226AE4" w14:textId="77777777" w:rsidR="00F50B3C" w:rsidRDefault="00F50B3C">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246B99B3"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040" w:hanging="5040"/>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_______________________________________</w:t>
      </w:r>
    </w:p>
    <w:p w14:paraId="4EF43EF2" w14:textId="4121E06E" w:rsidR="00F50B3C" w:rsidRDefault="00432B6B">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20"/>
        <w:rPr>
          <w:sz w:val="24"/>
          <w:szCs w:val="24"/>
        </w:rPr>
      </w:pPr>
      <w:r>
        <w:rPr>
          <w:sz w:val="24"/>
          <w:szCs w:val="24"/>
        </w:rPr>
        <w:t>Tim Hayden</w:t>
      </w:r>
    </w:p>
    <w:p w14:paraId="0B1F985E" w14:textId="77777777" w:rsidR="00F50B3C" w:rsidRDefault="00F50B3C">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20"/>
        <w:rPr>
          <w:sz w:val="24"/>
          <w:szCs w:val="24"/>
        </w:rPr>
      </w:pPr>
      <w:r>
        <w:rPr>
          <w:sz w:val="24"/>
          <w:szCs w:val="24"/>
        </w:rPr>
        <w:t>Yurok Tribe</w:t>
      </w:r>
    </w:p>
    <w:p w14:paraId="56250871" w14:textId="77777777" w:rsidR="00F50B3C" w:rsidRDefault="00F50B3C">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65C1BD07"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040" w:hanging="5040"/>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_______________________________________</w:t>
      </w:r>
    </w:p>
    <w:p w14:paraId="2EA95DD4" w14:textId="069A06B1" w:rsidR="00405E8E" w:rsidRDefault="00432B6B" w:rsidP="00405E8E">
      <w:pPr>
        <w:ind w:left="4320" w:right="-180"/>
        <w:rPr>
          <w:sz w:val="24"/>
          <w:szCs w:val="24"/>
          <w:lang w:val="fr-CA"/>
        </w:rPr>
      </w:pPr>
      <w:r>
        <w:rPr>
          <w:sz w:val="24"/>
          <w:szCs w:val="24"/>
          <w:lang w:val="fr-CA"/>
        </w:rPr>
        <w:t>Brett Kormos</w:t>
      </w:r>
    </w:p>
    <w:p w14:paraId="5DFF60F5" w14:textId="5D4F2E58" w:rsidR="00432B6B" w:rsidRPr="00F307CA" w:rsidRDefault="00432B6B" w:rsidP="00405E8E">
      <w:pPr>
        <w:ind w:left="4320" w:right="-180"/>
        <w:rPr>
          <w:sz w:val="24"/>
          <w:szCs w:val="24"/>
          <w:lang w:val="fr-CA"/>
        </w:rPr>
      </w:pPr>
      <w:r>
        <w:rPr>
          <w:sz w:val="24"/>
          <w:szCs w:val="24"/>
          <w:lang w:val="fr-CA"/>
        </w:rPr>
        <w:t>CA Department of Fish and Wildlife</w:t>
      </w:r>
    </w:p>
    <w:p w14:paraId="375E90E7" w14:textId="77777777" w:rsidR="00F50B3C" w:rsidRDefault="00F50B3C">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41E9BEC4" w14:textId="77777777" w:rsidR="00F50B3C" w:rsidRDefault="00F50B3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040" w:hanging="5040"/>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_______________________________________</w:t>
      </w:r>
    </w:p>
    <w:p w14:paraId="3F483EAB" w14:textId="19EFE361" w:rsidR="00F50B3C" w:rsidRDefault="00432B6B">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20"/>
        <w:rPr>
          <w:sz w:val="24"/>
          <w:szCs w:val="24"/>
        </w:rPr>
      </w:pPr>
      <w:r>
        <w:rPr>
          <w:sz w:val="24"/>
          <w:szCs w:val="24"/>
        </w:rPr>
        <w:t>Liam Gogan</w:t>
      </w:r>
    </w:p>
    <w:p w14:paraId="06B0A5A6" w14:textId="2EC9DAA9" w:rsidR="000F12B2" w:rsidRPr="00401ECB" w:rsidRDefault="00F50B3C" w:rsidP="006F2593">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20"/>
        <w:rPr>
          <w:sz w:val="24"/>
          <w:szCs w:val="24"/>
        </w:rPr>
      </w:pPr>
      <w:r>
        <w:rPr>
          <w:sz w:val="24"/>
          <w:szCs w:val="24"/>
        </w:rPr>
        <w:t>Trinity County</w:t>
      </w:r>
    </w:p>
    <w:sectPr w:rsidR="000F12B2" w:rsidRPr="00401ECB" w:rsidSect="009A1EFE">
      <w:footerReference w:type="default" r:id="rId10"/>
      <w:pgSz w:w="12240" w:h="15840" w:code="1"/>
      <w:pgMar w:top="1965" w:right="1440" w:bottom="1296"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BD5E3E" w14:textId="77777777" w:rsidR="007B3C42" w:rsidRDefault="007B3C42">
      <w:r>
        <w:separator/>
      </w:r>
    </w:p>
  </w:endnote>
  <w:endnote w:type="continuationSeparator" w:id="0">
    <w:p w14:paraId="109DA06A" w14:textId="77777777" w:rsidR="007B3C42" w:rsidRDefault="007B3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FA27E" w14:textId="77777777" w:rsidR="00A61B94" w:rsidRDefault="00A61B94">
    <w:pPr>
      <w:rPr>
        <w:rStyle w:val="PageNumber"/>
      </w:rPr>
    </w:pPr>
  </w:p>
  <w:p w14:paraId="77D99C94" w14:textId="387DEF53" w:rsidR="00A61B94" w:rsidRDefault="00A61B94">
    <w:pPr>
      <w:jc w:val="center"/>
      <w:rPr>
        <w:sz w:val="24"/>
        <w:szCs w:val="24"/>
      </w:rPr>
    </w:pPr>
    <w:r>
      <w:rPr>
        <w:rStyle w:val="PageNumber"/>
      </w:rPr>
      <w:fldChar w:fldCharType="begin"/>
    </w:r>
    <w:r>
      <w:rPr>
        <w:rStyle w:val="PageNumber"/>
      </w:rPr>
      <w:instrText xml:space="preserve"> PAGE </w:instrText>
    </w:r>
    <w:r>
      <w:rPr>
        <w:rStyle w:val="PageNumber"/>
      </w:rPr>
      <w:fldChar w:fldCharType="separate"/>
    </w:r>
    <w:r w:rsidR="00754B9E">
      <w:rPr>
        <w:rStyle w:val="PageNumber"/>
        <w:noProof/>
      </w:rPr>
      <w:t>i</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4748817"/>
      <w:docPartObj>
        <w:docPartGallery w:val="Page Numbers (Bottom of Page)"/>
        <w:docPartUnique/>
      </w:docPartObj>
    </w:sdtPr>
    <w:sdtEndPr/>
    <w:sdtContent>
      <w:sdt>
        <w:sdtPr>
          <w:id w:val="692810127"/>
          <w:docPartObj>
            <w:docPartGallery w:val="Page Numbers (Top of Page)"/>
            <w:docPartUnique/>
          </w:docPartObj>
        </w:sdtPr>
        <w:sdtEndPr/>
        <w:sdtContent>
          <w:p w14:paraId="06F23EFF" w14:textId="7D4C1CF7" w:rsidR="00765775" w:rsidRDefault="00765775">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754B9E">
              <w:rPr>
                <w:b/>
                <w:bCs/>
                <w:noProof/>
              </w:rPr>
              <w:t>8</w:t>
            </w:r>
            <w:r>
              <w:rPr>
                <w:b/>
                <w:bCs/>
                <w:sz w:val="24"/>
                <w:szCs w:val="24"/>
              </w:rPr>
              <w:fldChar w:fldCharType="end"/>
            </w:r>
            <w:r>
              <w:t xml:space="preserve"> of </w:t>
            </w:r>
            <w:r>
              <w:rPr>
                <w:b/>
                <w:bCs/>
                <w:sz w:val="24"/>
                <w:szCs w:val="24"/>
              </w:rPr>
              <w:fldChar w:fldCharType="begin"/>
            </w:r>
            <w:r>
              <w:rPr>
                <w:b/>
                <w:bCs/>
              </w:rPr>
              <w:instrText xml:space="preserve"> </w:instrText>
            </w:r>
            <w:r w:rsidR="00924AEC">
              <w:rPr>
                <w:b/>
                <w:bCs/>
              </w:rPr>
              <w:instrText>=</w:instrText>
            </w:r>
            <w:r w:rsidR="00924AEC">
              <w:rPr>
                <w:b/>
                <w:bCs/>
              </w:rPr>
              <w:fldChar w:fldCharType="begin"/>
            </w:r>
            <w:r w:rsidR="00924AEC">
              <w:rPr>
                <w:b/>
                <w:bCs/>
              </w:rPr>
              <w:instrText xml:space="preserve"> </w:instrText>
            </w:r>
            <w:r>
              <w:rPr>
                <w:b/>
                <w:bCs/>
              </w:rPr>
              <w:instrText>NUMPAGES</w:instrText>
            </w:r>
            <w:r w:rsidR="00924AEC">
              <w:rPr>
                <w:b/>
                <w:bCs/>
              </w:rPr>
              <w:instrText xml:space="preserve"> </w:instrText>
            </w:r>
            <w:r w:rsidR="00924AEC">
              <w:rPr>
                <w:b/>
                <w:bCs/>
              </w:rPr>
              <w:fldChar w:fldCharType="separate"/>
            </w:r>
            <w:r w:rsidR="00C57A96">
              <w:rPr>
                <w:b/>
                <w:bCs/>
                <w:noProof/>
              </w:rPr>
              <w:instrText>10</w:instrText>
            </w:r>
            <w:r w:rsidR="00924AEC">
              <w:rPr>
                <w:b/>
                <w:bCs/>
              </w:rPr>
              <w:fldChar w:fldCharType="end"/>
            </w:r>
            <w:r w:rsidR="00924AEC">
              <w:rPr>
                <w:b/>
                <w:bCs/>
              </w:rPr>
              <w:instrText>-</w:instrText>
            </w:r>
            <w:r w:rsidR="009A1EFE">
              <w:rPr>
                <w:b/>
                <w:bCs/>
              </w:rPr>
              <w:instrText>2</w:instrText>
            </w:r>
            <w:r>
              <w:rPr>
                <w:b/>
                <w:bCs/>
              </w:rPr>
              <w:instrText xml:space="preserve"> </w:instrText>
            </w:r>
            <w:r>
              <w:rPr>
                <w:b/>
                <w:bCs/>
                <w:sz w:val="24"/>
                <w:szCs w:val="24"/>
              </w:rPr>
              <w:fldChar w:fldCharType="separate"/>
            </w:r>
            <w:r w:rsidR="00C57A96">
              <w:rPr>
                <w:b/>
                <w:bCs/>
                <w:noProof/>
              </w:rPr>
              <w:t>8</w:t>
            </w:r>
            <w:r>
              <w:rPr>
                <w:b/>
                <w:bCs/>
                <w:sz w:val="24"/>
                <w:szCs w:val="24"/>
              </w:rPr>
              <w:fldChar w:fldCharType="end"/>
            </w:r>
          </w:p>
        </w:sdtContent>
      </w:sdt>
    </w:sdtContent>
  </w:sdt>
  <w:p w14:paraId="40B3AAD6" w14:textId="768F4D11" w:rsidR="00A61B94" w:rsidRPr="006F2593" w:rsidRDefault="00A61B94" w:rsidP="006F25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31B0E" w14:textId="77777777" w:rsidR="007B3C42" w:rsidRDefault="007B3C42">
      <w:r>
        <w:separator/>
      </w:r>
    </w:p>
  </w:footnote>
  <w:footnote w:type="continuationSeparator" w:id="0">
    <w:p w14:paraId="6E19133F" w14:textId="77777777" w:rsidR="007B3C42" w:rsidRDefault="007B3C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DF949" w14:textId="7721C99A" w:rsidR="00A61B94" w:rsidRDefault="00A61B94" w:rsidP="002C7CED">
    <w:pPr>
      <w:pStyle w:val="Header"/>
      <w:jc w:val="right"/>
    </w:pPr>
    <w:r>
      <w:t xml:space="preserve">Original date: October 29, 2003 </w:t>
    </w:r>
  </w:p>
  <w:p w14:paraId="412071B2" w14:textId="33F79D06" w:rsidR="00A61B94" w:rsidRDefault="00A61B94" w:rsidP="002C7CED">
    <w:pPr>
      <w:pStyle w:val="Header"/>
      <w:jc w:val="right"/>
    </w:pPr>
    <w:r>
      <w:t>Amended Sept. 2010 (Section 603)</w:t>
    </w:r>
  </w:p>
  <w:p w14:paraId="3D4FACFF" w14:textId="410C1DF9" w:rsidR="00A61B94" w:rsidRDefault="00A61B94" w:rsidP="002C7CED">
    <w:pPr>
      <w:pStyle w:val="Header"/>
      <w:jc w:val="right"/>
    </w:pPr>
    <w:r>
      <w:t>Amended June 2012 (Sections 600, 601, 605)</w:t>
    </w:r>
  </w:p>
  <w:p w14:paraId="7A6FB540" w14:textId="26DEBC6E" w:rsidR="00A61B94" w:rsidRDefault="00A61B94" w:rsidP="002C7CED">
    <w:pPr>
      <w:pStyle w:val="Header"/>
      <w:jc w:val="right"/>
    </w:pPr>
    <w:r>
      <w:t>Amended June 2017 (Sections 400, 600)</w:t>
    </w:r>
  </w:p>
  <w:p w14:paraId="49EF85DA" w14:textId="5A8317A3" w:rsidR="0031326D" w:rsidRDefault="0031326D" w:rsidP="002C7CED">
    <w:pPr>
      <w:pStyle w:val="Header"/>
      <w:jc w:val="right"/>
    </w:pPr>
    <w:r>
      <w:t>Amended Sept 2019 (Sections 300, 600, 608)</w:t>
    </w:r>
  </w:p>
  <w:p w14:paraId="722E9F0E" w14:textId="3F00892C" w:rsidR="00490FF9" w:rsidRDefault="00490FF9" w:rsidP="002C7CED">
    <w:pPr>
      <w:pStyle w:val="Header"/>
      <w:jc w:val="right"/>
    </w:pPr>
    <w:r>
      <w:t>Amended March 2023 (Sections 201, 303, 305, 600, 607)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034D7"/>
    <w:multiLevelType w:val="hybridMultilevel"/>
    <w:tmpl w:val="990E12C8"/>
    <w:lvl w:ilvl="0" w:tplc="80D011AC">
      <w:start w:val="2"/>
      <w:numFmt w:val="lowerLetter"/>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 w15:restartNumberingAfterBreak="0">
    <w:nsid w:val="05332D74"/>
    <w:multiLevelType w:val="hybridMultilevel"/>
    <w:tmpl w:val="0F2A211C"/>
    <w:lvl w:ilvl="0" w:tplc="5A446E5C">
      <w:start w:val="3"/>
      <w:numFmt w:val="lowerLetter"/>
      <w:lvlText w:val="(%1)"/>
      <w:legacy w:legacy="1" w:legacySpace="0" w:legacyIndent="1"/>
      <w:lvlJc w:val="left"/>
      <w:pPr>
        <w:ind w:left="361" w:hanging="1"/>
      </w:pPr>
      <w:rPr>
        <w:rFonts w:ascii="Times New Roman" w:hAnsi="Times New Roman" w:cs="Times New Roman"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15:restartNumberingAfterBreak="0">
    <w:nsid w:val="08FD7868"/>
    <w:multiLevelType w:val="hybridMultilevel"/>
    <w:tmpl w:val="0F86E364"/>
    <w:lvl w:ilvl="0" w:tplc="5A446E5C">
      <w:start w:val="3"/>
      <w:numFmt w:val="lowerLetter"/>
      <w:lvlText w:val="(%1)"/>
      <w:legacy w:legacy="1" w:legacySpace="0" w:legacyIndent="1"/>
      <w:lvlJc w:val="left"/>
      <w:pPr>
        <w:ind w:left="1" w:hanging="1"/>
      </w:pPr>
      <w:rPr>
        <w:rFonts w:ascii="Times New Roman" w:hAnsi="Times New Roman" w:cs="Times New Roman"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095F31CC"/>
    <w:multiLevelType w:val="hybridMultilevel"/>
    <w:tmpl w:val="2A6AB1B6"/>
    <w:lvl w:ilvl="0" w:tplc="80D011AC">
      <w:start w:val="2"/>
      <w:numFmt w:val="lowerLetter"/>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09E2489D"/>
    <w:multiLevelType w:val="multilevel"/>
    <w:tmpl w:val="E724D5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E11654"/>
    <w:multiLevelType w:val="singleLevel"/>
    <w:tmpl w:val="F60E1494"/>
    <w:lvl w:ilvl="0">
      <w:start w:val="1"/>
      <w:numFmt w:val="lowerLetter"/>
      <w:lvlText w:val="(%1)"/>
      <w:legacy w:legacy="1" w:legacySpace="0" w:legacyIndent="1"/>
      <w:lvlJc w:val="left"/>
      <w:pPr>
        <w:ind w:left="1" w:hanging="1"/>
      </w:pPr>
      <w:rPr>
        <w:rFonts w:ascii="Times New Roman" w:hAnsi="Times New Roman" w:cs="Times New Roman" w:hint="default"/>
      </w:rPr>
    </w:lvl>
  </w:abstractNum>
  <w:abstractNum w:abstractNumId="6" w15:restartNumberingAfterBreak="0">
    <w:nsid w:val="11E23289"/>
    <w:multiLevelType w:val="singleLevel"/>
    <w:tmpl w:val="5A446E5C"/>
    <w:lvl w:ilvl="0">
      <w:start w:val="3"/>
      <w:numFmt w:val="lowerLetter"/>
      <w:lvlText w:val="(%1)"/>
      <w:legacy w:legacy="1" w:legacySpace="0" w:legacyIndent="1"/>
      <w:lvlJc w:val="left"/>
      <w:pPr>
        <w:ind w:left="1" w:hanging="1"/>
      </w:pPr>
      <w:rPr>
        <w:rFonts w:ascii="Times New Roman" w:hAnsi="Times New Roman" w:cs="Times New Roman" w:hint="default"/>
      </w:rPr>
    </w:lvl>
  </w:abstractNum>
  <w:abstractNum w:abstractNumId="7" w15:restartNumberingAfterBreak="0">
    <w:nsid w:val="1DB96C3E"/>
    <w:multiLevelType w:val="hybridMultilevel"/>
    <w:tmpl w:val="A8D8D890"/>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8" w15:restartNumberingAfterBreak="0">
    <w:nsid w:val="260A0146"/>
    <w:multiLevelType w:val="singleLevel"/>
    <w:tmpl w:val="F60E1494"/>
    <w:lvl w:ilvl="0">
      <w:start w:val="1"/>
      <w:numFmt w:val="lowerLetter"/>
      <w:lvlText w:val="(%1)"/>
      <w:legacy w:legacy="1" w:legacySpace="0" w:legacyIndent="1"/>
      <w:lvlJc w:val="left"/>
      <w:pPr>
        <w:ind w:left="1" w:hanging="1"/>
      </w:pPr>
      <w:rPr>
        <w:rFonts w:ascii="Times New Roman" w:hAnsi="Times New Roman" w:cs="Times New Roman" w:hint="default"/>
      </w:rPr>
    </w:lvl>
  </w:abstractNum>
  <w:abstractNum w:abstractNumId="9" w15:restartNumberingAfterBreak="0">
    <w:nsid w:val="2E2D1EC5"/>
    <w:multiLevelType w:val="singleLevel"/>
    <w:tmpl w:val="F60E1494"/>
    <w:lvl w:ilvl="0">
      <w:start w:val="1"/>
      <w:numFmt w:val="lowerLetter"/>
      <w:lvlText w:val="(%1)"/>
      <w:legacy w:legacy="1" w:legacySpace="0" w:legacyIndent="1"/>
      <w:lvlJc w:val="left"/>
      <w:pPr>
        <w:ind w:left="1" w:hanging="1"/>
      </w:pPr>
      <w:rPr>
        <w:rFonts w:ascii="Times New Roman" w:hAnsi="Times New Roman" w:cs="Times New Roman" w:hint="default"/>
      </w:rPr>
    </w:lvl>
  </w:abstractNum>
  <w:abstractNum w:abstractNumId="10" w15:restartNumberingAfterBreak="0">
    <w:nsid w:val="35622BED"/>
    <w:multiLevelType w:val="singleLevel"/>
    <w:tmpl w:val="C1382F08"/>
    <w:lvl w:ilvl="0">
      <w:start w:val="1"/>
      <w:numFmt w:val="decimal"/>
      <w:lvlText w:val="(%1)"/>
      <w:legacy w:legacy="1" w:legacySpace="0" w:legacyIndent="1"/>
      <w:lvlJc w:val="left"/>
      <w:pPr>
        <w:ind w:left="1" w:hanging="1"/>
      </w:pPr>
      <w:rPr>
        <w:rFonts w:ascii="Times New Roman" w:hAnsi="Times New Roman" w:cs="Times New Roman" w:hint="default"/>
      </w:rPr>
    </w:lvl>
  </w:abstractNum>
  <w:abstractNum w:abstractNumId="11" w15:restartNumberingAfterBreak="0">
    <w:nsid w:val="39A70D6E"/>
    <w:multiLevelType w:val="singleLevel"/>
    <w:tmpl w:val="F60E1494"/>
    <w:lvl w:ilvl="0">
      <w:start w:val="1"/>
      <w:numFmt w:val="lowerLetter"/>
      <w:lvlText w:val="(%1)"/>
      <w:legacy w:legacy="1" w:legacySpace="0" w:legacyIndent="1"/>
      <w:lvlJc w:val="left"/>
      <w:pPr>
        <w:ind w:left="1" w:hanging="1"/>
      </w:pPr>
      <w:rPr>
        <w:rFonts w:ascii="Times New Roman" w:hAnsi="Times New Roman" w:cs="Times New Roman" w:hint="default"/>
      </w:rPr>
    </w:lvl>
  </w:abstractNum>
  <w:abstractNum w:abstractNumId="12" w15:restartNumberingAfterBreak="0">
    <w:nsid w:val="3A272481"/>
    <w:multiLevelType w:val="hybridMultilevel"/>
    <w:tmpl w:val="38BE36B2"/>
    <w:lvl w:ilvl="0" w:tplc="987C68E2">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15:restartNumberingAfterBreak="0">
    <w:nsid w:val="3B0D1B9E"/>
    <w:multiLevelType w:val="hybridMultilevel"/>
    <w:tmpl w:val="4C860296"/>
    <w:lvl w:ilvl="0" w:tplc="F60E1494">
      <w:start w:val="1"/>
      <w:numFmt w:val="low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6845E9"/>
    <w:multiLevelType w:val="hybridMultilevel"/>
    <w:tmpl w:val="1AEE5FCE"/>
    <w:lvl w:ilvl="0" w:tplc="51C69F6A">
      <w:start w:val="1"/>
      <w:numFmt w:val="lowerLetter"/>
      <w:lvlText w:val="(%1)"/>
      <w:lvlJc w:val="left"/>
      <w:pPr>
        <w:ind w:left="720" w:hanging="360"/>
      </w:pPr>
      <w:rPr>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C6A5DE2"/>
    <w:multiLevelType w:val="singleLevel"/>
    <w:tmpl w:val="F60E1494"/>
    <w:lvl w:ilvl="0">
      <w:start w:val="1"/>
      <w:numFmt w:val="lowerLetter"/>
      <w:lvlText w:val="(%1)"/>
      <w:legacy w:legacy="1" w:legacySpace="0" w:legacyIndent="1"/>
      <w:lvlJc w:val="left"/>
      <w:pPr>
        <w:ind w:left="1" w:hanging="1"/>
      </w:pPr>
      <w:rPr>
        <w:rFonts w:ascii="Times New Roman" w:hAnsi="Times New Roman" w:cs="Times New Roman" w:hint="default"/>
      </w:rPr>
    </w:lvl>
  </w:abstractNum>
  <w:abstractNum w:abstractNumId="16" w15:restartNumberingAfterBreak="0">
    <w:nsid w:val="3CC21D20"/>
    <w:multiLevelType w:val="singleLevel"/>
    <w:tmpl w:val="F60E1494"/>
    <w:lvl w:ilvl="0">
      <w:start w:val="1"/>
      <w:numFmt w:val="lowerLetter"/>
      <w:lvlText w:val="(%1)"/>
      <w:legacy w:legacy="1" w:legacySpace="0" w:legacyIndent="1"/>
      <w:lvlJc w:val="left"/>
      <w:pPr>
        <w:ind w:left="1" w:hanging="1"/>
      </w:pPr>
      <w:rPr>
        <w:rFonts w:ascii="Times New Roman" w:hAnsi="Times New Roman" w:cs="Times New Roman" w:hint="default"/>
      </w:rPr>
    </w:lvl>
  </w:abstractNum>
  <w:abstractNum w:abstractNumId="17" w15:restartNumberingAfterBreak="0">
    <w:nsid w:val="409674EF"/>
    <w:multiLevelType w:val="hybridMultilevel"/>
    <w:tmpl w:val="8B34DDC0"/>
    <w:lvl w:ilvl="0" w:tplc="F60E1494">
      <w:start w:val="1"/>
      <w:numFmt w:val="lowerLetter"/>
      <w:lvlText w:val="(%1)"/>
      <w:legacy w:legacy="1" w:legacySpace="0" w:legacyIndent="1"/>
      <w:lvlJc w:val="left"/>
      <w:pPr>
        <w:ind w:left="1" w:hanging="1"/>
      </w:pPr>
      <w:rPr>
        <w:rFonts w:ascii="Times New Roman" w:hAnsi="Times New Roman" w:cs="Times New Roman"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15:restartNumberingAfterBreak="0">
    <w:nsid w:val="449D0383"/>
    <w:multiLevelType w:val="hybridMultilevel"/>
    <w:tmpl w:val="F21A752E"/>
    <w:lvl w:ilvl="0" w:tplc="F60E1494">
      <w:start w:val="1"/>
      <w:numFmt w:val="lowerLetter"/>
      <w:lvlText w:val="(%1)"/>
      <w:legacy w:legacy="1" w:legacySpace="0" w:legacyIndent="1"/>
      <w:lvlJc w:val="left"/>
      <w:pPr>
        <w:ind w:left="1" w:hanging="1"/>
      </w:pPr>
      <w:rPr>
        <w:rFonts w:ascii="Times New Roman" w:hAnsi="Times New Roman" w:cs="Times New Roman"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15:restartNumberingAfterBreak="0">
    <w:nsid w:val="45453983"/>
    <w:multiLevelType w:val="hybridMultilevel"/>
    <w:tmpl w:val="51886628"/>
    <w:lvl w:ilvl="0" w:tplc="F60E1494">
      <w:start w:val="1"/>
      <w:numFmt w:val="lowerLetter"/>
      <w:lvlText w:val="(%1)"/>
      <w:legacy w:legacy="1" w:legacySpace="0" w:legacyIndent="1"/>
      <w:lvlJc w:val="left"/>
      <w:pPr>
        <w:ind w:left="1531" w:hanging="1"/>
      </w:pPr>
      <w:rPr>
        <w:rFonts w:ascii="Times New Roman" w:hAnsi="Times New Roman" w:cs="Times New Roman" w:hint="default"/>
      </w:rPr>
    </w:lvl>
    <w:lvl w:ilvl="1" w:tplc="04090019">
      <w:start w:val="1"/>
      <w:numFmt w:val="lowerLetter"/>
      <w:lvlText w:val="%2."/>
      <w:lvlJc w:val="left"/>
      <w:pPr>
        <w:tabs>
          <w:tab w:val="num" w:pos="2970"/>
        </w:tabs>
        <w:ind w:left="2970" w:hanging="360"/>
      </w:pPr>
    </w:lvl>
    <w:lvl w:ilvl="2" w:tplc="0409001B">
      <w:start w:val="1"/>
      <w:numFmt w:val="lowerRoman"/>
      <w:lvlText w:val="%3."/>
      <w:lvlJc w:val="right"/>
      <w:pPr>
        <w:tabs>
          <w:tab w:val="num" w:pos="3690"/>
        </w:tabs>
        <w:ind w:left="3690" w:hanging="180"/>
      </w:pPr>
    </w:lvl>
    <w:lvl w:ilvl="3" w:tplc="0409000F">
      <w:start w:val="1"/>
      <w:numFmt w:val="decimal"/>
      <w:lvlText w:val="%4."/>
      <w:lvlJc w:val="left"/>
      <w:pPr>
        <w:tabs>
          <w:tab w:val="num" w:pos="4410"/>
        </w:tabs>
        <w:ind w:left="4410" w:hanging="360"/>
      </w:pPr>
    </w:lvl>
    <w:lvl w:ilvl="4" w:tplc="04090019">
      <w:start w:val="1"/>
      <w:numFmt w:val="lowerLetter"/>
      <w:lvlText w:val="%5."/>
      <w:lvlJc w:val="left"/>
      <w:pPr>
        <w:tabs>
          <w:tab w:val="num" w:pos="5130"/>
        </w:tabs>
        <w:ind w:left="5130" w:hanging="360"/>
      </w:pPr>
    </w:lvl>
    <w:lvl w:ilvl="5" w:tplc="0409001B">
      <w:start w:val="1"/>
      <w:numFmt w:val="lowerRoman"/>
      <w:lvlText w:val="%6."/>
      <w:lvlJc w:val="right"/>
      <w:pPr>
        <w:tabs>
          <w:tab w:val="num" w:pos="5850"/>
        </w:tabs>
        <w:ind w:left="5850" w:hanging="180"/>
      </w:pPr>
    </w:lvl>
    <w:lvl w:ilvl="6" w:tplc="0409000F">
      <w:start w:val="1"/>
      <w:numFmt w:val="decimal"/>
      <w:lvlText w:val="%7."/>
      <w:lvlJc w:val="left"/>
      <w:pPr>
        <w:tabs>
          <w:tab w:val="num" w:pos="6570"/>
        </w:tabs>
        <w:ind w:left="6570" w:hanging="360"/>
      </w:pPr>
    </w:lvl>
    <w:lvl w:ilvl="7" w:tplc="04090019">
      <w:start w:val="1"/>
      <w:numFmt w:val="lowerLetter"/>
      <w:lvlText w:val="%8."/>
      <w:lvlJc w:val="left"/>
      <w:pPr>
        <w:tabs>
          <w:tab w:val="num" w:pos="7290"/>
        </w:tabs>
        <w:ind w:left="7290" w:hanging="360"/>
      </w:pPr>
    </w:lvl>
    <w:lvl w:ilvl="8" w:tplc="0409001B">
      <w:start w:val="1"/>
      <w:numFmt w:val="lowerRoman"/>
      <w:lvlText w:val="%9."/>
      <w:lvlJc w:val="right"/>
      <w:pPr>
        <w:tabs>
          <w:tab w:val="num" w:pos="8010"/>
        </w:tabs>
        <w:ind w:left="8010" w:hanging="180"/>
      </w:pPr>
    </w:lvl>
  </w:abstractNum>
  <w:abstractNum w:abstractNumId="20" w15:restartNumberingAfterBreak="0">
    <w:nsid w:val="45AD35DC"/>
    <w:multiLevelType w:val="hybridMultilevel"/>
    <w:tmpl w:val="EF90218E"/>
    <w:lvl w:ilvl="0" w:tplc="5A446E5C">
      <w:start w:val="3"/>
      <w:numFmt w:val="lowerLetter"/>
      <w:lvlText w:val="(%1)"/>
      <w:legacy w:legacy="1" w:legacySpace="0" w:legacyIndent="1"/>
      <w:lvlJc w:val="left"/>
      <w:pPr>
        <w:ind w:left="1" w:hanging="1"/>
      </w:pPr>
      <w:rPr>
        <w:rFonts w:ascii="Times New Roman" w:hAnsi="Times New Roman" w:cs="Times New Roman"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15:restartNumberingAfterBreak="0">
    <w:nsid w:val="488428F1"/>
    <w:multiLevelType w:val="singleLevel"/>
    <w:tmpl w:val="F60E1494"/>
    <w:lvl w:ilvl="0">
      <w:start w:val="1"/>
      <w:numFmt w:val="lowerLetter"/>
      <w:lvlText w:val="(%1)"/>
      <w:legacy w:legacy="1" w:legacySpace="0" w:legacyIndent="1"/>
      <w:lvlJc w:val="left"/>
      <w:pPr>
        <w:ind w:left="1" w:hanging="1"/>
      </w:pPr>
      <w:rPr>
        <w:rFonts w:ascii="Times New Roman" w:hAnsi="Times New Roman" w:cs="Times New Roman" w:hint="default"/>
      </w:rPr>
    </w:lvl>
  </w:abstractNum>
  <w:abstractNum w:abstractNumId="22" w15:restartNumberingAfterBreak="0">
    <w:nsid w:val="48A6484A"/>
    <w:multiLevelType w:val="singleLevel"/>
    <w:tmpl w:val="F60E1494"/>
    <w:lvl w:ilvl="0">
      <w:start w:val="1"/>
      <w:numFmt w:val="lowerLetter"/>
      <w:lvlText w:val="(%1)"/>
      <w:legacy w:legacy="1" w:legacySpace="0" w:legacyIndent="1"/>
      <w:lvlJc w:val="left"/>
      <w:pPr>
        <w:ind w:left="1" w:hanging="1"/>
      </w:pPr>
      <w:rPr>
        <w:rFonts w:ascii="Times New Roman" w:hAnsi="Times New Roman" w:cs="Times New Roman" w:hint="default"/>
      </w:rPr>
    </w:lvl>
  </w:abstractNum>
  <w:abstractNum w:abstractNumId="23" w15:restartNumberingAfterBreak="0">
    <w:nsid w:val="49534193"/>
    <w:multiLevelType w:val="hybridMultilevel"/>
    <w:tmpl w:val="B5F03C8A"/>
    <w:lvl w:ilvl="0" w:tplc="F60E1494">
      <w:start w:val="1"/>
      <w:numFmt w:val="lowerLetter"/>
      <w:lvlText w:val="(%1)"/>
      <w:legacy w:legacy="1" w:legacySpace="0" w:legacyIndent="1"/>
      <w:lvlJc w:val="left"/>
      <w:pPr>
        <w:ind w:left="361" w:hanging="1"/>
      </w:pPr>
      <w:rPr>
        <w:rFonts w:ascii="Times New Roman" w:hAnsi="Times New Roman" w:cs="Times New Roman"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 w15:restartNumberingAfterBreak="0">
    <w:nsid w:val="4979585B"/>
    <w:multiLevelType w:val="hybridMultilevel"/>
    <w:tmpl w:val="B0A4F578"/>
    <w:lvl w:ilvl="0" w:tplc="F60E1494">
      <w:start w:val="1"/>
      <w:numFmt w:val="lowerLetter"/>
      <w:lvlText w:val="(%1)"/>
      <w:legacy w:legacy="1" w:legacySpace="0" w:legacyIndent="1"/>
      <w:lvlJc w:val="left"/>
      <w:pPr>
        <w:ind w:left="361" w:hanging="1"/>
      </w:pPr>
      <w:rPr>
        <w:rFonts w:ascii="Times New Roman" w:hAnsi="Times New Roman" w:cs="Times New Roman"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15:restartNumberingAfterBreak="0">
    <w:nsid w:val="498249B1"/>
    <w:multiLevelType w:val="singleLevel"/>
    <w:tmpl w:val="A1BA0C92"/>
    <w:lvl w:ilvl="0">
      <w:start w:val="1"/>
      <w:numFmt w:val="lowerRoman"/>
      <w:lvlText w:val="(%1)"/>
      <w:legacy w:legacy="1" w:legacySpace="0" w:legacyIndent="1"/>
      <w:lvlJc w:val="left"/>
      <w:pPr>
        <w:ind w:left="1" w:hanging="1"/>
      </w:pPr>
      <w:rPr>
        <w:rFonts w:ascii="Times New Roman" w:hAnsi="Times New Roman" w:cs="Times New Roman" w:hint="default"/>
      </w:rPr>
    </w:lvl>
  </w:abstractNum>
  <w:abstractNum w:abstractNumId="26" w15:restartNumberingAfterBreak="0">
    <w:nsid w:val="4A0D2728"/>
    <w:multiLevelType w:val="singleLevel"/>
    <w:tmpl w:val="F60E1494"/>
    <w:lvl w:ilvl="0">
      <w:start w:val="1"/>
      <w:numFmt w:val="lowerLetter"/>
      <w:lvlText w:val="(%1)"/>
      <w:legacy w:legacy="1" w:legacySpace="0" w:legacyIndent="1"/>
      <w:lvlJc w:val="left"/>
      <w:pPr>
        <w:ind w:left="1" w:hanging="1"/>
      </w:pPr>
      <w:rPr>
        <w:rFonts w:ascii="Times New Roman" w:hAnsi="Times New Roman" w:cs="Times New Roman" w:hint="default"/>
      </w:rPr>
    </w:lvl>
  </w:abstractNum>
  <w:abstractNum w:abstractNumId="27" w15:restartNumberingAfterBreak="0">
    <w:nsid w:val="4AAC66E8"/>
    <w:multiLevelType w:val="singleLevel"/>
    <w:tmpl w:val="F60E1494"/>
    <w:lvl w:ilvl="0">
      <w:start w:val="1"/>
      <w:numFmt w:val="lowerLetter"/>
      <w:lvlText w:val="(%1)"/>
      <w:legacy w:legacy="1" w:legacySpace="0" w:legacyIndent="1"/>
      <w:lvlJc w:val="left"/>
      <w:pPr>
        <w:ind w:left="1" w:hanging="1"/>
      </w:pPr>
      <w:rPr>
        <w:rFonts w:ascii="Times New Roman" w:hAnsi="Times New Roman" w:cs="Times New Roman" w:hint="default"/>
      </w:rPr>
    </w:lvl>
  </w:abstractNum>
  <w:abstractNum w:abstractNumId="28" w15:restartNumberingAfterBreak="0">
    <w:nsid w:val="4BF664E7"/>
    <w:multiLevelType w:val="singleLevel"/>
    <w:tmpl w:val="F60E1494"/>
    <w:lvl w:ilvl="0">
      <w:start w:val="1"/>
      <w:numFmt w:val="lowerLetter"/>
      <w:lvlText w:val="(%1)"/>
      <w:legacy w:legacy="1" w:legacySpace="0" w:legacyIndent="1"/>
      <w:lvlJc w:val="left"/>
      <w:pPr>
        <w:ind w:left="1" w:hanging="1"/>
      </w:pPr>
      <w:rPr>
        <w:rFonts w:ascii="Times New Roman" w:hAnsi="Times New Roman" w:cs="Times New Roman" w:hint="default"/>
      </w:rPr>
    </w:lvl>
  </w:abstractNum>
  <w:abstractNum w:abstractNumId="29" w15:restartNumberingAfterBreak="0">
    <w:nsid w:val="4DAE3F32"/>
    <w:multiLevelType w:val="singleLevel"/>
    <w:tmpl w:val="F60E1494"/>
    <w:lvl w:ilvl="0">
      <w:start w:val="1"/>
      <w:numFmt w:val="lowerLetter"/>
      <w:lvlText w:val="(%1)"/>
      <w:legacy w:legacy="1" w:legacySpace="0" w:legacyIndent="1"/>
      <w:lvlJc w:val="left"/>
      <w:pPr>
        <w:ind w:left="1" w:hanging="1"/>
      </w:pPr>
      <w:rPr>
        <w:rFonts w:ascii="Times New Roman" w:hAnsi="Times New Roman" w:cs="Times New Roman" w:hint="default"/>
      </w:rPr>
    </w:lvl>
  </w:abstractNum>
  <w:abstractNum w:abstractNumId="30" w15:restartNumberingAfterBreak="0">
    <w:nsid w:val="540F1229"/>
    <w:multiLevelType w:val="singleLevel"/>
    <w:tmpl w:val="F60E1494"/>
    <w:lvl w:ilvl="0">
      <w:start w:val="1"/>
      <w:numFmt w:val="lowerLetter"/>
      <w:lvlText w:val="(%1)"/>
      <w:legacy w:legacy="1" w:legacySpace="0" w:legacyIndent="1"/>
      <w:lvlJc w:val="left"/>
      <w:pPr>
        <w:ind w:left="1" w:hanging="1"/>
      </w:pPr>
      <w:rPr>
        <w:rFonts w:ascii="Times New Roman" w:hAnsi="Times New Roman" w:cs="Times New Roman" w:hint="default"/>
      </w:rPr>
    </w:lvl>
  </w:abstractNum>
  <w:abstractNum w:abstractNumId="31" w15:restartNumberingAfterBreak="0">
    <w:nsid w:val="563F6588"/>
    <w:multiLevelType w:val="singleLevel"/>
    <w:tmpl w:val="A1BA0C92"/>
    <w:lvl w:ilvl="0">
      <w:start w:val="1"/>
      <w:numFmt w:val="lowerRoman"/>
      <w:lvlText w:val="(%1)"/>
      <w:legacy w:legacy="1" w:legacySpace="0" w:legacyIndent="1"/>
      <w:lvlJc w:val="left"/>
      <w:pPr>
        <w:ind w:left="1" w:hanging="1"/>
      </w:pPr>
      <w:rPr>
        <w:rFonts w:ascii="Times New Roman" w:hAnsi="Times New Roman" w:cs="Times New Roman" w:hint="default"/>
      </w:rPr>
    </w:lvl>
  </w:abstractNum>
  <w:abstractNum w:abstractNumId="32" w15:restartNumberingAfterBreak="0">
    <w:nsid w:val="58AD2FEE"/>
    <w:multiLevelType w:val="hybridMultilevel"/>
    <w:tmpl w:val="3AAADC0C"/>
    <w:lvl w:ilvl="0" w:tplc="D5801732">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3" w15:restartNumberingAfterBreak="0">
    <w:nsid w:val="5A5E1798"/>
    <w:multiLevelType w:val="singleLevel"/>
    <w:tmpl w:val="F60E1494"/>
    <w:lvl w:ilvl="0">
      <w:start w:val="1"/>
      <w:numFmt w:val="lowerLetter"/>
      <w:lvlText w:val="(%1)"/>
      <w:legacy w:legacy="1" w:legacySpace="0" w:legacyIndent="1"/>
      <w:lvlJc w:val="left"/>
      <w:pPr>
        <w:ind w:left="1" w:hanging="1"/>
      </w:pPr>
      <w:rPr>
        <w:rFonts w:ascii="Times New Roman" w:hAnsi="Times New Roman" w:cs="Times New Roman" w:hint="default"/>
      </w:rPr>
    </w:lvl>
  </w:abstractNum>
  <w:abstractNum w:abstractNumId="34" w15:restartNumberingAfterBreak="0">
    <w:nsid w:val="5D57197C"/>
    <w:multiLevelType w:val="singleLevel"/>
    <w:tmpl w:val="F60E1494"/>
    <w:lvl w:ilvl="0">
      <w:start w:val="1"/>
      <w:numFmt w:val="lowerLetter"/>
      <w:lvlText w:val="(%1)"/>
      <w:legacy w:legacy="1" w:legacySpace="0" w:legacyIndent="1"/>
      <w:lvlJc w:val="left"/>
      <w:pPr>
        <w:ind w:left="1" w:hanging="1"/>
      </w:pPr>
      <w:rPr>
        <w:rFonts w:ascii="Times New Roman" w:hAnsi="Times New Roman" w:cs="Times New Roman" w:hint="default"/>
      </w:rPr>
    </w:lvl>
  </w:abstractNum>
  <w:abstractNum w:abstractNumId="35" w15:restartNumberingAfterBreak="0">
    <w:nsid w:val="5F3F339E"/>
    <w:multiLevelType w:val="singleLevel"/>
    <w:tmpl w:val="F60E1494"/>
    <w:lvl w:ilvl="0">
      <w:start w:val="1"/>
      <w:numFmt w:val="lowerLetter"/>
      <w:lvlText w:val="(%1)"/>
      <w:legacy w:legacy="1" w:legacySpace="0" w:legacyIndent="1"/>
      <w:lvlJc w:val="left"/>
      <w:pPr>
        <w:ind w:left="1" w:hanging="1"/>
      </w:pPr>
      <w:rPr>
        <w:rFonts w:ascii="Times New Roman" w:hAnsi="Times New Roman" w:cs="Times New Roman" w:hint="default"/>
      </w:rPr>
    </w:lvl>
  </w:abstractNum>
  <w:abstractNum w:abstractNumId="36" w15:restartNumberingAfterBreak="0">
    <w:nsid w:val="60DF081B"/>
    <w:multiLevelType w:val="hybridMultilevel"/>
    <w:tmpl w:val="3A680790"/>
    <w:lvl w:ilvl="0" w:tplc="F60E1494">
      <w:start w:val="1"/>
      <w:numFmt w:val="lowerLetter"/>
      <w:lvlText w:val="(%1)"/>
      <w:legacy w:legacy="1" w:legacySpace="0" w:legacyIndent="1"/>
      <w:lvlJc w:val="left"/>
      <w:pPr>
        <w:ind w:left="361" w:hanging="1"/>
      </w:pPr>
      <w:rPr>
        <w:rFonts w:ascii="Times New Roman" w:hAnsi="Times New Roman" w:cs="Times New Roman"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7" w15:restartNumberingAfterBreak="0">
    <w:nsid w:val="61B065BE"/>
    <w:multiLevelType w:val="singleLevel"/>
    <w:tmpl w:val="F60E1494"/>
    <w:lvl w:ilvl="0">
      <w:start w:val="1"/>
      <w:numFmt w:val="lowerLetter"/>
      <w:lvlText w:val="(%1)"/>
      <w:legacy w:legacy="1" w:legacySpace="0" w:legacyIndent="1"/>
      <w:lvlJc w:val="left"/>
      <w:pPr>
        <w:ind w:left="1" w:hanging="1"/>
      </w:pPr>
      <w:rPr>
        <w:rFonts w:ascii="Times New Roman" w:hAnsi="Times New Roman" w:cs="Times New Roman" w:hint="default"/>
      </w:rPr>
    </w:lvl>
  </w:abstractNum>
  <w:abstractNum w:abstractNumId="38" w15:restartNumberingAfterBreak="0">
    <w:nsid w:val="647824A0"/>
    <w:multiLevelType w:val="hybridMultilevel"/>
    <w:tmpl w:val="A3A2F412"/>
    <w:lvl w:ilvl="0" w:tplc="0CF8EDF0">
      <w:start w:val="1"/>
      <w:numFmt w:val="bullet"/>
      <w:lvlText w:val="•"/>
      <w:lvlJc w:val="left"/>
      <w:pPr>
        <w:ind w:left="1170" w:hanging="360"/>
      </w:pPr>
      <w:rPr>
        <w:rFonts w:ascii="Times New Roman"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9" w15:restartNumberingAfterBreak="0">
    <w:nsid w:val="6B293F77"/>
    <w:multiLevelType w:val="multilevel"/>
    <w:tmpl w:val="E724D5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DA63F3"/>
    <w:multiLevelType w:val="singleLevel"/>
    <w:tmpl w:val="5A446E5C"/>
    <w:lvl w:ilvl="0">
      <w:start w:val="3"/>
      <w:numFmt w:val="lowerLetter"/>
      <w:lvlText w:val="(%1)"/>
      <w:legacy w:legacy="1" w:legacySpace="0" w:legacyIndent="1"/>
      <w:lvlJc w:val="left"/>
      <w:pPr>
        <w:ind w:left="1" w:hanging="1"/>
      </w:pPr>
      <w:rPr>
        <w:rFonts w:ascii="Times New Roman" w:hAnsi="Times New Roman" w:cs="Times New Roman" w:hint="default"/>
      </w:rPr>
    </w:lvl>
  </w:abstractNum>
  <w:abstractNum w:abstractNumId="41" w15:restartNumberingAfterBreak="0">
    <w:nsid w:val="7A666EB7"/>
    <w:multiLevelType w:val="hybridMultilevel"/>
    <w:tmpl w:val="416062F6"/>
    <w:lvl w:ilvl="0" w:tplc="80D011AC">
      <w:start w:val="2"/>
      <w:numFmt w:val="lowerLetter"/>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2" w15:restartNumberingAfterBreak="0">
    <w:nsid w:val="7D614286"/>
    <w:multiLevelType w:val="singleLevel"/>
    <w:tmpl w:val="F60E1494"/>
    <w:lvl w:ilvl="0">
      <w:start w:val="1"/>
      <w:numFmt w:val="lowerLetter"/>
      <w:lvlText w:val="(%1)"/>
      <w:legacy w:legacy="1" w:legacySpace="0" w:legacyIndent="1"/>
      <w:lvlJc w:val="left"/>
      <w:pPr>
        <w:ind w:left="1" w:hanging="1"/>
      </w:pPr>
      <w:rPr>
        <w:rFonts w:ascii="Times New Roman" w:hAnsi="Times New Roman" w:cs="Times New Roman" w:hint="default"/>
      </w:rPr>
    </w:lvl>
  </w:abstractNum>
  <w:abstractNum w:abstractNumId="43" w15:restartNumberingAfterBreak="0">
    <w:nsid w:val="7DB43286"/>
    <w:multiLevelType w:val="singleLevel"/>
    <w:tmpl w:val="171CF8A6"/>
    <w:lvl w:ilvl="0">
      <w:start w:val="10"/>
      <w:numFmt w:val="lowerLetter"/>
      <w:lvlText w:val="(%1)"/>
      <w:legacy w:legacy="1" w:legacySpace="0" w:legacyIndent="1"/>
      <w:lvlJc w:val="left"/>
      <w:pPr>
        <w:ind w:left="1" w:hanging="1"/>
      </w:pPr>
      <w:rPr>
        <w:rFonts w:ascii="Times New Roman" w:hAnsi="Times New Roman" w:cs="Times New Roman" w:hint="default"/>
      </w:rPr>
    </w:lvl>
  </w:abstractNum>
  <w:num w:numId="1" w16cid:durableId="1668828905">
    <w:abstractNumId w:val="8"/>
  </w:num>
  <w:num w:numId="2" w16cid:durableId="641543916">
    <w:abstractNumId w:val="40"/>
  </w:num>
  <w:num w:numId="3" w16cid:durableId="487983043">
    <w:abstractNumId w:val="6"/>
  </w:num>
  <w:num w:numId="4" w16cid:durableId="140200117">
    <w:abstractNumId w:val="31"/>
  </w:num>
  <w:num w:numId="5" w16cid:durableId="578639017">
    <w:abstractNumId w:val="15"/>
  </w:num>
  <w:num w:numId="6" w16cid:durableId="1239822796">
    <w:abstractNumId w:val="30"/>
  </w:num>
  <w:num w:numId="7" w16cid:durableId="1148277727">
    <w:abstractNumId w:val="42"/>
  </w:num>
  <w:num w:numId="8" w16cid:durableId="162546616">
    <w:abstractNumId w:val="5"/>
  </w:num>
  <w:num w:numId="9" w16cid:durableId="438062363">
    <w:abstractNumId w:val="29"/>
  </w:num>
  <w:num w:numId="10" w16cid:durableId="1155604953">
    <w:abstractNumId w:val="25"/>
  </w:num>
  <w:num w:numId="11" w16cid:durableId="487939443">
    <w:abstractNumId w:val="43"/>
  </w:num>
  <w:num w:numId="12" w16cid:durableId="1235554721">
    <w:abstractNumId w:val="27"/>
  </w:num>
  <w:num w:numId="13" w16cid:durableId="598568313">
    <w:abstractNumId w:val="37"/>
  </w:num>
  <w:num w:numId="14" w16cid:durableId="873080180">
    <w:abstractNumId w:val="16"/>
  </w:num>
  <w:num w:numId="15" w16cid:durableId="716853291">
    <w:abstractNumId w:val="22"/>
  </w:num>
  <w:num w:numId="16" w16cid:durableId="2092969083">
    <w:abstractNumId w:val="21"/>
  </w:num>
  <w:num w:numId="17" w16cid:durableId="1790053337">
    <w:abstractNumId w:val="26"/>
  </w:num>
  <w:num w:numId="18" w16cid:durableId="324743829">
    <w:abstractNumId w:val="28"/>
  </w:num>
  <w:num w:numId="19" w16cid:durableId="2017531230">
    <w:abstractNumId w:val="33"/>
  </w:num>
  <w:num w:numId="20" w16cid:durableId="1141997505">
    <w:abstractNumId w:val="9"/>
  </w:num>
  <w:num w:numId="21" w16cid:durableId="1152260315">
    <w:abstractNumId w:val="10"/>
  </w:num>
  <w:num w:numId="22" w16cid:durableId="354111368">
    <w:abstractNumId w:val="34"/>
  </w:num>
  <w:num w:numId="23" w16cid:durableId="1026446635">
    <w:abstractNumId w:val="11"/>
  </w:num>
  <w:num w:numId="24" w16cid:durableId="250624599">
    <w:abstractNumId w:val="35"/>
  </w:num>
  <w:num w:numId="25" w16cid:durableId="1895460650">
    <w:abstractNumId w:val="19"/>
  </w:num>
  <w:num w:numId="26" w16cid:durableId="505562060">
    <w:abstractNumId w:val="18"/>
  </w:num>
  <w:num w:numId="27" w16cid:durableId="853148701">
    <w:abstractNumId w:val="36"/>
  </w:num>
  <w:num w:numId="28" w16cid:durableId="1527251818">
    <w:abstractNumId w:val="17"/>
  </w:num>
  <w:num w:numId="29" w16cid:durableId="1631790565">
    <w:abstractNumId w:val="32"/>
  </w:num>
  <w:num w:numId="30" w16cid:durableId="2141069105">
    <w:abstractNumId w:val="12"/>
  </w:num>
  <w:num w:numId="31" w16cid:durableId="1315724751">
    <w:abstractNumId w:val="2"/>
  </w:num>
  <w:num w:numId="32" w16cid:durableId="1184510517">
    <w:abstractNumId w:val="41"/>
  </w:num>
  <w:num w:numId="33" w16cid:durableId="948313628">
    <w:abstractNumId w:val="3"/>
  </w:num>
  <w:num w:numId="34" w16cid:durableId="346369386">
    <w:abstractNumId w:val="0"/>
  </w:num>
  <w:num w:numId="35" w16cid:durableId="755439609">
    <w:abstractNumId w:val="1"/>
  </w:num>
  <w:num w:numId="36" w16cid:durableId="1877811639">
    <w:abstractNumId w:val="20"/>
  </w:num>
  <w:num w:numId="37" w16cid:durableId="1771317768">
    <w:abstractNumId w:val="24"/>
  </w:num>
  <w:num w:numId="38" w16cid:durableId="57291404">
    <w:abstractNumId w:val="23"/>
  </w:num>
  <w:num w:numId="39" w16cid:durableId="15985144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27231222">
    <w:abstractNumId w:val="4"/>
  </w:num>
  <w:num w:numId="41" w16cid:durableId="475414374">
    <w:abstractNumId w:val="39"/>
  </w:num>
  <w:num w:numId="42" w16cid:durableId="264003751">
    <w:abstractNumId w:val="13"/>
  </w:num>
  <w:num w:numId="43" w16cid:durableId="1781290260">
    <w:abstractNumId w:val="7"/>
  </w:num>
  <w:num w:numId="44" w16cid:durableId="1996059846">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3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6AE4"/>
    <w:rsid w:val="00037654"/>
    <w:rsid w:val="0004517A"/>
    <w:rsid w:val="00051AFB"/>
    <w:rsid w:val="00062314"/>
    <w:rsid w:val="0008204B"/>
    <w:rsid w:val="000C06DB"/>
    <w:rsid w:val="000C56AA"/>
    <w:rsid w:val="000F12B2"/>
    <w:rsid w:val="00116759"/>
    <w:rsid w:val="00133653"/>
    <w:rsid w:val="00196AE4"/>
    <w:rsid w:val="001A79CF"/>
    <w:rsid w:val="001B5F1B"/>
    <w:rsid w:val="001D3435"/>
    <w:rsid w:val="001F3E83"/>
    <w:rsid w:val="00200164"/>
    <w:rsid w:val="00201039"/>
    <w:rsid w:val="00201E26"/>
    <w:rsid w:val="00257F93"/>
    <w:rsid w:val="002905A2"/>
    <w:rsid w:val="002B751F"/>
    <w:rsid w:val="002C5E3C"/>
    <w:rsid w:val="002C7CED"/>
    <w:rsid w:val="002D3C0C"/>
    <w:rsid w:val="0031326D"/>
    <w:rsid w:val="00317D56"/>
    <w:rsid w:val="0032367E"/>
    <w:rsid w:val="00340F2F"/>
    <w:rsid w:val="0036083F"/>
    <w:rsid w:val="00361669"/>
    <w:rsid w:val="003829A5"/>
    <w:rsid w:val="003D4A06"/>
    <w:rsid w:val="0040014E"/>
    <w:rsid w:val="00401ECB"/>
    <w:rsid w:val="00405E8E"/>
    <w:rsid w:val="004118B8"/>
    <w:rsid w:val="0041551B"/>
    <w:rsid w:val="00432B6B"/>
    <w:rsid w:val="00471733"/>
    <w:rsid w:val="00490FF9"/>
    <w:rsid w:val="004D1C0B"/>
    <w:rsid w:val="004D29E3"/>
    <w:rsid w:val="005036F7"/>
    <w:rsid w:val="005C059F"/>
    <w:rsid w:val="005D0449"/>
    <w:rsid w:val="005E237E"/>
    <w:rsid w:val="006277CC"/>
    <w:rsid w:val="00634C9B"/>
    <w:rsid w:val="00682490"/>
    <w:rsid w:val="00696718"/>
    <w:rsid w:val="006E47BC"/>
    <w:rsid w:val="006F2593"/>
    <w:rsid w:val="007336C1"/>
    <w:rsid w:val="007453D1"/>
    <w:rsid w:val="00754B9E"/>
    <w:rsid w:val="00765775"/>
    <w:rsid w:val="00786BC6"/>
    <w:rsid w:val="007B3C42"/>
    <w:rsid w:val="00806FE5"/>
    <w:rsid w:val="00810D6C"/>
    <w:rsid w:val="008171C5"/>
    <w:rsid w:val="00854F96"/>
    <w:rsid w:val="0086768A"/>
    <w:rsid w:val="008A62CE"/>
    <w:rsid w:val="008D6A78"/>
    <w:rsid w:val="008D6FEA"/>
    <w:rsid w:val="00905D84"/>
    <w:rsid w:val="0091143B"/>
    <w:rsid w:val="0092471D"/>
    <w:rsid w:val="00924AEC"/>
    <w:rsid w:val="00937725"/>
    <w:rsid w:val="009479FD"/>
    <w:rsid w:val="00953C2E"/>
    <w:rsid w:val="009A04A7"/>
    <w:rsid w:val="009A1EFE"/>
    <w:rsid w:val="009C1AB6"/>
    <w:rsid w:val="009C5294"/>
    <w:rsid w:val="009E2887"/>
    <w:rsid w:val="009F5FA3"/>
    <w:rsid w:val="00A61B94"/>
    <w:rsid w:val="00A85299"/>
    <w:rsid w:val="00A92CC9"/>
    <w:rsid w:val="00AF45A4"/>
    <w:rsid w:val="00B20716"/>
    <w:rsid w:val="00B56890"/>
    <w:rsid w:val="00B77929"/>
    <w:rsid w:val="00B81B91"/>
    <w:rsid w:val="00B85EB0"/>
    <w:rsid w:val="00BA2CD3"/>
    <w:rsid w:val="00BB22BA"/>
    <w:rsid w:val="00BD1C9C"/>
    <w:rsid w:val="00BF7F54"/>
    <w:rsid w:val="00C04BBB"/>
    <w:rsid w:val="00C06941"/>
    <w:rsid w:val="00C11D56"/>
    <w:rsid w:val="00C57A96"/>
    <w:rsid w:val="00C61839"/>
    <w:rsid w:val="00C86E84"/>
    <w:rsid w:val="00CF6C29"/>
    <w:rsid w:val="00D052BD"/>
    <w:rsid w:val="00D223CC"/>
    <w:rsid w:val="00D478F0"/>
    <w:rsid w:val="00D61BB1"/>
    <w:rsid w:val="00D64C49"/>
    <w:rsid w:val="00D65DA8"/>
    <w:rsid w:val="00D7765D"/>
    <w:rsid w:val="00D82809"/>
    <w:rsid w:val="00DB39C8"/>
    <w:rsid w:val="00DC4156"/>
    <w:rsid w:val="00DF29DE"/>
    <w:rsid w:val="00E320D7"/>
    <w:rsid w:val="00E42849"/>
    <w:rsid w:val="00EB740E"/>
    <w:rsid w:val="00EE5825"/>
    <w:rsid w:val="00F50B3C"/>
    <w:rsid w:val="00F5296F"/>
    <w:rsid w:val="00F55261"/>
    <w:rsid w:val="00F979BA"/>
    <w:rsid w:val="00FA7E21"/>
    <w:rsid w:val="00FB1C24"/>
    <w:rsid w:val="00FC0FFC"/>
    <w:rsid w:val="00FD24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ate"/>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date"/>
  <w:shapeDefaults>
    <o:shapedefaults v:ext="edit" spidmax="6145"/>
    <o:shapelayout v:ext="edit">
      <o:idmap v:ext="edit" data="1"/>
    </o:shapelayout>
  </w:shapeDefaults>
  <w:decimalSymbol w:val="."/>
  <w:listSeparator w:val=","/>
  <w14:docId w14:val="40AA2A84"/>
  <w15:docId w15:val="{42757A05-C853-4262-A7B5-6E93A606E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pPr>
  </w:style>
  <w:style w:type="paragraph" w:styleId="Heading1">
    <w:name w:val="heading 1"/>
    <w:basedOn w:val="Heading3"/>
    <w:next w:val="Normal"/>
    <w:qFormat/>
    <w:rsid w:val="00FA7E21"/>
    <w:pPr>
      <w:numPr>
        <w:ilvl w:val="0"/>
      </w:numPr>
      <w:outlineLvl w:val="0"/>
    </w:pPr>
  </w:style>
  <w:style w:type="paragraph" w:styleId="Heading2">
    <w:name w:val="heading 2"/>
    <w:basedOn w:val="Normal"/>
    <w:next w:val="Normal"/>
    <w:qFormat/>
    <w:pPr>
      <w:keepNext/>
      <w:ind w:left="3600" w:hanging="2160"/>
      <w:outlineLvl w:val="1"/>
    </w:pPr>
    <w:rPr>
      <w:sz w:val="24"/>
      <w:szCs w:val="24"/>
    </w:rPr>
  </w:style>
  <w:style w:type="paragraph" w:styleId="Heading3">
    <w:name w:val="heading 3"/>
    <w:basedOn w:val="Normal"/>
    <w:next w:val="Normal"/>
    <w:qFormat/>
    <w:pPr>
      <w:keepNext/>
      <w:numPr>
        <w:ilvl w:val="12"/>
      </w:numPr>
      <w:tabs>
        <w:tab w:val="left" w:pos="-288"/>
        <w:tab w:val="left" w:pos="0"/>
        <w:tab w:val="left" w:pos="4752"/>
        <w:tab w:val="left" w:pos="5472"/>
        <w:tab w:val="left" w:pos="6192"/>
        <w:tab w:val="left" w:pos="6912"/>
        <w:tab w:val="left" w:pos="7632"/>
        <w:tab w:val="left" w:pos="8352"/>
        <w:tab w:val="left" w:pos="9072"/>
      </w:tabs>
      <w:jc w:val="center"/>
      <w:outlineLvl w:val="2"/>
    </w:pPr>
    <w:rPr>
      <w:b/>
      <w:bCs/>
      <w:sz w:val="24"/>
      <w:szCs w:val="24"/>
    </w:rPr>
  </w:style>
  <w:style w:type="paragraph" w:styleId="Heading4">
    <w:name w:val="heading 4"/>
    <w:basedOn w:val="Normal"/>
    <w:next w:val="Normal"/>
    <w:qFormat/>
    <w:pPr>
      <w:keepNext/>
      <w:outlineLvl w:val="3"/>
    </w:pPr>
    <w:rPr>
      <w:b/>
      <w:bCs/>
      <w:i/>
      <w:iCs/>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pPr>
      <w:widowControl w:val="0"/>
      <w:autoSpaceDE w:val="0"/>
      <w:autoSpaceDN w:val="0"/>
      <w:adjustRightInd w:val="0"/>
      <w:ind w:left="720"/>
      <w:jc w:val="both"/>
    </w:pPr>
    <w:rPr>
      <w:sz w:val="24"/>
      <w:szCs w:val="24"/>
    </w:rPr>
  </w:style>
  <w:style w:type="character" w:customStyle="1" w:styleId="DefaultPara">
    <w:name w:val="Default Para"/>
  </w:style>
  <w:style w:type="character" w:customStyle="1" w:styleId="footnoteref">
    <w:name w:val="footnote ref"/>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
    <w:name w:val="Body Text"/>
    <w:basedOn w:val="Normal"/>
    <w:p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i/>
      <w:iCs/>
      <w:sz w:val="24"/>
      <w:szCs w:val="24"/>
    </w:r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unhideWhenUsed/>
    <w:rsid w:val="00116759"/>
    <w:rPr>
      <w:sz w:val="16"/>
      <w:szCs w:val="16"/>
    </w:rPr>
  </w:style>
  <w:style w:type="paragraph" w:styleId="CommentText">
    <w:name w:val="annotation text"/>
    <w:basedOn w:val="Normal"/>
    <w:link w:val="CommentTextChar"/>
    <w:semiHidden/>
    <w:unhideWhenUsed/>
    <w:rsid w:val="00116759"/>
  </w:style>
  <w:style w:type="character" w:customStyle="1" w:styleId="CommentTextChar">
    <w:name w:val="Comment Text Char"/>
    <w:basedOn w:val="DefaultParagraphFont"/>
    <w:link w:val="CommentText"/>
    <w:semiHidden/>
    <w:rsid w:val="00116759"/>
  </w:style>
  <w:style w:type="paragraph" w:styleId="CommentSubject">
    <w:name w:val="annotation subject"/>
    <w:basedOn w:val="CommentText"/>
    <w:next w:val="CommentText"/>
    <w:link w:val="CommentSubjectChar"/>
    <w:semiHidden/>
    <w:unhideWhenUsed/>
    <w:rsid w:val="00116759"/>
    <w:rPr>
      <w:b/>
      <w:bCs/>
    </w:rPr>
  </w:style>
  <w:style w:type="character" w:customStyle="1" w:styleId="CommentSubjectChar">
    <w:name w:val="Comment Subject Char"/>
    <w:link w:val="CommentSubject"/>
    <w:semiHidden/>
    <w:rsid w:val="00116759"/>
    <w:rPr>
      <w:b/>
      <w:bCs/>
    </w:rPr>
  </w:style>
  <w:style w:type="paragraph" w:styleId="ListParagraph">
    <w:name w:val="List Paragraph"/>
    <w:basedOn w:val="Normal"/>
    <w:uiPriority w:val="34"/>
    <w:qFormat/>
    <w:rsid w:val="00A92CC9"/>
    <w:pPr>
      <w:ind w:left="720"/>
      <w:contextualSpacing/>
    </w:pPr>
  </w:style>
  <w:style w:type="paragraph" w:styleId="Title">
    <w:name w:val="Title"/>
    <w:basedOn w:val="Normal"/>
    <w:next w:val="Normal"/>
    <w:link w:val="TitleChar"/>
    <w:qFormat/>
    <w:rsid w:val="00FA7E21"/>
    <w:pPr>
      <w:jc w:val="center"/>
    </w:pPr>
    <w:rPr>
      <w:b/>
      <w:bCs/>
      <w:sz w:val="24"/>
      <w:szCs w:val="24"/>
    </w:rPr>
  </w:style>
  <w:style w:type="character" w:customStyle="1" w:styleId="TitleChar">
    <w:name w:val="Title Char"/>
    <w:link w:val="Title"/>
    <w:rsid w:val="00FA7E21"/>
    <w:rPr>
      <w:b/>
      <w:bCs/>
      <w:sz w:val="24"/>
      <w:szCs w:val="24"/>
    </w:rPr>
  </w:style>
  <w:style w:type="character" w:styleId="Hyperlink">
    <w:name w:val="Hyperlink"/>
    <w:basedOn w:val="DefaultParagraphFont"/>
    <w:uiPriority w:val="99"/>
    <w:unhideWhenUsed/>
    <w:rsid w:val="00401ECB"/>
    <w:rPr>
      <w:color w:val="0000FF"/>
      <w:u w:val="single"/>
    </w:rPr>
  </w:style>
  <w:style w:type="paragraph" w:styleId="Revision">
    <w:name w:val="Revision"/>
    <w:hidden/>
    <w:uiPriority w:val="99"/>
    <w:semiHidden/>
    <w:rsid w:val="00B20716"/>
  </w:style>
  <w:style w:type="character" w:customStyle="1" w:styleId="UnresolvedMention1">
    <w:name w:val="Unresolved Mention1"/>
    <w:basedOn w:val="DefaultParagraphFont"/>
    <w:uiPriority w:val="99"/>
    <w:semiHidden/>
    <w:unhideWhenUsed/>
    <w:rsid w:val="00317D56"/>
    <w:rPr>
      <w:color w:val="605E5C"/>
      <w:shd w:val="clear" w:color="auto" w:fill="E1DFDD"/>
    </w:rPr>
  </w:style>
  <w:style w:type="character" w:styleId="FollowedHyperlink">
    <w:name w:val="FollowedHyperlink"/>
    <w:basedOn w:val="DefaultParagraphFont"/>
    <w:semiHidden/>
    <w:unhideWhenUsed/>
    <w:rsid w:val="00317D56"/>
    <w:rPr>
      <w:color w:val="800080" w:themeColor="followedHyperlink"/>
      <w:u w:val="single"/>
    </w:rPr>
  </w:style>
  <w:style w:type="character" w:customStyle="1" w:styleId="FooterChar">
    <w:name w:val="Footer Char"/>
    <w:basedOn w:val="DefaultParagraphFont"/>
    <w:link w:val="Footer"/>
    <w:uiPriority w:val="99"/>
    <w:rsid w:val="007657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414115">
      <w:bodyDiv w:val="1"/>
      <w:marLeft w:val="0"/>
      <w:marRight w:val="0"/>
      <w:marTop w:val="0"/>
      <w:marBottom w:val="0"/>
      <w:divBdr>
        <w:top w:val="none" w:sz="0" w:space="0" w:color="auto"/>
        <w:left w:val="none" w:sz="0" w:space="0" w:color="auto"/>
        <w:bottom w:val="none" w:sz="0" w:space="0" w:color="auto"/>
        <w:right w:val="none" w:sz="0" w:space="0" w:color="auto"/>
      </w:divBdr>
    </w:div>
    <w:div w:id="786319405">
      <w:bodyDiv w:val="1"/>
      <w:marLeft w:val="0"/>
      <w:marRight w:val="0"/>
      <w:marTop w:val="0"/>
      <w:marBottom w:val="0"/>
      <w:divBdr>
        <w:top w:val="none" w:sz="0" w:space="0" w:color="auto"/>
        <w:left w:val="none" w:sz="0" w:space="0" w:color="auto"/>
        <w:bottom w:val="none" w:sz="0" w:space="0" w:color="auto"/>
        <w:right w:val="none" w:sz="0" w:space="0" w:color="auto"/>
      </w:divBdr>
    </w:div>
    <w:div w:id="1013261663">
      <w:bodyDiv w:val="1"/>
      <w:marLeft w:val="0"/>
      <w:marRight w:val="0"/>
      <w:marTop w:val="0"/>
      <w:marBottom w:val="0"/>
      <w:divBdr>
        <w:top w:val="none" w:sz="0" w:space="0" w:color="auto"/>
        <w:left w:val="none" w:sz="0" w:space="0" w:color="auto"/>
        <w:bottom w:val="none" w:sz="0" w:space="0" w:color="auto"/>
        <w:right w:val="none" w:sz="0" w:space="0" w:color="auto"/>
      </w:divBdr>
    </w:div>
    <w:div w:id="1227642465">
      <w:bodyDiv w:val="1"/>
      <w:marLeft w:val="0"/>
      <w:marRight w:val="0"/>
      <w:marTop w:val="0"/>
      <w:marBottom w:val="0"/>
      <w:divBdr>
        <w:top w:val="none" w:sz="0" w:space="0" w:color="auto"/>
        <w:left w:val="none" w:sz="0" w:space="0" w:color="auto"/>
        <w:bottom w:val="none" w:sz="0" w:space="0" w:color="auto"/>
        <w:right w:val="none" w:sz="0" w:space="0" w:color="auto"/>
      </w:divBdr>
    </w:div>
    <w:div w:id="1448965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93D4ED-1E6F-4D4F-A48B-85322A545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2942</Words>
  <Characters>16027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Bylaws of the Trinity Management Council</vt:lpstr>
    </vt:vector>
  </TitlesOfParts>
  <Company>Bureau of Reclamation</Company>
  <LinksUpToDate>false</LinksUpToDate>
  <CharactersWithSpaces>18932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Bylaws of the Trinity Management Council</dc:title>
  <dc:subject/>
  <dc:creator>Trinity Management Council (TMC)</dc:creator>
  <cp:keywords/>
  <dc:description/>
  <cp:lastModifiedBy>Dixon, Michael D</cp:lastModifiedBy>
  <cp:revision>4</cp:revision>
  <cp:lastPrinted>2019-09-10T16:26:00Z</cp:lastPrinted>
  <dcterms:created xsi:type="dcterms:W3CDTF">2023-03-30T20:06:00Z</dcterms:created>
  <dcterms:modified xsi:type="dcterms:W3CDTF">2023-03-30T21:44:00Z</dcterms:modified>
</cp:coreProperties>
</file>