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F4B" w:rsidRPr="006D5670" w:rsidRDefault="00937576" w:rsidP="006D5670">
      <w:pPr>
        <w:pStyle w:val="Title"/>
      </w:pPr>
      <w:r w:rsidRPr="006D5670">
        <w:t>TRRP Supplemental Metadata</w:t>
      </w:r>
      <w:r w:rsidR="00957821">
        <w:t xml:space="preserve"> for Trinity River Flow Data</w:t>
      </w:r>
    </w:p>
    <w:p w:rsidR="006B383F" w:rsidRPr="006D5670" w:rsidRDefault="006B383F" w:rsidP="006D5670">
      <w:pPr>
        <w:pStyle w:val="Heading1"/>
      </w:pPr>
      <w:r w:rsidRPr="006D5670">
        <w:t>Title</w:t>
      </w:r>
    </w:p>
    <w:p w:rsidR="006B383F" w:rsidRDefault="009941D1">
      <w:r>
        <w:t>Trinity River Flow Data, WY2015</w:t>
      </w:r>
      <w:r w:rsidR="00957821">
        <w:t xml:space="preserve"> edition</w:t>
      </w:r>
      <w:r w:rsidR="00611333">
        <w:t>, version 2</w:t>
      </w:r>
      <w:r w:rsidR="00611333">
        <w:rPr>
          <w:rStyle w:val="FootnoteReference"/>
        </w:rPr>
        <w:footnoteReference w:id="1"/>
      </w:r>
      <w:r w:rsidR="00957821">
        <w:t>.</w:t>
      </w:r>
    </w:p>
    <w:p w:rsidR="00A93C3E" w:rsidRDefault="00A93C3E" w:rsidP="00A93C3E">
      <w:pPr>
        <w:pStyle w:val="Heading1"/>
      </w:pPr>
      <w:r>
        <w:t>FGDC-compliant Metadata file</w:t>
      </w:r>
      <w:r w:rsidR="00957821">
        <w:t>s</w:t>
      </w:r>
    </w:p>
    <w:p w:rsidR="00A93C3E" w:rsidRDefault="000D41DE" w:rsidP="0062745F">
      <w:pPr>
        <w:pStyle w:val="NoSpacing"/>
      </w:pPr>
      <w:r>
        <w:t>TrinityRiverFlowData</w:t>
      </w:r>
      <w:r w:rsidR="009941D1">
        <w:t>WY2015</w:t>
      </w:r>
      <w:r>
        <w:t>.xml</w:t>
      </w:r>
    </w:p>
    <w:p w:rsidR="000D41DE" w:rsidRDefault="0062745F" w:rsidP="0062745F">
      <w:pPr>
        <w:pStyle w:val="NoSpacing"/>
      </w:pPr>
      <w:proofErr w:type="spellStart"/>
      <w:r>
        <w:t>ReservoirOperations</w:t>
      </w:r>
      <w:proofErr w:type="spellEnd"/>
      <w:r>
        <w:t>\DamOps.shp.xml</w:t>
      </w:r>
    </w:p>
    <w:p w:rsidR="0062745F" w:rsidRDefault="0062745F" w:rsidP="0062745F">
      <w:pPr>
        <w:pStyle w:val="NoSpacing"/>
      </w:pPr>
      <w:proofErr w:type="spellStart"/>
      <w:r>
        <w:t>Reservo</w:t>
      </w:r>
      <w:r w:rsidR="009941D1">
        <w:t>irOperations</w:t>
      </w:r>
      <w:proofErr w:type="spellEnd"/>
      <w:r w:rsidR="009941D1">
        <w:t>\HAR_PoR_thru_WY2015</w:t>
      </w:r>
      <w:r>
        <w:t>.xls.xml</w:t>
      </w:r>
    </w:p>
    <w:p w:rsidR="009941D1" w:rsidRDefault="009941D1" w:rsidP="0062745F">
      <w:pPr>
        <w:pStyle w:val="NoSpacing"/>
      </w:pPr>
      <w:r w:rsidRPr="009941D1">
        <w:t>RestorationFlowReleaseSchedule\RestorationFlowReleaseSchedule.shp.xml</w:t>
      </w:r>
    </w:p>
    <w:p w:rsidR="0062745F" w:rsidRDefault="009941D1" w:rsidP="0062745F">
      <w:pPr>
        <w:pStyle w:val="NoSpacing"/>
      </w:pPr>
      <w:proofErr w:type="spellStart"/>
      <w:r w:rsidRPr="009941D1">
        <w:t>RestorationFlowReleaseSchedule</w:t>
      </w:r>
      <w:proofErr w:type="spellEnd"/>
      <w:r w:rsidRPr="009941D1">
        <w:t>\RestorationFlowSchedules.csv.xml</w:t>
      </w:r>
    </w:p>
    <w:p w:rsidR="009941D1" w:rsidRDefault="009941D1" w:rsidP="0062745F">
      <w:pPr>
        <w:pStyle w:val="NoSpacing"/>
      </w:pPr>
      <w:proofErr w:type="spellStart"/>
      <w:r w:rsidRPr="009941D1">
        <w:t>Streamgages</w:t>
      </w:r>
      <w:proofErr w:type="spellEnd"/>
      <w:r w:rsidRPr="009941D1">
        <w:t>\Trinity_Watershed_Gages.shp.xml</w:t>
      </w:r>
    </w:p>
    <w:p w:rsidR="009941D1" w:rsidRDefault="009941D1" w:rsidP="0062745F">
      <w:pPr>
        <w:pStyle w:val="NoSpacing"/>
      </w:pPr>
      <w:proofErr w:type="spellStart"/>
      <w:r w:rsidRPr="009941D1">
        <w:t>Streamgages</w:t>
      </w:r>
      <w:proofErr w:type="spellEnd"/>
      <w:r w:rsidRPr="009941D1">
        <w:t>\TRStreamgages_WY2015.xml</w:t>
      </w:r>
    </w:p>
    <w:p w:rsidR="006B383F" w:rsidRDefault="006B383F" w:rsidP="006D5670">
      <w:pPr>
        <w:pStyle w:val="Heading1"/>
      </w:pPr>
      <w:r>
        <w:t>Recommended Citation</w:t>
      </w:r>
    </w:p>
    <w:p w:rsidR="006B383F" w:rsidRDefault="006B383F" w:rsidP="008C4A38">
      <w:pPr>
        <w:ind w:left="720" w:hanging="720"/>
      </w:pPr>
      <w:r w:rsidRPr="006B383F">
        <w:t xml:space="preserve">Trinity River </w:t>
      </w:r>
      <w:r w:rsidR="009941D1">
        <w:t>Restoration Program (TRRP). 2016</w:t>
      </w:r>
      <w:r w:rsidRPr="006B383F">
        <w:t xml:space="preserve">. Trinity River </w:t>
      </w:r>
      <w:r w:rsidR="00611333">
        <w:t>f</w:t>
      </w:r>
      <w:r w:rsidR="008C4A38">
        <w:t>low</w:t>
      </w:r>
      <w:r w:rsidR="009941D1">
        <w:t xml:space="preserve"> </w:t>
      </w:r>
      <w:r w:rsidR="00611333">
        <w:t>d</w:t>
      </w:r>
      <w:r w:rsidR="009941D1">
        <w:t>ata, WY2015</w:t>
      </w:r>
      <w:r w:rsidRPr="006B383F">
        <w:t xml:space="preserve"> edition</w:t>
      </w:r>
      <w:r w:rsidR="00611333">
        <w:t>, version 2</w:t>
      </w:r>
      <w:r w:rsidRPr="006B383F">
        <w:t xml:space="preserve">. </w:t>
      </w:r>
      <w:r w:rsidR="008C4A38">
        <w:t xml:space="preserve">TRRP </w:t>
      </w:r>
      <w:r w:rsidRPr="006B383F">
        <w:t>Data Package</w:t>
      </w:r>
      <w:r w:rsidR="008C4A38">
        <w:t xml:space="preserve">. </w:t>
      </w:r>
      <w:r w:rsidRPr="006B383F">
        <w:t xml:space="preserve"> </w:t>
      </w:r>
      <w:r w:rsidR="008C4A38" w:rsidRPr="006B383F">
        <w:t>Trinity River Restoration Program</w:t>
      </w:r>
      <w:r w:rsidR="008C4A38">
        <w:t>, Weaverv</w:t>
      </w:r>
      <w:bookmarkStart w:id="0" w:name="_GoBack"/>
      <w:bookmarkEnd w:id="0"/>
      <w:r w:rsidR="008C4A38">
        <w:t>ille, CA. O</w:t>
      </w:r>
      <w:r w:rsidRPr="006B383F">
        <w:t xml:space="preserve">nline at </w:t>
      </w:r>
      <w:hyperlink r:id="rId8" w:history="1">
        <w:r w:rsidRPr="008C4A38">
          <w:rPr>
            <w:rStyle w:val="Hyperlink"/>
          </w:rPr>
          <w:t>http://odp.trrp.net</w:t>
        </w:r>
      </w:hyperlink>
      <w:r w:rsidRPr="006B383F">
        <w:t>.</w:t>
      </w:r>
    </w:p>
    <w:p w:rsidR="00322CC5" w:rsidRDefault="00322CC5" w:rsidP="006D5670">
      <w:pPr>
        <w:pStyle w:val="Heading1"/>
      </w:pPr>
      <w:r>
        <w:t>Introduction</w:t>
      </w:r>
    </w:p>
    <w:p w:rsidR="00322CC5" w:rsidRDefault="00037F8F" w:rsidP="00322CC5">
      <w:r>
        <w:t xml:space="preserve">This Data Package provides an organized set of time-series </w:t>
      </w:r>
      <w:r w:rsidR="00D123E8">
        <w:t xml:space="preserve">reference </w:t>
      </w:r>
      <w:r>
        <w:t>data relevant to flows in the Trinity River of northern California</w:t>
      </w:r>
      <w:r w:rsidR="00B62D5F">
        <w:t xml:space="preserve"> with geospatial data representing sample locations</w:t>
      </w:r>
      <w:r>
        <w:t>.  The data are organized into 3 subsets:</w:t>
      </w:r>
    </w:p>
    <w:p w:rsidR="00037F8F" w:rsidRDefault="00037F8F" w:rsidP="00037F8F">
      <w:pPr>
        <w:pStyle w:val="ListParagraph"/>
        <w:numPr>
          <w:ilvl w:val="0"/>
          <w:numId w:val="1"/>
        </w:numPr>
      </w:pPr>
      <w:proofErr w:type="spellStart"/>
      <w:r w:rsidRPr="00037F8F">
        <w:rPr>
          <w:b/>
        </w:rPr>
        <w:t>Streamgages</w:t>
      </w:r>
      <w:proofErr w:type="spellEnd"/>
      <w:r w:rsidRPr="00037F8F">
        <w:rPr>
          <w:b/>
        </w:rPr>
        <w:t>.</w:t>
      </w:r>
      <w:r>
        <w:t xml:space="preserve">  An organized compendium of </w:t>
      </w:r>
      <w:proofErr w:type="spellStart"/>
      <w:r>
        <w:t>streamgage</w:t>
      </w:r>
      <w:proofErr w:type="spellEnd"/>
      <w:r>
        <w:t xml:space="preserve"> data throughout the Trinity River watershed (plus the Klamath River above and below the confluence with the Trinity).  Data include full historic records, instantaneous stage and flow records where available or where have been specifically obtained by TRRP, and </w:t>
      </w:r>
      <w:proofErr w:type="spellStart"/>
      <w:r>
        <w:t>streamgage</w:t>
      </w:r>
      <w:proofErr w:type="spellEnd"/>
      <w:r>
        <w:t xml:space="preserve"> sites that no longer operate.  </w:t>
      </w:r>
      <w:proofErr w:type="spellStart"/>
      <w:r w:rsidR="00D358C2">
        <w:t>Streamgage</w:t>
      </w:r>
      <w:proofErr w:type="spellEnd"/>
      <w:r w:rsidR="00D358C2">
        <w:t xml:space="preserve"> data in this data package are primarily from the USGS and are obtainable online from their </w:t>
      </w:r>
      <w:hyperlink r:id="rId9" w:history="1">
        <w:r w:rsidR="00D358C2" w:rsidRPr="007B7626">
          <w:rPr>
            <w:rStyle w:val="Hyperlink"/>
          </w:rPr>
          <w:t>National Water Information System (NWIS)</w:t>
        </w:r>
      </w:hyperlink>
      <w:r w:rsidR="00D358C2">
        <w:t xml:space="preserve"> or their </w:t>
      </w:r>
      <w:hyperlink r:id="rId10" w:history="1">
        <w:r w:rsidR="00D358C2" w:rsidRPr="007B7626">
          <w:rPr>
            <w:rStyle w:val="Hyperlink"/>
          </w:rPr>
          <w:t>Instantaneous Data Archive (IDA)</w:t>
        </w:r>
      </w:hyperlink>
      <w:r w:rsidR="00D358C2">
        <w:t xml:space="preserve">. </w:t>
      </w:r>
      <w:r>
        <w:t>Data also include some tributary data collected by agencies or contractors that are not currently available from USGS.</w:t>
      </w:r>
      <w:r w:rsidR="00D358C2">
        <w:br/>
      </w:r>
    </w:p>
    <w:p w:rsidR="00037F8F" w:rsidRDefault="00037F8F" w:rsidP="00037F8F">
      <w:pPr>
        <w:pStyle w:val="ListParagraph"/>
        <w:numPr>
          <w:ilvl w:val="0"/>
          <w:numId w:val="1"/>
        </w:numPr>
      </w:pPr>
      <w:r w:rsidRPr="00DB0643">
        <w:rPr>
          <w:b/>
        </w:rPr>
        <w:lastRenderedPageBreak/>
        <w:t>Reservoir Operations.</w:t>
      </w:r>
      <w:r>
        <w:t xml:space="preserve">  A single table with reservoir data on storage and release beginning </w:t>
      </w:r>
      <w:r w:rsidR="00DB0643">
        <w:t>November 1962</w:t>
      </w:r>
      <w:r w:rsidR="00762F82">
        <w:t xml:space="preserve"> (</w:t>
      </w:r>
      <w:r>
        <w:t>the Trinity Rive</w:t>
      </w:r>
      <w:r w:rsidR="005E2E87">
        <w:t>r Division da</w:t>
      </w:r>
      <w:r w:rsidR="00762F82">
        <w:t>ms began retaining water in late January, 1961</w:t>
      </w:r>
      <w:r w:rsidR="00762F82">
        <w:rPr>
          <w:rStyle w:val="FootnoteReference"/>
        </w:rPr>
        <w:footnoteReference w:id="2"/>
      </w:r>
      <w:r w:rsidR="00762F82">
        <w:t>).</w:t>
      </w:r>
      <w:r w:rsidR="00D358C2">
        <w:br/>
      </w:r>
    </w:p>
    <w:p w:rsidR="00D36BC1" w:rsidRDefault="009941D1" w:rsidP="00037F8F">
      <w:pPr>
        <w:pStyle w:val="ListParagraph"/>
        <w:numPr>
          <w:ilvl w:val="0"/>
          <w:numId w:val="1"/>
        </w:numPr>
      </w:pPr>
      <w:r>
        <w:rPr>
          <w:noProof/>
        </w:rPr>
        <mc:AlternateContent>
          <mc:Choice Requires="wps">
            <w:drawing>
              <wp:anchor distT="0" distB="0" distL="114300" distR="114300" simplePos="0" relativeHeight="251658240" behindDoc="0" locked="0" layoutInCell="1" allowOverlap="1" wp14:anchorId="31534ACF" wp14:editId="6369C36F">
                <wp:simplePos x="0" y="0"/>
                <wp:positionH relativeFrom="column">
                  <wp:posOffset>3209925</wp:posOffset>
                </wp:positionH>
                <wp:positionV relativeFrom="paragraph">
                  <wp:posOffset>610235</wp:posOffset>
                </wp:positionV>
                <wp:extent cx="2716530" cy="6457950"/>
                <wp:effectExtent l="0" t="0" r="26670" b="19050"/>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6530" cy="6457950"/>
                        </a:xfrm>
                        <a:prstGeom prst="rect">
                          <a:avLst/>
                        </a:prstGeom>
                        <a:solidFill>
                          <a:srgbClr val="FFFFFF"/>
                        </a:solidFill>
                        <a:ln w="9525">
                          <a:solidFill>
                            <a:srgbClr val="000000"/>
                          </a:solidFill>
                          <a:miter lim="800000"/>
                          <a:headEnd/>
                          <a:tailEnd/>
                        </a:ln>
                      </wps:spPr>
                      <wps:txbx>
                        <w:txbxContent>
                          <w:p w:rsidR="008F1DB2" w:rsidRDefault="008F1DB2">
                            <w:r>
                              <w:rPr>
                                <w:noProof/>
                              </w:rPr>
                              <w:drawing>
                                <wp:inline distT="0" distB="0" distL="0" distR="0" wp14:anchorId="02D55F37" wp14:editId="4EB280BE">
                                  <wp:extent cx="2543175" cy="55437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3922" cy="5545384"/>
                                          </a:xfrm>
                                          <a:prstGeom prst="rect">
                                            <a:avLst/>
                                          </a:prstGeom>
                                          <a:noFill/>
                                          <a:ln>
                                            <a:noFill/>
                                          </a:ln>
                                        </pic:spPr>
                                      </pic:pic>
                                    </a:graphicData>
                                  </a:graphic>
                                </wp:inline>
                              </w:drawing>
                            </w:r>
                          </w:p>
                          <w:p w:rsidR="008F1DB2" w:rsidRDefault="008F1DB2">
                            <w:r>
                              <w:t xml:space="preserve">Figure 1: </w:t>
                            </w:r>
                            <w:proofErr w:type="spellStart"/>
                            <w:r>
                              <w:t>Streamgaging</w:t>
                            </w:r>
                            <w:proofErr w:type="spellEnd"/>
                            <w:r>
                              <w:t xml:space="preserve"> sample design for flows on the Trinity River from Lewiston Dam to the North Fork Trinity River.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534ACF" id="_x0000_t202" coordsize="21600,21600" o:spt="202" path="m,l,21600r21600,l21600,xe">
                <v:stroke joinstyle="miter"/>
                <v:path gradientshapeok="t" o:connecttype="rect"/>
              </v:shapetype>
              <v:shape id="Text Box 2" o:spid="_x0000_s1026" type="#_x0000_t202" style="position:absolute;left:0;text-align:left;margin-left:252.75pt;margin-top:48.05pt;width:213.9pt;height:5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3xL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">
                <v:textbox>
                  <w:txbxContent>
                    <w:p w:rsidR="008F1DB2" w:rsidRDefault="008F1DB2">
                      <w:r>
                        <w:rPr>
                          <w:noProof/>
                        </w:rPr>
                        <w:drawing>
                          <wp:inline distT="0" distB="0" distL="0" distR="0" wp14:anchorId="02D55F37" wp14:editId="4EB280BE">
                            <wp:extent cx="2543175" cy="55437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3922" cy="5545384"/>
                                    </a:xfrm>
                                    <a:prstGeom prst="rect">
                                      <a:avLst/>
                                    </a:prstGeom>
                                    <a:noFill/>
                                    <a:ln>
                                      <a:noFill/>
                                    </a:ln>
                                  </pic:spPr>
                                </pic:pic>
                              </a:graphicData>
                            </a:graphic>
                          </wp:inline>
                        </w:drawing>
                      </w:r>
                    </w:p>
                    <w:p w:rsidR="008F1DB2" w:rsidRDefault="008F1DB2">
                      <w:r>
                        <w:t xml:space="preserve">Figure 1: </w:t>
                      </w:r>
                      <w:proofErr w:type="spellStart"/>
                      <w:r>
                        <w:t>Streamgaging</w:t>
                      </w:r>
                      <w:proofErr w:type="spellEnd"/>
                      <w:r>
                        <w:t xml:space="preserve"> sample design for flows on the Trinity River from Lewiston Dam to the North Fork Trinity River.</w:t>
                      </w:r>
                    </w:p>
                  </w:txbxContent>
                </v:textbox>
                <w10:wrap type="square"/>
              </v:shape>
            </w:pict>
          </mc:Fallback>
        </mc:AlternateContent>
      </w:r>
      <w:r w:rsidR="00037F8F" w:rsidRPr="00DB0643">
        <w:rPr>
          <w:b/>
        </w:rPr>
        <w:t>Restoration Flow Release Schedule.</w:t>
      </w:r>
      <w:r w:rsidR="00DB0643">
        <w:t xml:space="preserve"> A single table with the scheduled daily release from Lewiston Dam</w:t>
      </w:r>
      <w:r w:rsidR="00745ABE">
        <w:t xml:space="preserve"> recommended</w:t>
      </w:r>
      <w:r w:rsidR="00DB0643">
        <w:t xml:space="preserve"> for restoration purposes in the Trinity River.  </w:t>
      </w:r>
      <w:r w:rsidR="00D36BC1">
        <w:t>Prior to WY2007, restoration flows were typically subject to limitations and should not be characterized simply as ‘TMC recommended restoration flow schedules’.</w:t>
      </w:r>
    </w:p>
    <w:p w:rsidR="00D36BC1" w:rsidRDefault="00D36BC1" w:rsidP="00D36BC1">
      <w:pPr>
        <w:pStyle w:val="ListParagraph"/>
        <w:numPr>
          <w:ilvl w:val="1"/>
          <w:numId w:val="1"/>
        </w:numPr>
      </w:pPr>
      <w:r>
        <w:t>WY2001 – WY2004 scheduling was limited by court order</w:t>
      </w:r>
    </w:p>
    <w:p w:rsidR="00037F8F" w:rsidRDefault="00D36BC1" w:rsidP="00D36BC1">
      <w:pPr>
        <w:pStyle w:val="ListParagraph"/>
        <w:numPr>
          <w:ilvl w:val="1"/>
          <w:numId w:val="1"/>
        </w:numPr>
      </w:pPr>
      <w:r>
        <w:t xml:space="preserve">WY2005 – WY2006 maximum flow rate for scheduling was limited by infrastructure. </w:t>
      </w:r>
    </w:p>
    <w:p w:rsidR="003B4471" w:rsidRDefault="003B4471" w:rsidP="003B4471">
      <w:pPr>
        <w:pStyle w:val="ListParagraph"/>
      </w:pPr>
      <w:r>
        <w:t>More details on restoration flow releases are available in annual reporting of flow releases (e.g. TRRP 2014).</w:t>
      </w:r>
    </w:p>
    <w:p w:rsidR="008F1DB2" w:rsidRDefault="008F1DB2" w:rsidP="008F1DB2">
      <w:r w:rsidRPr="00300C49">
        <w:t xml:space="preserve">Water years are defined as October 1st through September 30th.  Version/Edition names will use the water year for which data was recently added.  </w:t>
      </w:r>
    </w:p>
    <w:p w:rsidR="008F1DB2" w:rsidRDefault="008F1DB2" w:rsidP="008F1DB2">
      <w:r w:rsidRPr="008F1DB2">
        <w:rPr>
          <w:i/>
        </w:rPr>
        <w:t>This 3-part ‘flow’ data package supersedes prior ‘</w:t>
      </w:r>
      <w:proofErr w:type="spellStart"/>
      <w:r w:rsidRPr="008F1DB2">
        <w:rPr>
          <w:i/>
        </w:rPr>
        <w:t>streamgage</w:t>
      </w:r>
      <w:proofErr w:type="spellEnd"/>
      <w:r w:rsidRPr="008F1DB2">
        <w:rPr>
          <w:i/>
        </w:rPr>
        <w:t xml:space="preserve">’ data packages, which only contained </w:t>
      </w:r>
      <w:proofErr w:type="spellStart"/>
      <w:r w:rsidRPr="008F1DB2">
        <w:rPr>
          <w:i/>
        </w:rPr>
        <w:t>streamgage</w:t>
      </w:r>
      <w:proofErr w:type="spellEnd"/>
      <w:r w:rsidRPr="008F1DB2">
        <w:rPr>
          <w:i/>
        </w:rPr>
        <w:t xml:space="preserve"> data.</w:t>
      </w:r>
      <w:r w:rsidR="001942B1">
        <w:rPr>
          <w:i/>
        </w:rPr>
        <w:t xml:space="preserve"> </w:t>
      </w:r>
      <w:r w:rsidR="001942B1" w:rsidRPr="001942B1">
        <w:rPr>
          <w:i/>
        </w:rPr>
        <w:t>The "WY2014b" edition removes a glitch in the Reservoir Operations subset, Trinity Reservoir Calculated Inflows (TRN.QI) for part of WY2014.</w:t>
      </w:r>
    </w:p>
    <w:p w:rsidR="00AF7F08" w:rsidRDefault="00AF7F08" w:rsidP="006D5670">
      <w:pPr>
        <w:pStyle w:val="Heading1"/>
      </w:pPr>
      <w:r>
        <w:t>Methods</w:t>
      </w:r>
    </w:p>
    <w:p w:rsidR="002A7F84" w:rsidRPr="006D5670" w:rsidRDefault="002A7F84" w:rsidP="006D5670">
      <w:pPr>
        <w:pStyle w:val="Heading2"/>
      </w:pPr>
      <w:r w:rsidRPr="006D5670">
        <w:t>Sampling Design</w:t>
      </w:r>
    </w:p>
    <w:p w:rsidR="008A4EF6" w:rsidRDefault="00D77B6B" w:rsidP="00D77B6B">
      <w:proofErr w:type="spellStart"/>
      <w:r w:rsidRPr="008A4EF6">
        <w:rPr>
          <w:b/>
        </w:rPr>
        <w:t>Streamgages</w:t>
      </w:r>
      <w:proofErr w:type="spellEnd"/>
      <w:r w:rsidRPr="008A4EF6">
        <w:rPr>
          <w:b/>
        </w:rPr>
        <w:t>.</w:t>
      </w:r>
      <w:r w:rsidR="008A4EF6">
        <w:t xml:space="preserve"> In general, the U.S. Geological Survey should be consulted on sampling design for </w:t>
      </w:r>
      <w:proofErr w:type="spellStart"/>
      <w:r w:rsidR="008A4EF6">
        <w:t>streamgages</w:t>
      </w:r>
      <w:proofErr w:type="spellEnd"/>
      <w:r w:rsidR="008A4EF6">
        <w:t xml:space="preserve"> in the Trinity River watershed.  </w:t>
      </w:r>
    </w:p>
    <w:p w:rsidR="008A4EF6" w:rsidRDefault="008A4EF6" w:rsidP="00D358C2">
      <w:r>
        <w:t xml:space="preserve">For the 64km of the Trinity River directly below Lewiston Dam (Lewiston Dam to the North Fork Trinity River), TRRP has worked with the USGS to design sampling such that contributions of major </w:t>
      </w:r>
      <w:r>
        <w:lastRenderedPageBreak/>
        <w:t xml:space="preserve">tributaries can be approximated individually, or in small sets.  </w:t>
      </w:r>
      <w:r w:rsidR="008F1DB2">
        <w:t>Figure 1</w:t>
      </w:r>
      <w:r>
        <w:t xml:space="preserve"> provides guidance.</w:t>
      </w:r>
      <w:r w:rsidR="008F1DB2" w:rsidRPr="008F1DB2">
        <w:rPr>
          <w:noProof/>
        </w:rPr>
        <w:t xml:space="preserve"> </w:t>
      </w:r>
    </w:p>
    <w:p w:rsidR="00FE27CC" w:rsidRDefault="00D77B6B" w:rsidP="00FE27CC">
      <w:r w:rsidRPr="00AD41BB">
        <w:rPr>
          <w:b/>
        </w:rPr>
        <w:t>Reservoir Operations.</w:t>
      </w:r>
      <w:r w:rsidR="00AD41BB">
        <w:t xml:space="preserve"> </w:t>
      </w:r>
      <w:r w:rsidR="00FE27CC">
        <w:t xml:space="preserve">Both reservoirs are represented in the data requested by TRRP.  The data parameters requested are those most relevant to </w:t>
      </w:r>
      <w:r w:rsidR="00AD41BB">
        <w:t>the inflow and river release.</w:t>
      </w:r>
    </w:p>
    <w:p w:rsidR="002A7F84" w:rsidRDefault="00D77B6B" w:rsidP="00D77B6B">
      <w:r w:rsidRPr="00AD41BB">
        <w:rPr>
          <w:b/>
        </w:rPr>
        <w:t>Restoration Flow Release Schedule.</w:t>
      </w:r>
      <w:r w:rsidR="00AD41BB">
        <w:t xml:space="preserve">  A sampling design is not applicable.</w:t>
      </w:r>
    </w:p>
    <w:p w:rsidR="002A7F84" w:rsidRPr="006D5670" w:rsidRDefault="002A7F84" w:rsidP="006D5670">
      <w:pPr>
        <w:pStyle w:val="Heading2"/>
      </w:pPr>
      <w:r w:rsidRPr="006D5670">
        <w:t>Collection Protocol</w:t>
      </w:r>
    </w:p>
    <w:p w:rsidR="00D77B6B" w:rsidRDefault="00D77B6B" w:rsidP="00D77B6B">
      <w:proofErr w:type="spellStart"/>
      <w:r w:rsidRPr="0007427B">
        <w:rPr>
          <w:b/>
        </w:rPr>
        <w:t>Streamgages</w:t>
      </w:r>
      <w:proofErr w:type="spellEnd"/>
      <w:r w:rsidRPr="0007427B">
        <w:rPr>
          <w:b/>
        </w:rPr>
        <w:t>.</w:t>
      </w:r>
      <w:r w:rsidR="0007427B" w:rsidRPr="0007427B">
        <w:t xml:space="preserve"> </w:t>
      </w:r>
      <w:r w:rsidR="0007427B">
        <w:t xml:space="preserve">In general, the U.S. Geological Survey should be consulted on data collection protocols for </w:t>
      </w:r>
      <w:proofErr w:type="spellStart"/>
      <w:r w:rsidR="0007427B">
        <w:t>streamgages</w:t>
      </w:r>
      <w:proofErr w:type="spellEnd"/>
      <w:r w:rsidR="0007427B">
        <w:t xml:space="preserve"> in the Trinity River watershed.  For the </w:t>
      </w:r>
      <w:proofErr w:type="spellStart"/>
      <w:r w:rsidR="0007427B">
        <w:t>streamgage</w:t>
      </w:r>
      <w:proofErr w:type="spellEnd"/>
      <w:r w:rsidR="0007427B">
        <w:t xml:space="preserve"> data not available through the USGS, see GMA (2007).</w:t>
      </w:r>
    </w:p>
    <w:p w:rsidR="004F061C" w:rsidRDefault="004F061C" w:rsidP="00D77B6B">
      <w:r>
        <w:t xml:space="preserve">GIS point locations were generated from coordinates provided by the U.S. Geological Survey.  In a few cases, these point locations have been refined to more accurately place the gage location; these are flagged in the attribute table (POS_ADJ = 1).  </w:t>
      </w:r>
    </w:p>
    <w:p w:rsidR="00D77B6B" w:rsidRDefault="00D77B6B" w:rsidP="00D77B6B">
      <w:r w:rsidRPr="00BE32F0">
        <w:rPr>
          <w:b/>
        </w:rPr>
        <w:t>Reservoir Operations.</w:t>
      </w:r>
      <w:r w:rsidR="00BE32F0">
        <w:t xml:space="preserve"> The U.S. Bureau of Reclamation, Central Valley Operations, should be consulted on data collection protocols.</w:t>
      </w:r>
    </w:p>
    <w:p w:rsidR="004F061C" w:rsidRDefault="004F061C" w:rsidP="00D77B6B">
      <w:r>
        <w:t>GIS point locations were placed in a central location over the dams as viewed in aerial photography.</w:t>
      </w:r>
    </w:p>
    <w:p w:rsidR="00D77B6B" w:rsidRDefault="00D77B6B" w:rsidP="00D77B6B">
      <w:r w:rsidRPr="00BE32F0">
        <w:rPr>
          <w:b/>
        </w:rPr>
        <w:t>Restoration Flow Release Schedule.</w:t>
      </w:r>
      <w:r w:rsidR="00BE32F0">
        <w:t xml:space="preserve"> A data collection protocol is not applicable.</w:t>
      </w:r>
    </w:p>
    <w:p w:rsidR="004F061C" w:rsidRPr="00322CC5" w:rsidRDefault="004F061C" w:rsidP="00D77B6B">
      <w:r>
        <w:t>GIS point location was placed over the pool at the base of the Lewiston Dam spillway.</w:t>
      </w:r>
    </w:p>
    <w:p w:rsidR="002A7F84" w:rsidRPr="006D5670" w:rsidRDefault="002A7F84" w:rsidP="006D5670">
      <w:pPr>
        <w:pStyle w:val="Heading2"/>
      </w:pPr>
      <w:r w:rsidRPr="006D5670">
        <w:t>Quality Assurance</w:t>
      </w:r>
    </w:p>
    <w:p w:rsidR="00852272" w:rsidRDefault="00D77B6B" w:rsidP="00D77B6B">
      <w:proofErr w:type="spellStart"/>
      <w:r w:rsidRPr="00D77B6B">
        <w:rPr>
          <w:b/>
        </w:rPr>
        <w:t>Streamgages</w:t>
      </w:r>
      <w:proofErr w:type="spellEnd"/>
      <w:r w:rsidRPr="00D77B6B">
        <w:rPr>
          <w:b/>
        </w:rPr>
        <w:t>.</w:t>
      </w:r>
      <w:r>
        <w:t xml:space="preserve">  Data are not obtained from USGS until listed as ‘approved’.  Data are provided as received from the USGS.</w:t>
      </w:r>
      <w:r w:rsidR="00852272">
        <w:t xml:space="preserve"> </w:t>
      </w:r>
      <w:r>
        <w:t>For data not available from the USGS</w:t>
      </w:r>
      <w:r w:rsidR="00852272">
        <w:t>, see GMA (2007).</w:t>
      </w:r>
    </w:p>
    <w:p w:rsidR="00D77B6B" w:rsidRDefault="00D77B6B" w:rsidP="00D77B6B">
      <w:r w:rsidRPr="00105CAD">
        <w:rPr>
          <w:b/>
        </w:rPr>
        <w:t>Reservoir Operations.</w:t>
      </w:r>
      <w:r>
        <w:t xml:space="preserve">  Data are obtained from the U.S. Bureau of Reclamation, Central Valley Operations </w:t>
      </w:r>
      <w:r w:rsidR="00105CAD">
        <w:t>after the end of the water year, no earlier than the following February, to allow CVO time for Quality Control. Data are then</w:t>
      </w:r>
      <w:r>
        <w:t xml:space="preserve"> copied/pasted into the table for the full period of record</w:t>
      </w:r>
      <w:r w:rsidR="00105CAD">
        <w:t xml:space="preserve"> with verification that the column order matches</w:t>
      </w:r>
      <w:r>
        <w:t xml:space="preserve">.  </w:t>
      </w:r>
      <w:r w:rsidR="00E77292">
        <w:rPr>
          <w:i/>
        </w:rPr>
        <w:t>Data from the California Data Exchange Center (CDEC)</w:t>
      </w:r>
      <w:r w:rsidRPr="00105CAD">
        <w:rPr>
          <w:i/>
        </w:rPr>
        <w:t xml:space="preserve"> are not used, as they are </w:t>
      </w:r>
      <w:r w:rsidR="00E77292">
        <w:rPr>
          <w:i/>
        </w:rPr>
        <w:t>stored prior to</w:t>
      </w:r>
      <w:r w:rsidRPr="00105CAD">
        <w:rPr>
          <w:i/>
        </w:rPr>
        <w:t xml:space="preserve"> quality-contro</w:t>
      </w:r>
      <w:r w:rsidR="00105CAD" w:rsidRPr="00105CAD">
        <w:rPr>
          <w:i/>
        </w:rPr>
        <w:t>l</w:t>
      </w:r>
      <w:r w:rsidR="00E77292">
        <w:rPr>
          <w:i/>
        </w:rPr>
        <w:t xml:space="preserve"> and may not reflect changes after quality control</w:t>
      </w:r>
      <w:r w:rsidRPr="00105CAD">
        <w:rPr>
          <w:i/>
        </w:rPr>
        <w:t>.</w:t>
      </w:r>
    </w:p>
    <w:p w:rsidR="002A7F84" w:rsidRDefault="00D77B6B" w:rsidP="002A7F84">
      <w:r w:rsidRPr="00105CAD">
        <w:rPr>
          <w:b/>
        </w:rPr>
        <w:t>Restoration Flow Release Schedule.</w:t>
      </w:r>
      <w:r w:rsidR="00105CAD">
        <w:t xml:space="preserve">  Data are obtained through the coordinator of the Flow Workgroup, and copied/pasted into the table for the full period of record.</w:t>
      </w:r>
    </w:p>
    <w:p w:rsidR="002A7F84" w:rsidRDefault="002A7F84" w:rsidP="006D5670">
      <w:pPr>
        <w:pStyle w:val="Heading2"/>
      </w:pPr>
      <w:r>
        <w:t>Quality Control</w:t>
      </w:r>
    </w:p>
    <w:p w:rsidR="002A7F84" w:rsidRDefault="003873E1" w:rsidP="002A7F84">
      <w:r>
        <w:t>Quality control is primarily performed by the data source office and staff.  Additionally, reservoir and flow scheduling data are plotted within Microsoft Excel to verify logical values.</w:t>
      </w:r>
    </w:p>
    <w:p w:rsidR="00322CC5" w:rsidRDefault="00322CC5" w:rsidP="006D5670">
      <w:pPr>
        <w:pStyle w:val="Heading2"/>
      </w:pPr>
      <w:r>
        <w:t>Analysis / Data Processing</w:t>
      </w:r>
    </w:p>
    <w:p w:rsidR="00322CC5" w:rsidRPr="00322CC5" w:rsidRDefault="003873E1" w:rsidP="00322CC5">
      <w:r>
        <w:t>Not applicable to this data package.</w:t>
      </w:r>
    </w:p>
    <w:p w:rsidR="00322CC5" w:rsidRDefault="006D5670" w:rsidP="006D5670">
      <w:pPr>
        <w:pStyle w:val="Heading1"/>
      </w:pPr>
      <w:r>
        <w:lastRenderedPageBreak/>
        <w:t>Results/</w:t>
      </w:r>
      <w:r w:rsidR="00322CC5">
        <w:t>Discussion</w:t>
      </w:r>
    </w:p>
    <w:p w:rsidR="002A7F84" w:rsidRDefault="00322CC5" w:rsidP="006D5670">
      <w:pPr>
        <w:pStyle w:val="Heading2"/>
      </w:pPr>
      <w:r>
        <w:t>Assumptions,</w:t>
      </w:r>
      <w:r w:rsidR="002A7F84">
        <w:t xml:space="preserve"> Caveats</w:t>
      </w:r>
      <w:r>
        <w:t>, Use Considerations</w:t>
      </w:r>
    </w:p>
    <w:p w:rsidR="003873E1" w:rsidRDefault="003873E1" w:rsidP="003873E1">
      <w:pPr>
        <w:pStyle w:val="ListParagraph"/>
        <w:numPr>
          <w:ilvl w:val="0"/>
          <w:numId w:val="2"/>
        </w:numPr>
      </w:pPr>
      <w:proofErr w:type="spellStart"/>
      <w:r>
        <w:t>Streamgages</w:t>
      </w:r>
      <w:proofErr w:type="spellEnd"/>
      <w:r>
        <w:t xml:space="preserve">.  </w:t>
      </w:r>
    </w:p>
    <w:p w:rsidR="003873E1" w:rsidRDefault="003873E1" w:rsidP="003873E1">
      <w:pPr>
        <w:pStyle w:val="ListParagraph"/>
        <w:numPr>
          <w:ilvl w:val="1"/>
          <w:numId w:val="2"/>
        </w:numPr>
      </w:pPr>
      <w:r>
        <w:t xml:space="preserve">Note that the USGS rates </w:t>
      </w:r>
      <w:proofErr w:type="spellStart"/>
      <w:r>
        <w:t>streamgage</w:t>
      </w:r>
      <w:proofErr w:type="spellEnd"/>
      <w:r>
        <w:t xml:space="preserve"> data quality.  For modern </w:t>
      </w:r>
      <w:proofErr w:type="spellStart"/>
      <w:r>
        <w:t>streamgaging</w:t>
      </w:r>
      <w:proofErr w:type="spellEnd"/>
      <w:r>
        <w:t>, accuracy of +/- 5 to 10 percent is common.</w:t>
      </w:r>
    </w:p>
    <w:p w:rsidR="003873E1" w:rsidRDefault="00E77292" w:rsidP="003873E1">
      <w:pPr>
        <w:pStyle w:val="ListParagraph"/>
        <w:numPr>
          <w:ilvl w:val="1"/>
          <w:numId w:val="2"/>
        </w:numPr>
      </w:pPr>
      <w:r>
        <w:t>Older data and non-USGS data may be subject to greater accuracy challenges.</w:t>
      </w:r>
    </w:p>
    <w:p w:rsidR="003873E1" w:rsidRDefault="003873E1" w:rsidP="003873E1">
      <w:pPr>
        <w:pStyle w:val="ListParagraph"/>
        <w:numPr>
          <w:ilvl w:val="0"/>
          <w:numId w:val="2"/>
        </w:numPr>
      </w:pPr>
      <w:r>
        <w:t>Reservoir Operations.</w:t>
      </w:r>
    </w:p>
    <w:p w:rsidR="003873E1" w:rsidRDefault="00E77292" w:rsidP="003873E1">
      <w:pPr>
        <w:pStyle w:val="ListParagraph"/>
        <w:numPr>
          <w:ilvl w:val="1"/>
          <w:numId w:val="2"/>
        </w:numPr>
      </w:pPr>
      <w:r>
        <w:t xml:space="preserve">Data are subject to change as Quality Control issues are identified. </w:t>
      </w:r>
    </w:p>
    <w:p w:rsidR="003873E1" w:rsidRDefault="003873E1" w:rsidP="003873E1">
      <w:pPr>
        <w:pStyle w:val="ListParagraph"/>
        <w:numPr>
          <w:ilvl w:val="0"/>
          <w:numId w:val="2"/>
        </w:numPr>
      </w:pPr>
      <w:r>
        <w:t>Restoration Flow Release Schedule.</w:t>
      </w:r>
    </w:p>
    <w:p w:rsidR="0086753C" w:rsidRDefault="003873E1" w:rsidP="003873E1">
      <w:pPr>
        <w:pStyle w:val="ListParagraph"/>
        <w:numPr>
          <w:ilvl w:val="1"/>
          <w:numId w:val="2"/>
        </w:numPr>
      </w:pPr>
      <w:r>
        <w:t>Schedules are daily values.  These are used by Central Valley Operations to schedule changes to dam releases</w:t>
      </w:r>
      <w:r w:rsidR="0086753C">
        <w:t xml:space="preserve">, which may include several changes per day to accommodate ‘ramping rates’ </w:t>
      </w:r>
      <w:r w:rsidR="00BB7B7A">
        <w:t>in</w:t>
      </w:r>
      <w:r w:rsidR="0086753C">
        <w:t xml:space="preserve"> the </w:t>
      </w:r>
      <w:r w:rsidR="00BB7B7A">
        <w:t>Trinity River Final Environmental Impact Statement</w:t>
      </w:r>
      <w:r w:rsidR="0086753C">
        <w:t>,</w:t>
      </w:r>
      <w:r w:rsidR="00BB7B7A">
        <w:t xml:space="preserve"> Appendix C (USFWS et al. 2000),</w:t>
      </w:r>
      <w:r w:rsidR="0086753C">
        <w:t xml:space="preserve"> or other operational considerations.</w:t>
      </w:r>
    </w:p>
    <w:p w:rsidR="003873E1" w:rsidRDefault="0086753C" w:rsidP="003873E1">
      <w:pPr>
        <w:pStyle w:val="ListParagraph"/>
        <w:numPr>
          <w:ilvl w:val="1"/>
          <w:numId w:val="2"/>
        </w:numPr>
      </w:pPr>
      <w:r>
        <w:t xml:space="preserve">Recommended schedules are subject to approval by the U.S. Bureau of Reclamation and U.S. Fish and Wildlife Service as CVPIA co-lead agencies for the U.S. Department of Interior, which has the final authority over dam releases.  </w:t>
      </w:r>
    </w:p>
    <w:p w:rsidR="00D36BC1" w:rsidRDefault="00D36BC1" w:rsidP="00D36BC1">
      <w:pPr>
        <w:pStyle w:val="ListParagraph"/>
        <w:numPr>
          <w:ilvl w:val="1"/>
          <w:numId w:val="2"/>
        </w:numPr>
      </w:pPr>
      <w:r>
        <w:t>Prior to WY2007, restoration flows were typically subject to limitations and should not be characterized simply as ‘TMC recommended restoration flow schedules’.</w:t>
      </w:r>
    </w:p>
    <w:p w:rsidR="00D36BC1" w:rsidRDefault="00D36BC1" w:rsidP="00D36BC1">
      <w:pPr>
        <w:pStyle w:val="ListParagraph"/>
        <w:numPr>
          <w:ilvl w:val="2"/>
          <w:numId w:val="2"/>
        </w:numPr>
      </w:pPr>
      <w:r>
        <w:t>WY2001 – WY2004 scheduling was limited by court order</w:t>
      </w:r>
    </w:p>
    <w:p w:rsidR="00D36BC1" w:rsidRPr="00322CC5" w:rsidRDefault="00D36BC1" w:rsidP="00D36BC1">
      <w:pPr>
        <w:pStyle w:val="ListParagraph"/>
        <w:numPr>
          <w:ilvl w:val="2"/>
          <w:numId w:val="2"/>
        </w:numPr>
      </w:pPr>
      <w:r>
        <w:t>WY2005 – WY2006 maximum flow rate for scheduling was limited by infrastructure.</w:t>
      </w:r>
    </w:p>
    <w:p w:rsidR="002A7F84" w:rsidRDefault="002A7F84" w:rsidP="002A7F84"/>
    <w:p w:rsidR="007F62B5" w:rsidRDefault="007F62B5" w:rsidP="006D5670">
      <w:pPr>
        <w:pStyle w:val="Heading2"/>
      </w:pPr>
      <w:r>
        <w:t>Data Organization</w:t>
      </w:r>
    </w:p>
    <w:p w:rsidR="007F62B5" w:rsidRDefault="005835A2" w:rsidP="007F62B5">
      <w:r w:rsidRPr="005835A2">
        <w:rPr>
          <w:b/>
        </w:rPr>
        <w:t>General.</w:t>
      </w:r>
      <w:r>
        <w:t xml:space="preserve"> The parent folder of this data package contains a few files that apply to all components:</w:t>
      </w:r>
    </w:p>
    <w:p w:rsidR="005835A2" w:rsidRDefault="005835A2" w:rsidP="005835A2">
      <w:pPr>
        <w:pStyle w:val="ListParagraph"/>
        <w:numPr>
          <w:ilvl w:val="0"/>
          <w:numId w:val="4"/>
        </w:numPr>
      </w:pPr>
      <w:r>
        <w:t>A master metadata XML file that applies to the whole data package.</w:t>
      </w:r>
    </w:p>
    <w:p w:rsidR="005835A2" w:rsidRDefault="005835A2" w:rsidP="005835A2">
      <w:pPr>
        <w:pStyle w:val="ListParagraph"/>
        <w:numPr>
          <w:ilvl w:val="0"/>
          <w:numId w:val="4"/>
        </w:numPr>
      </w:pPr>
      <w:r>
        <w:t>This supplemental metadata document (in DOC and PDF formats).</w:t>
      </w:r>
    </w:p>
    <w:p w:rsidR="005835A2" w:rsidRDefault="004F061C" w:rsidP="005835A2">
      <w:pPr>
        <w:pStyle w:val="ListParagraph"/>
        <w:numPr>
          <w:ilvl w:val="0"/>
          <w:numId w:val="4"/>
        </w:numPr>
      </w:pPr>
      <w:r>
        <w:t>An ESRI ArcGIS project file for viewing data locations in a mapping environment.</w:t>
      </w:r>
    </w:p>
    <w:p w:rsidR="004F061C" w:rsidRDefault="004F061C" w:rsidP="004F061C">
      <w:r>
        <w:t>The parent folder also contains 3 subfolders, one for each of the data subsets.</w:t>
      </w:r>
    </w:p>
    <w:p w:rsidR="00174157" w:rsidRDefault="005835A2" w:rsidP="005835A2">
      <w:proofErr w:type="spellStart"/>
      <w:r w:rsidRPr="00D77B6B">
        <w:rPr>
          <w:b/>
        </w:rPr>
        <w:t>Streamgages</w:t>
      </w:r>
      <w:proofErr w:type="spellEnd"/>
      <w:r w:rsidRPr="00D77B6B">
        <w:rPr>
          <w:b/>
        </w:rPr>
        <w:t>.</w:t>
      </w:r>
      <w:r>
        <w:t xml:space="preserve">  </w:t>
      </w:r>
    </w:p>
    <w:p w:rsidR="007E16E3" w:rsidRDefault="007E16E3" w:rsidP="007E16E3">
      <w:r>
        <w:t xml:space="preserve">Geospatial locations of </w:t>
      </w:r>
      <w:proofErr w:type="spellStart"/>
      <w:r>
        <w:t>streamgages</w:t>
      </w:r>
      <w:proofErr w:type="spellEnd"/>
      <w:r>
        <w:t xml:space="preserve"> are given in </w:t>
      </w:r>
      <w:proofErr w:type="spellStart"/>
      <w:r>
        <w:t>Trinity_Watershed_Gages.shp</w:t>
      </w:r>
      <w:proofErr w:type="spellEnd"/>
      <w:r>
        <w:t xml:space="preserve"> and related files.  Attribute definitions:</w:t>
      </w:r>
    </w:p>
    <w:tbl>
      <w:tblPr>
        <w:tblStyle w:val="TableGrid"/>
        <w:tblW w:w="0" w:type="auto"/>
        <w:tblLook w:val="04A0" w:firstRow="1" w:lastRow="0" w:firstColumn="1" w:lastColumn="0" w:noHBand="0" w:noVBand="1"/>
      </w:tblPr>
      <w:tblGrid>
        <w:gridCol w:w="1457"/>
        <w:gridCol w:w="696"/>
        <w:gridCol w:w="3920"/>
        <w:gridCol w:w="3503"/>
      </w:tblGrid>
      <w:tr w:rsidR="00822BA9" w:rsidRPr="005718F5" w:rsidTr="008C6FE0">
        <w:tc>
          <w:tcPr>
            <w:tcW w:w="0" w:type="auto"/>
            <w:shd w:val="clear" w:color="auto" w:fill="BFBFBF" w:themeFill="background1" w:themeFillShade="BF"/>
          </w:tcPr>
          <w:p w:rsidR="007E16E3" w:rsidRPr="005718F5" w:rsidRDefault="007E16E3" w:rsidP="008C6FE0">
            <w:pPr>
              <w:rPr>
                <w:b/>
              </w:rPr>
            </w:pPr>
            <w:r w:rsidRPr="005718F5">
              <w:rPr>
                <w:b/>
              </w:rPr>
              <w:t>Attribute</w:t>
            </w:r>
          </w:p>
        </w:tc>
        <w:tc>
          <w:tcPr>
            <w:tcW w:w="0" w:type="auto"/>
            <w:shd w:val="clear" w:color="auto" w:fill="BFBFBF" w:themeFill="background1" w:themeFillShade="BF"/>
          </w:tcPr>
          <w:p w:rsidR="007E16E3" w:rsidRPr="005718F5" w:rsidRDefault="007E16E3" w:rsidP="008C6FE0">
            <w:pPr>
              <w:rPr>
                <w:b/>
              </w:rPr>
            </w:pPr>
            <w:r w:rsidRPr="005718F5">
              <w:rPr>
                <w:b/>
              </w:rPr>
              <w:t>Units</w:t>
            </w:r>
          </w:p>
        </w:tc>
        <w:tc>
          <w:tcPr>
            <w:tcW w:w="0" w:type="auto"/>
            <w:shd w:val="clear" w:color="auto" w:fill="BFBFBF" w:themeFill="background1" w:themeFillShade="BF"/>
          </w:tcPr>
          <w:p w:rsidR="007E16E3" w:rsidRPr="005718F5" w:rsidRDefault="007E16E3" w:rsidP="008C6FE0">
            <w:pPr>
              <w:rPr>
                <w:b/>
              </w:rPr>
            </w:pPr>
            <w:r w:rsidRPr="005718F5">
              <w:rPr>
                <w:b/>
              </w:rPr>
              <w:t>Definition</w:t>
            </w:r>
          </w:p>
        </w:tc>
        <w:tc>
          <w:tcPr>
            <w:tcW w:w="0" w:type="auto"/>
            <w:shd w:val="clear" w:color="auto" w:fill="BFBFBF" w:themeFill="background1" w:themeFillShade="BF"/>
          </w:tcPr>
          <w:p w:rsidR="007E16E3" w:rsidRPr="005718F5" w:rsidRDefault="007E16E3" w:rsidP="008C6FE0">
            <w:pPr>
              <w:rPr>
                <w:b/>
              </w:rPr>
            </w:pPr>
            <w:r w:rsidRPr="005718F5">
              <w:rPr>
                <w:b/>
              </w:rPr>
              <w:t>Notes</w:t>
            </w:r>
          </w:p>
        </w:tc>
      </w:tr>
      <w:tr w:rsidR="00822BA9" w:rsidTr="008C6FE0">
        <w:tc>
          <w:tcPr>
            <w:tcW w:w="0" w:type="auto"/>
          </w:tcPr>
          <w:p w:rsidR="007E16E3" w:rsidRDefault="007E16E3" w:rsidP="008C6FE0">
            <w:r>
              <w:t>USGS_CODE</w:t>
            </w:r>
          </w:p>
        </w:tc>
        <w:tc>
          <w:tcPr>
            <w:tcW w:w="0" w:type="auto"/>
          </w:tcPr>
          <w:p w:rsidR="007E16E3" w:rsidRDefault="007E16E3" w:rsidP="008C6FE0"/>
        </w:tc>
        <w:tc>
          <w:tcPr>
            <w:tcW w:w="0" w:type="auto"/>
          </w:tcPr>
          <w:p w:rsidR="007E16E3" w:rsidRDefault="007E16E3" w:rsidP="008C6FE0">
            <w:r>
              <w:t>US Geological Survey 8-digit identifier for gage</w:t>
            </w:r>
          </w:p>
        </w:tc>
        <w:tc>
          <w:tcPr>
            <w:tcW w:w="0" w:type="auto"/>
          </w:tcPr>
          <w:p w:rsidR="007E16E3" w:rsidRDefault="007E16E3" w:rsidP="008C6FE0"/>
        </w:tc>
      </w:tr>
      <w:tr w:rsidR="00822BA9" w:rsidTr="008C6FE0">
        <w:tc>
          <w:tcPr>
            <w:tcW w:w="0" w:type="auto"/>
          </w:tcPr>
          <w:p w:rsidR="007E16E3" w:rsidRDefault="007E16E3" w:rsidP="008C6FE0">
            <w:r>
              <w:t>USGS_NAME</w:t>
            </w:r>
          </w:p>
        </w:tc>
        <w:tc>
          <w:tcPr>
            <w:tcW w:w="0" w:type="auto"/>
          </w:tcPr>
          <w:p w:rsidR="007E16E3" w:rsidRDefault="007E16E3" w:rsidP="008C6FE0"/>
        </w:tc>
        <w:tc>
          <w:tcPr>
            <w:tcW w:w="0" w:type="auto"/>
          </w:tcPr>
          <w:p w:rsidR="007E16E3" w:rsidRDefault="007E16E3" w:rsidP="008C6FE0">
            <w:r>
              <w:t>US Geological Survey abbreviated name as used in NWIS</w:t>
            </w:r>
          </w:p>
        </w:tc>
        <w:tc>
          <w:tcPr>
            <w:tcW w:w="0" w:type="auto"/>
          </w:tcPr>
          <w:p w:rsidR="007E16E3" w:rsidRDefault="007E16E3" w:rsidP="008C6FE0"/>
        </w:tc>
      </w:tr>
      <w:tr w:rsidR="00822BA9" w:rsidTr="008C6FE0">
        <w:tc>
          <w:tcPr>
            <w:tcW w:w="0" w:type="auto"/>
          </w:tcPr>
          <w:p w:rsidR="007E16E3" w:rsidRDefault="007E16E3" w:rsidP="008C6FE0">
            <w:r>
              <w:lastRenderedPageBreak/>
              <w:t>ODP</w:t>
            </w:r>
          </w:p>
        </w:tc>
        <w:tc>
          <w:tcPr>
            <w:tcW w:w="0" w:type="auto"/>
          </w:tcPr>
          <w:p w:rsidR="007E16E3" w:rsidRDefault="007E16E3" w:rsidP="008C6FE0"/>
        </w:tc>
        <w:tc>
          <w:tcPr>
            <w:tcW w:w="0" w:type="auto"/>
          </w:tcPr>
          <w:p w:rsidR="007E16E3" w:rsidRDefault="007E16E3" w:rsidP="008C6FE0">
            <w:r>
              <w:t>Hyperlink to data for gage in the TRRP Online Data Portal</w:t>
            </w:r>
          </w:p>
        </w:tc>
        <w:tc>
          <w:tcPr>
            <w:tcW w:w="0" w:type="auto"/>
          </w:tcPr>
          <w:p w:rsidR="007E16E3" w:rsidRDefault="007E16E3" w:rsidP="008C6FE0"/>
        </w:tc>
      </w:tr>
      <w:tr w:rsidR="00822BA9" w:rsidTr="008C6FE0">
        <w:tc>
          <w:tcPr>
            <w:tcW w:w="0" w:type="auto"/>
          </w:tcPr>
          <w:p w:rsidR="007E16E3" w:rsidRDefault="007E16E3" w:rsidP="008C6FE0">
            <w:proofErr w:type="spellStart"/>
            <w:r>
              <w:t>WYFirst</w:t>
            </w:r>
            <w:proofErr w:type="spellEnd"/>
          </w:p>
        </w:tc>
        <w:tc>
          <w:tcPr>
            <w:tcW w:w="0" w:type="auto"/>
          </w:tcPr>
          <w:p w:rsidR="007E16E3" w:rsidRDefault="007E16E3" w:rsidP="008C6FE0"/>
        </w:tc>
        <w:tc>
          <w:tcPr>
            <w:tcW w:w="0" w:type="auto"/>
          </w:tcPr>
          <w:p w:rsidR="007E16E3" w:rsidRDefault="007E16E3" w:rsidP="008C6FE0">
            <w:r>
              <w:t>First water year with data</w:t>
            </w:r>
          </w:p>
        </w:tc>
        <w:tc>
          <w:tcPr>
            <w:tcW w:w="0" w:type="auto"/>
          </w:tcPr>
          <w:p w:rsidR="007E16E3" w:rsidRDefault="007E16E3" w:rsidP="008C6FE0"/>
        </w:tc>
      </w:tr>
      <w:tr w:rsidR="00822BA9" w:rsidTr="008C6FE0">
        <w:tc>
          <w:tcPr>
            <w:tcW w:w="0" w:type="auto"/>
          </w:tcPr>
          <w:p w:rsidR="007E16E3" w:rsidRDefault="007E16E3" w:rsidP="008C6FE0">
            <w:r>
              <w:t>WYLAST</w:t>
            </w:r>
          </w:p>
        </w:tc>
        <w:tc>
          <w:tcPr>
            <w:tcW w:w="0" w:type="auto"/>
          </w:tcPr>
          <w:p w:rsidR="007E16E3" w:rsidRDefault="007E16E3" w:rsidP="008C6FE0"/>
        </w:tc>
        <w:tc>
          <w:tcPr>
            <w:tcW w:w="0" w:type="auto"/>
          </w:tcPr>
          <w:p w:rsidR="007E16E3" w:rsidRDefault="007E16E3" w:rsidP="008C6FE0">
            <w:r>
              <w:t>Last water year with data</w:t>
            </w:r>
          </w:p>
        </w:tc>
        <w:tc>
          <w:tcPr>
            <w:tcW w:w="0" w:type="auto"/>
          </w:tcPr>
          <w:p w:rsidR="007E16E3" w:rsidRDefault="007E16E3" w:rsidP="008C6FE0">
            <w:r>
              <w:t>Zero for currently operating gages</w:t>
            </w:r>
          </w:p>
        </w:tc>
      </w:tr>
      <w:tr w:rsidR="00822BA9" w:rsidTr="008C6FE0">
        <w:tc>
          <w:tcPr>
            <w:tcW w:w="0" w:type="auto"/>
          </w:tcPr>
          <w:p w:rsidR="007E16E3" w:rsidRDefault="007E16E3" w:rsidP="008C6FE0">
            <w:r>
              <w:t>YEARSCONTI</w:t>
            </w:r>
          </w:p>
        </w:tc>
        <w:tc>
          <w:tcPr>
            <w:tcW w:w="0" w:type="auto"/>
          </w:tcPr>
          <w:p w:rsidR="007E16E3" w:rsidRDefault="007E16E3" w:rsidP="008C6FE0"/>
        </w:tc>
        <w:tc>
          <w:tcPr>
            <w:tcW w:w="0" w:type="auto"/>
          </w:tcPr>
          <w:p w:rsidR="007E16E3" w:rsidRDefault="007E16E3" w:rsidP="008C6FE0">
            <w:r>
              <w:t>Years of continuous measurement</w:t>
            </w:r>
          </w:p>
        </w:tc>
        <w:tc>
          <w:tcPr>
            <w:tcW w:w="0" w:type="auto"/>
          </w:tcPr>
          <w:p w:rsidR="007E16E3" w:rsidRDefault="007E16E3" w:rsidP="008C6FE0">
            <w:r>
              <w:t>May include gaps and notes on continuity</w:t>
            </w:r>
          </w:p>
        </w:tc>
      </w:tr>
      <w:tr w:rsidR="00822BA9" w:rsidTr="008C6FE0">
        <w:tc>
          <w:tcPr>
            <w:tcW w:w="0" w:type="auto"/>
          </w:tcPr>
          <w:p w:rsidR="007E16E3" w:rsidRDefault="007E16E3" w:rsidP="008C6FE0">
            <w:r>
              <w:t>ACTIVE</w:t>
            </w:r>
          </w:p>
        </w:tc>
        <w:tc>
          <w:tcPr>
            <w:tcW w:w="0" w:type="auto"/>
          </w:tcPr>
          <w:p w:rsidR="007E16E3" w:rsidRDefault="007E16E3" w:rsidP="008C6FE0"/>
        </w:tc>
        <w:tc>
          <w:tcPr>
            <w:tcW w:w="0" w:type="auto"/>
          </w:tcPr>
          <w:p w:rsidR="007E16E3" w:rsidRDefault="007E16E3" w:rsidP="008C6FE0">
            <w:r>
              <w:t>Identifies currently operating gages</w:t>
            </w:r>
          </w:p>
        </w:tc>
        <w:tc>
          <w:tcPr>
            <w:tcW w:w="0" w:type="auto"/>
          </w:tcPr>
          <w:p w:rsidR="007E16E3" w:rsidRDefault="007E16E3" w:rsidP="008C6FE0">
            <w:r>
              <w:t>Yes/No</w:t>
            </w:r>
          </w:p>
        </w:tc>
      </w:tr>
      <w:tr w:rsidR="00822BA9" w:rsidTr="008C6FE0">
        <w:tc>
          <w:tcPr>
            <w:tcW w:w="0" w:type="auto"/>
          </w:tcPr>
          <w:p w:rsidR="007E16E3" w:rsidRDefault="007E16E3" w:rsidP="008C6FE0">
            <w:r>
              <w:t>NWIS</w:t>
            </w:r>
          </w:p>
        </w:tc>
        <w:tc>
          <w:tcPr>
            <w:tcW w:w="0" w:type="auto"/>
          </w:tcPr>
          <w:p w:rsidR="007E16E3" w:rsidRDefault="007E16E3" w:rsidP="008C6FE0"/>
        </w:tc>
        <w:tc>
          <w:tcPr>
            <w:tcW w:w="0" w:type="auto"/>
          </w:tcPr>
          <w:p w:rsidR="007E16E3" w:rsidRDefault="007E16E3" w:rsidP="008C6FE0">
            <w:r>
              <w:t>Hyperlink to overview page for the gage in NWIS</w:t>
            </w:r>
          </w:p>
        </w:tc>
        <w:tc>
          <w:tcPr>
            <w:tcW w:w="0" w:type="auto"/>
          </w:tcPr>
          <w:p w:rsidR="007E16E3" w:rsidRDefault="007E16E3" w:rsidP="008C6FE0"/>
        </w:tc>
      </w:tr>
      <w:tr w:rsidR="00822BA9" w:rsidTr="008C6FE0">
        <w:tc>
          <w:tcPr>
            <w:tcW w:w="0" w:type="auto"/>
          </w:tcPr>
          <w:p w:rsidR="007E16E3" w:rsidRDefault="007E16E3" w:rsidP="008C6FE0">
            <w:r>
              <w:t>NWIS_GRAPH</w:t>
            </w:r>
          </w:p>
        </w:tc>
        <w:tc>
          <w:tcPr>
            <w:tcW w:w="0" w:type="auto"/>
          </w:tcPr>
          <w:p w:rsidR="007E16E3" w:rsidRDefault="007E16E3" w:rsidP="008C6FE0"/>
        </w:tc>
        <w:tc>
          <w:tcPr>
            <w:tcW w:w="0" w:type="auto"/>
          </w:tcPr>
          <w:p w:rsidR="007E16E3" w:rsidRDefault="007E16E3" w:rsidP="008C6FE0">
            <w:r>
              <w:t xml:space="preserve">Hyperlink to the data graph page in </w:t>
            </w:r>
            <w:r w:rsidR="00822BA9">
              <w:t xml:space="preserve">USGS </w:t>
            </w:r>
            <w:r>
              <w:t>NWIS</w:t>
            </w:r>
          </w:p>
        </w:tc>
        <w:tc>
          <w:tcPr>
            <w:tcW w:w="0" w:type="auto"/>
          </w:tcPr>
          <w:p w:rsidR="007E16E3" w:rsidRDefault="007E16E3" w:rsidP="008C6FE0"/>
        </w:tc>
      </w:tr>
      <w:tr w:rsidR="00822BA9" w:rsidTr="008C6FE0">
        <w:tc>
          <w:tcPr>
            <w:tcW w:w="0" w:type="auto"/>
          </w:tcPr>
          <w:p w:rsidR="007E16E3" w:rsidRDefault="007E16E3" w:rsidP="008C6FE0">
            <w:r>
              <w:t>IDA</w:t>
            </w:r>
          </w:p>
        </w:tc>
        <w:tc>
          <w:tcPr>
            <w:tcW w:w="0" w:type="auto"/>
          </w:tcPr>
          <w:p w:rsidR="007E16E3" w:rsidRDefault="007E16E3" w:rsidP="008C6FE0"/>
        </w:tc>
        <w:tc>
          <w:tcPr>
            <w:tcW w:w="0" w:type="auto"/>
          </w:tcPr>
          <w:p w:rsidR="007E16E3" w:rsidRDefault="007E16E3" w:rsidP="008C6FE0">
            <w:r>
              <w:t>Hyperlink to the gage in the USGS Instantaneous Data Archive</w:t>
            </w:r>
          </w:p>
        </w:tc>
        <w:tc>
          <w:tcPr>
            <w:tcW w:w="0" w:type="auto"/>
          </w:tcPr>
          <w:p w:rsidR="007E16E3" w:rsidRDefault="007E16E3" w:rsidP="008C6FE0"/>
        </w:tc>
      </w:tr>
      <w:tr w:rsidR="00822BA9" w:rsidTr="008C6FE0">
        <w:tc>
          <w:tcPr>
            <w:tcW w:w="0" w:type="auto"/>
          </w:tcPr>
          <w:p w:rsidR="007E16E3" w:rsidRDefault="007E16E3" w:rsidP="008C6FE0">
            <w:r>
              <w:t>USGS_X</w:t>
            </w:r>
          </w:p>
        </w:tc>
        <w:tc>
          <w:tcPr>
            <w:tcW w:w="0" w:type="auto"/>
          </w:tcPr>
          <w:p w:rsidR="007E16E3" w:rsidRDefault="007E16E3" w:rsidP="008C6FE0"/>
        </w:tc>
        <w:tc>
          <w:tcPr>
            <w:tcW w:w="0" w:type="auto"/>
          </w:tcPr>
          <w:p w:rsidR="007E16E3" w:rsidRDefault="00822BA9" w:rsidP="008C6FE0">
            <w:r>
              <w:t>Longitude as provided by USGS NWIS</w:t>
            </w:r>
          </w:p>
        </w:tc>
        <w:tc>
          <w:tcPr>
            <w:tcW w:w="0" w:type="auto"/>
          </w:tcPr>
          <w:p w:rsidR="007E16E3" w:rsidRDefault="007E16E3" w:rsidP="008C6FE0"/>
        </w:tc>
      </w:tr>
      <w:tr w:rsidR="00822BA9" w:rsidTr="008C6FE0">
        <w:tc>
          <w:tcPr>
            <w:tcW w:w="0" w:type="auto"/>
          </w:tcPr>
          <w:p w:rsidR="007E16E3" w:rsidRDefault="007E16E3" w:rsidP="008C6FE0">
            <w:r>
              <w:t>USGS_Y</w:t>
            </w:r>
          </w:p>
        </w:tc>
        <w:tc>
          <w:tcPr>
            <w:tcW w:w="0" w:type="auto"/>
          </w:tcPr>
          <w:p w:rsidR="007E16E3" w:rsidRDefault="007E16E3" w:rsidP="008C6FE0"/>
        </w:tc>
        <w:tc>
          <w:tcPr>
            <w:tcW w:w="0" w:type="auto"/>
          </w:tcPr>
          <w:p w:rsidR="007E16E3" w:rsidRDefault="00822BA9" w:rsidP="008C6FE0">
            <w:r>
              <w:t>Latitude as provided by USGS NWIS</w:t>
            </w:r>
          </w:p>
        </w:tc>
        <w:tc>
          <w:tcPr>
            <w:tcW w:w="0" w:type="auto"/>
          </w:tcPr>
          <w:p w:rsidR="007E16E3" w:rsidRDefault="007E16E3" w:rsidP="008C6FE0"/>
        </w:tc>
      </w:tr>
      <w:tr w:rsidR="00822BA9" w:rsidTr="008C6FE0">
        <w:tc>
          <w:tcPr>
            <w:tcW w:w="0" w:type="auto"/>
          </w:tcPr>
          <w:p w:rsidR="007E16E3" w:rsidRDefault="007E16E3" w:rsidP="008C6FE0">
            <w:r>
              <w:t>USGS_Z</w:t>
            </w:r>
          </w:p>
        </w:tc>
        <w:tc>
          <w:tcPr>
            <w:tcW w:w="0" w:type="auto"/>
          </w:tcPr>
          <w:p w:rsidR="007E16E3" w:rsidRDefault="007E16E3" w:rsidP="008C6FE0"/>
        </w:tc>
        <w:tc>
          <w:tcPr>
            <w:tcW w:w="0" w:type="auto"/>
          </w:tcPr>
          <w:p w:rsidR="007E16E3" w:rsidRDefault="00822BA9" w:rsidP="008C6FE0">
            <w:r>
              <w:t>Elevation as provided by USGS NWIS</w:t>
            </w:r>
          </w:p>
        </w:tc>
        <w:tc>
          <w:tcPr>
            <w:tcW w:w="0" w:type="auto"/>
          </w:tcPr>
          <w:p w:rsidR="007E16E3" w:rsidRDefault="007E16E3" w:rsidP="008C6FE0"/>
        </w:tc>
      </w:tr>
      <w:tr w:rsidR="00822BA9" w:rsidTr="008C6FE0">
        <w:tc>
          <w:tcPr>
            <w:tcW w:w="0" w:type="auto"/>
          </w:tcPr>
          <w:p w:rsidR="007E16E3" w:rsidRDefault="007E16E3" w:rsidP="008C6FE0">
            <w:r>
              <w:t>USGS_HORIZ</w:t>
            </w:r>
          </w:p>
        </w:tc>
        <w:tc>
          <w:tcPr>
            <w:tcW w:w="0" w:type="auto"/>
          </w:tcPr>
          <w:p w:rsidR="007E16E3" w:rsidRDefault="007E16E3" w:rsidP="008C6FE0"/>
        </w:tc>
        <w:tc>
          <w:tcPr>
            <w:tcW w:w="0" w:type="auto"/>
          </w:tcPr>
          <w:p w:rsidR="007E16E3" w:rsidRDefault="00822BA9" w:rsidP="008C6FE0">
            <w:r>
              <w:t>Horizontal datum as stated by USGS NWIS</w:t>
            </w:r>
          </w:p>
        </w:tc>
        <w:tc>
          <w:tcPr>
            <w:tcW w:w="0" w:type="auto"/>
          </w:tcPr>
          <w:p w:rsidR="007E16E3" w:rsidRDefault="007E16E3" w:rsidP="008C6FE0"/>
        </w:tc>
      </w:tr>
      <w:tr w:rsidR="00822BA9" w:rsidTr="008C6FE0">
        <w:tc>
          <w:tcPr>
            <w:tcW w:w="0" w:type="auto"/>
          </w:tcPr>
          <w:p w:rsidR="007E16E3" w:rsidRDefault="007E16E3" w:rsidP="008C6FE0">
            <w:r>
              <w:t>USGS_VERT_</w:t>
            </w:r>
          </w:p>
        </w:tc>
        <w:tc>
          <w:tcPr>
            <w:tcW w:w="0" w:type="auto"/>
          </w:tcPr>
          <w:p w:rsidR="007E16E3" w:rsidRDefault="007E16E3" w:rsidP="008C6FE0"/>
        </w:tc>
        <w:tc>
          <w:tcPr>
            <w:tcW w:w="0" w:type="auto"/>
          </w:tcPr>
          <w:p w:rsidR="007E16E3" w:rsidRDefault="00822BA9" w:rsidP="008C6FE0">
            <w:r>
              <w:t>Vertical datum as stated by USGS NWIS</w:t>
            </w:r>
          </w:p>
        </w:tc>
        <w:tc>
          <w:tcPr>
            <w:tcW w:w="0" w:type="auto"/>
          </w:tcPr>
          <w:p w:rsidR="007E16E3" w:rsidRDefault="007E16E3" w:rsidP="008C6FE0"/>
        </w:tc>
      </w:tr>
      <w:tr w:rsidR="00822BA9" w:rsidTr="008C6FE0">
        <w:tc>
          <w:tcPr>
            <w:tcW w:w="0" w:type="auto"/>
          </w:tcPr>
          <w:p w:rsidR="007E16E3" w:rsidRDefault="007E16E3" w:rsidP="008C6FE0">
            <w:r>
              <w:t>POS_ADJ</w:t>
            </w:r>
          </w:p>
        </w:tc>
        <w:tc>
          <w:tcPr>
            <w:tcW w:w="0" w:type="auto"/>
          </w:tcPr>
          <w:p w:rsidR="007E16E3" w:rsidRDefault="007E16E3" w:rsidP="008C6FE0"/>
        </w:tc>
        <w:tc>
          <w:tcPr>
            <w:tcW w:w="0" w:type="auto"/>
          </w:tcPr>
          <w:p w:rsidR="007E16E3" w:rsidRDefault="00822BA9" w:rsidP="008C6FE0">
            <w:r>
              <w:t>Flag to identify points where the placement has been adjusted by TRRP to better match the gage position</w:t>
            </w:r>
          </w:p>
        </w:tc>
        <w:tc>
          <w:tcPr>
            <w:tcW w:w="0" w:type="auto"/>
          </w:tcPr>
          <w:p w:rsidR="007E16E3" w:rsidRDefault="00822BA9" w:rsidP="008C6FE0">
            <w:r>
              <w:t>Typically done with a combination of field experience and high resolution aerial photography</w:t>
            </w:r>
          </w:p>
        </w:tc>
      </w:tr>
      <w:tr w:rsidR="00822BA9" w:rsidTr="008C6FE0">
        <w:tc>
          <w:tcPr>
            <w:tcW w:w="0" w:type="auto"/>
          </w:tcPr>
          <w:p w:rsidR="007E16E3" w:rsidRDefault="007E16E3" w:rsidP="008C6FE0">
            <w:proofErr w:type="spellStart"/>
            <w:r>
              <w:t>NWIS_Peaks</w:t>
            </w:r>
            <w:proofErr w:type="spellEnd"/>
          </w:p>
        </w:tc>
        <w:tc>
          <w:tcPr>
            <w:tcW w:w="0" w:type="auto"/>
          </w:tcPr>
          <w:p w:rsidR="007E16E3" w:rsidRDefault="007E16E3" w:rsidP="008C6FE0"/>
        </w:tc>
        <w:tc>
          <w:tcPr>
            <w:tcW w:w="0" w:type="auto"/>
          </w:tcPr>
          <w:p w:rsidR="007E16E3" w:rsidRDefault="00822BA9" w:rsidP="008C6FE0">
            <w:r>
              <w:t>Hyperlink to peak flow data in USGS NWIS</w:t>
            </w:r>
          </w:p>
        </w:tc>
        <w:tc>
          <w:tcPr>
            <w:tcW w:w="0" w:type="auto"/>
          </w:tcPr>
          <w:p w:rsidR="007E16E3" w:rsidRDefault="007E16E3" w:rsidP="008C6FE0"/>
        </w:tc>
      </w:tr>
    </w:tbl>
    <w:p w:rsidR="00822BA9" w:rsidRDefault="00822BA9" w:rsidP="005835A2"/>
    <w:p w:rsidR="000970D3" w:rsidRDefault="00B40B90" w:rsidP="005835A2">
      <w:proofErr w:type="spellStart"/>
      <w:r>
        <w:t>Streamgage</w:t>
      </w:r>
      <w:proofErr w:type="spellEnd"/>
      <w:r>
        <w:t xml:space="preserve"> </w:t>
      </w:r>
      <w:r w:rsidR="007E16E3">
        <w:t xml:space="preserve">time-series </w:t>
      </w:r>
      <w:r>
        <w:t xml:space="preserve">data </w:t>
      </w:r>
      <w:r w:rsidR="000970D3">
        <w:t xml:space="preserve">are organized into subfolders first by status of the gage, then by USGS gage number. </w:t>
      </w:r>
      <w:r w:rsidR="00EC2461">
        <w:t>Folder names also include indicators of the types of data contained, and the abbreviated USGS name for the gage.  Data type indicators are: (q) daily flow, (</w:t>
      </w:r>
      <w:proofErr w:type="spellStart"/>
      <w:r w:rsidR="00EC2461">
        <w:t>i</w:t>
      </w:r>
      <w:proofErr w:type="spellEnd"/>
      <w:r w:rsidR="00EC2461">
        <w:t>) instantaneous flow, (p) annual peak flow, (s) stage, and (t) temperature (when collected by the USGS along with gage data; most temperature monitoring on the Trinity River operates separately).</w:t>
      </w:r>
    </w:p>
    <w:p w:rsidR="000970D3" w:rsidRDefault="000970D3" w:rsidP="000970D3">
      <w:pPr>
        <w:pStyle w:val="ListParagraph"/>
        <w:numPr>
          <w:ilvl w:val="0"/>
          <w:numId w:val="6"/>
        </w:numPr>
      </w:pPr>
      <w:r>
        <w:t>Gages-Active</w:t>
      </w:r>
    </w:p>
    <w:p w:rsidR="00EC2461" w:rsidRDefault="00EC2461" w:rsidP="00EC2461">
      <w:pPr>
        <w:pStyle w:val="ListParagraph"/>
        <w:numPr>
          <w:ilvl w:val="1"/>
          <w:numId w:val="6"/>
        </w:numPr>
      </w:pPr>
      <w:r w:rsidRPr="00EC2461">
        <w:t>11523000_qipst_KLAMATH_R_A_ORLEANS</w:t>
      </w:r>
    </w:p>
    <w:p w:rsidR="000970D3" w:rsidRDefault="00EC2461" w:rsidP="00EC2461">
      <w:pPr>
        <w:pStyle w:val="ListParagraph"/>
        <w:numPr>
          <w:ilvl w:val="1"/>
          <w:numId w:val="6"/>
        </w:numPr>
      </w:pPr>
      <w:r w:rsidRPr="00EC2461">
        <w:t>11523200_qips_TRINITY_R_AB_COFFEE_C_NR_TRINITY_CENTER_CA</w:t>
      </w:r>
    </w:p>
    <w:p w:rsidR="000970D3" w:rsidRDefault="000970D3" w:rsidP="000970D3">
      <w:pPr>
        <w:pStyle w:val="ListParagraph"/>
        <w:numPr>
          <w:ilvl w:val="1"/>
          <w:numId w:val="6"/>
        </w:numPr>
      </w:pPr>
      <w:r>
        <w:t>…</w:t>
      </w:r>
    </w:p>
    <w:p w:rsidR="000970D3" w:rsidRDefault="000970D3" w:rsidP="000970D3">
      <w:pPr>
        <w:pStyle w:val="ListParagraph"/>
        <w:numPr>
          <w:ilvl w:val="0"/>
          <w:numId w:val="6"/>
        </w:numPr>
      </w:pPr>
      <w:r>
        <w:t>Gages-Historic</w:t>
      </w:r>
    </w:p>
    <w:p w:rsidR="000970D3" w:rsidRDefault="00EC2461" w:rsidP="00EC2461">
      <w:pPr>
        <w:pStyle w:val="ListParagraph"/>
        <w:numPr>
          <w:ilvl w:val="1"/>
          <w:numId w:val="6"/>
        </w:numPr>
      </w:pPr>
      <w:r w:rsidRPr="00EC2461">
        <w:t>11523100_--p-_DAN_RICE_C_NR_CALLAHAN_CA</w:t>
      </w:r>
    </w:p>
    <w:p w:rsidR="00EC2461" w:rsidRDefault="00EC2461" w:rsidP="00EC2461">
      <w:pPr>
        <w:pStyle w:val="ListParagraph"/>
        <w:numPr>
          <w:ilvl w:val="1"/>
          <w:numId w:val="6"/>
        </w:numPr>
      </w:pPr>
      <w:r w:rsidRPr="00EC2461">
        <w:t>11523700_q-p-_COFFEE_C_NR_TRINITY_CENTER_CA</w:t>
      </w:r>
    </w:p>
    <w:p w:rsidR="000970D3" w:rsidRDefault="000970D3" w:rsidP="00EC2461">
      <w:pPr>
        <w:pStyle w:val="ListParagraph"/>
        <w:numPr>
          <w:ilvl w:val="1"/>
          <w:numId w:val="6"/>
        </w:numPr>
      </w:pPr>
      <w:r>
        <w:t>…</w:t>
      </w:r>
    </w:p>
    <w:p w:rsidR="005835A2" w:rsidRDefault="000970D3" w:rsidP="005835A2">
      <w:r>
        <w:t xml:space="preserve">Within these subfolders, data </w:t>
      </w:r>
      <w:r w:rsidR="00B40B90">
        <w:t>consist of numerous files in several formats</w:t>
      </w:r>
      <w:r w:rsidR="004F061C">
        <w:t>.</w:t>
      </w:r>
      <w:r w:rsidR="00410E05">
        <w:t xml:space="preserve">  Filenames include the following conventions.</w:t>
      </w:r>
    </w:p>
    <w:p w:rsidR="00410E05" w:rsidRDefault="00410E05" w:rsidP="00410E05">
      <w:pPr>
        <w:pStyle w:val="ListParagraph"/>
        <w:numPr>
          <w:ilvl w:val="0"/>
          <w:numId w:val="8"/>
        </w:numPr>
      </w:pPr>
      <w:proofErr w:type="spellStart"/>
      <w:r w:rsidRPr="00410E05">
        <w:rPr>
          <w:b/>
        </w:rPr>
        <w:t>dvq</w:t>
      </w:r>
      <w:proofErr w:type="spellEnd"/>
      <w:r>
        <w:t xml:space="preserve"> (or just </w:t>
      </w:r>
      <w:r w:rsidRPr="00410E05">
        <w:rPr>
          <w:b/>
        </w:rPr>
        <w:t>q</w:t>
      </w:r>
      <w:r>
        <w:t xml:space="preserve">) – mean daily discharge, </w:t>
      </w:r>
    </w:p>
    <w:p w:rsidR="00410E05" w:rsidRDefault="00410E05" w:rsidP="00410E05">
      <w:pPr>
        <w:pStyle w:val="ListParagraph"/>
        <w:numPr>
          <w:ilvl w:val="0"/>
          <w:numId w:val="8"/>
        </w:numPr>
      </w:pPr>
      <w:proofErr w:type="spellStart"/>
      <w:r w:rsidRPr="00410E05">
        <w:rPr>
          <w:b/>
        </w:rPr>
        <w:lastRenderedPageBreak/>
        <w:t>uvq</w:t>
      </w:r>
      <w:proofErr w:type="spellEnd"/>
      <w:r>
        <w:t xml:space="preserve"> (or </w:t>
      </w:r>
      <w:proofErr w:type="spellStart"/>
      <w:r w:rsidRPr="00410E05">
        <w:rPr>
          <w:b/>
        </w:rPr>
        <w:t>i</w:t>
      </w:r>
      <w:proofErr w:type="spellEnd"/>
      <w:r>
        <w:t>) – instantaneous discharge, typically at 15 minute intervals</w:t>
      </w:r>
    </w:p>
    <w:p w:rsidR="00410E05" w:rsidRDefault="00410E05" w:rsidP="00410E05">
      <w:pPr>
        <w:pStyle w:val="ListParagraph"/>
        <w:numPr>
          <w:ilvl w:val="0"/>
          <w:numId w:val="8"/>
        </w:numPr>
      </w:pPr>
      <w:proofErr w:type="spellStart"/>
      <w:r w:rsidRPr="00410E05">
        <w:rPr>
          <w:b/>
        </w:rPr>
        <w:t>uvqs</w:t>
      </w:r>
      <w:proofErr w:type="spellEnd"/>
      <w:r>
        <w:t xml:space="preserve"> – instantaneous discharge and stage (USGS now provides these together in downloads of data from recent years)</w:t>
      </w:r>
    </w:p>
    <w:p w:rsidR="00410E05" w:rsidRDefault="00410E05" w:rsidP="00410E05">
      <w:pPr>
        <w:pStyle w:val="ListParagraph"/>
        <w:numPr>
          <w:ilvl w:val="0"/>
          <w:numId w:val="8"/>
        </w:numPr>
      </w:pPr>
      <w:proofErr w:type="spellStart"/>
      <w:proofErr w:type="gramStart"/>
      <w:r w:rsidRPr="00410E05">
        <w:rPr>
          <w:b/>
        </w:rPr>
        <w:t>uvqst</w:t>
      </w:r>
      <w:proofErr w:type="spellEnd"/>
      <w:proofErr w:type="gramEnd"/>
      <w:r>
        <w:t xml:space="preserve"> – as with </w:t>
      </w:r>
      <w:proofErr w:type="spellStart"/>
      <w:r>
        <w:t>uvqs</w:t>
      </w:r>
      <w:proofErr w:type="spellEnd"/>
      <w:r>
        <w:t xml:space="preserve"> above, but with additional data on water temperature.</w:t>
      </w:r>
    </w:p>
    <w:p w:rsidR="00410E05" w:rsidRDefault="00410E05" w:rsidP="00410E05">
      <w:pPr>
        <w:pStyle w:val="ListParagraph"/>
        <w:numPr>
          <w:ilvl w:val="0"/>
          <w:numId w:val="8"/>
        </w:numPr>
      </w:pPr>
      <w:r w:rsidRPr="00410E05">
        <w:rPr>
          <w:b/>
        </w:rPr>
        <w:t>peak</w:t>
      </w:r>
      <w:r>
        <w:t xml:space="preserve"> (or just </w:t>
      </w:r>
      <w:r w:rsidRPr="00410E05">
        <w:rPr>
          <w:b/>
        </w:rPr>
        <w:t>p</w:t>
      </w:r>
      <w:r>
        <w:t>) – annual peak discharge</w:t>
      </w:r>
    </w:p>
    <w:p w:rsidR="00410E05" w:rsidRDefault="00410E05" w:rsidP="00410E05">
      <w:pPr>
        <w:pStyle w:val="ListParagraph"/>
        <w:numPr>
          <w:ilvl w:val="0"/>
          <w:numId w:val="8"/>
        </w:numPr>
      </w:pPr>
      <w:proofErr w:type="spellStart"/>
      <w:r w:rsidRPr="00410E05">
        <w:rPr>
          <w:b/>
        </w:rPr>
        <w:t>uvs</w:t>
      </w:r>
      <w:proofErr w:type="spellEnd"/>
      <w:r>
        <w:t xml:space="preserve"> (or just </w:t>
      </w:r>
      <w:r w:rsidRPr="00410E05">
        <w:rPr>
          <w:b/>
        </w:rPr>
        <w:t>s</w:t>
      </w:r>
      <w:r>
        <w:t>) – instantaneous stage value</w:t>
      </w:r>
    </w:p>
    <w:p w:rsidR="00410E05" w:rsidRDefault="00410E05" w:rsidP="00410E05">
      <w:pPr>
        <w:pStyle w:val="ListParagraph"/>
        <w:numPr>
          <w:ilvl w:val="0"/>
          <w:numId w:val="8"/>
        </w:numPr>
      </w:pPr>
      <w:r w:rsidRPr="00410E05">
        <w:rPr>
          <w:b/>
        </w:rPr>
        <w:t>WY</w:t>
      </w:r>
      <w:r>
        <w:t xml:space="preserve"> – water year, running October 1 through September 30.  The year number matches the calendar year that occupies the majority of the water year, thus WY2008 refers to 10/1/2007 – 9/30/2008.</w:t>
      </w:r>
    </w:p>
    <w:p w:rsidR="00410E05" w:rsidRPr="00AD7B58" w:rsidRDefault="00410E05" w:rsidP="00410E05">
      <w:bookmarkStart w:id="1" w:name="_Toc413317584"/>
      <w:r>
        <w:t>File types and formats include</w:t>
      </w:r>
      <w:bookmarkEnd w:id="1"/>
    </w:p>
    <w:p w:rsidR="00410E05" w:rsidRPr="003B4471" w:rsidRDefault="00410E05" w:rsidP="00410E05">
      <w:pPr>
        <w:pStyle w:val="ListParagraph"/>
        <w:numPr>
          <w:ilvl w:val="0"/>
          <w:numId w:val="9"/>
        </w:numPr>
      </w:pPr>
      <w:r w:rsidRPr="003B4471">
        <w:t>USGS Data</w:t>
      </w:r>
    </w:p>
    <w:p w:rsidR="00410E05" w:rsidRDefault="00410E05" w:rsidP="00410E05">
      <w:pPr>
        <w:pStyle w:val="ListParagraph"/>
        <w:numPr>
          <w:ilvl w:val="1"/>
          <w:numId w:val="9"/>
        </w:numPr>
      </w:pPr>
      <w:r w:rsidRPr="00410E05">
        <w:rPr>
          <w:b/>
        </w:rPr>
        <w:t>.</w:t>
      </w:r>
      <w:proofErr w:type="spellStart"/>
      <w:r w:rsidRPr="00410E05">
        <w:rPr>
          <w:b/>
        </w:rPr>
        <w:t>rdb</w:t>
      </w:r>
      <w:proofErr w:type="spellEnd"/>
      <w:r w:rsidRPr="00410E05">
        <w:rPr>
          <w:b/>
        </w:rPr>
        <w:t xml:space="preserve"> and .txt </w:t>
      </w:r>
      <w:r>
        <w:t xml:space="preserve">- Most data acquired from USGS are in their </w:t>
      </w:r>
      <w:proofErr w:type="spellStart"/>
      <w:r>
        <w:t>rdb</w:t>
      </w:r>
      <w:proofErr w:type="spellEnd"/>
      <w:r>
        <w:t xml:space="preserve"> format (files ending either .</w:t>
      </w:r>
      <w:proofErr w:type="spellStart"/>
      <w:r>
        <w:t>rdb</w:t>
      </w:r>
      <w:proofErr w:type="spellEnd"/>
      <w:r>
        <w:t xml:space="preserve"> or .txt).  Many data users will be familiar with this text based format from the NWIS websites.  Some metadata is included at the top of the file.  </w:t>
      </w:r>
      <w:r w:rsidRPr="00410E05">
        <w:rPr>
          <w:i/>
        </w:rPr>
        <w:t xml:space="preserve">The format uses a UNIX/Linux carriage return that typically does not display well in MS Windows Notepad, but does display OK with MS Windows </w:t>
      </w:r>
      <w:proofErr w:type="spellStart"/>
      <w:r w:rsidRPr="00410E05">
        <w:rPr>
          <w:i/>
        </w:rPr>
        <w:t>Wordpad</w:t>
      </w:r>
      <w:proofErr w:type="spellEnd"/>
      <w:r w:rsidRPr="00410E05">
        <w:rPr>
          <w:i/>
        </w:rPr>
        <w:t>.  There are several freely-downloadable text file viewers that will display these files correctly (e.g. Notepad++).</w:t>
      </w:r>
      <w:r>
        <w:t xml:space="preserve">  Columns are tab delimited, and can be imported into spreadsheets and databases with minimal effort.</w:t>
      </w:r>
    </w:p>
    <w:p w:rsidR="00410E05" w:rsidRDefault="00410E05" w:rsidP="00410E05">
      <w:pPr>
        <w:pStyle w:val="ListParagraph"/>
        <w:numPr>
          <w:ilvl w:val="1"/>
          <w:numId w:val="9"/>
        </w:numPr>
      </w:pPr>
      <w:r>
        <w:t xml:space="preserve">Naming convention within the data package attempts to specify gage number, data content, and timespan.  </w:t>
      </w:r>
    </w:p>
    <w:p w:rsidR="00410E05" w:rsidRDefault="00410E05" w:rsidP="00410E05">
      <w:pPr>
        <w:pStyle w:val="ListParagraph"/>
        <w:numPr>
          <w:ilvl w:val="1"/>
          <w:numId w:val="9"/>
        </w:numPr>
      </w:pPr>
      <w:r>
        <w:t>Note that time values jump between standard time and daylight savings.</w:t>
      </w:r>
    </w:p>
    <w:p w:rsidR="00410E05" w:rsidRDefault="00410E05" w:rsidP="00410E05">
      <w:pPr>
        <w:pStyle w:val="ListParagraph"/>
        <w:numPr>
          <w:ilvl w:val="1"/>
          <w:numId w:val="9"/>
        </w:numPr>
      </w:pPr>
      <w:r w:rsidRPr="00410E05">
        <w:rPr>
          <w:b/>
        </w:rPr>
        <w:t>.</w:t>
      </w:r>
      <w:proofErr w:type="spellStart"/>
      <w:r w:rsidRPr="00410E05">
        <w:rPr>
          <w:b/>
        </w:rPr>
        <w:t>xls</w:t>
      </w:r>
      <w:proofErr w:type="spellEnd"/>
      <w:r>
        <w:t xml:space="preserve"> or </w:t>
      </w:r>
      <w:r w:rsidRPr="00410E05">
        <w:rPr>
          <w:b/>
        </w:rPr>
        <w:t>.csv</w:t>
      </w:r>
      <w:r>
        <w:t xml:space="preserve"> – Some special data requests to the USGS have been supplied with .</w:t>
      </w:r>
      <w:proofErr w:type="spellStart"/>
      <w:r>
        <w:t>xls</w:t>
      </w:r>
      <w:proofErr w:type="spellEnd"/>
      <w:r>
        <w:t xml:space="preserve"> or .csv files.  In these cases, the filename is prefixed with “USGS_” and the remainder of the filename follows the convention specified above.</w:t>
      </w:r>
    </w:p>
    <w:p w:rsidR="00410E05" w:rsidRPr="003B4471" w:rsidRDefault="00410E05" w:rsidP="00410E05">
      <w:pPr>
        <w:pStyle w:val="ListParagraph"/>
        <w:numPr>
          <w:ilvl w:val="0"/>
          <w:numId w:val="9"/>
        </w:numPr>
      </w:pPr>
      <w:r w:rsidRPr="003B4471">
        <w:t>Non-USGS Data</w:t>
      </w:r>
    </w:p>
    <w:p w:rsidR="00410E05" w:rsidRDefault="00410E05" w:rsidP="00410E05">
      <w:pPr>
        <w:pStyle w:val="ListParagraph"/>
        <w:numPr>
          <w:ilvl w:val="1"/>
          <w:numId w:val="9"/>
        </w:numPr>
      </w:pPr>
      <w:r>
        <w:t>Several datasets acquired from non-USGS gage operations were imported into IIMS (now the Online Data Portal; ODP), but now lack original data files within the TRRP Weaverville office fileserver.   For each of these, four files are contained within the data package:</w:t>
      </w:r>
    </w:p>
    <w:p w:rsidR="00410E05" w:rsidRDefault="00410E05" w:rsidP="00410E05">
      <w:pPr>
        <w:pStyle w:val="ListParagraph"/>
        <w:numPr>
          <w:ilvl w:val="1"/>
          <w:numId w:val="9"/>
        </w:numPr>
        <w:contextualSpacing w:val="0"/>
      </w:pPr>
      <w:r>
        <w:t>4IIMSin2007</w:t>
      </w:r>
      <w:proofErr w:type="gramStart"/>
      <w:r>
        <w:t>_[</w:t>
      </w:r>
      <w:proofErr w:type="gramEnd"/>
      <w:r>
        <w:t>].xls – Excel file quality controlled by Andreas Krause in January, 2007, for importation into the IIMS database.</w:t>
      </w:r>
    </w:p>
    <w:p w:rsidR="00410E05" w:rsidRDefault="00410E05" w:rsidP="00410E05">
      <w:pPr>
        <w:pStyle w:val="ListParagraph"/>
        <w:numPr>
          <w:ilvl w:val="1"/>
          <w:numId w:val="9"/>
        </w:numPr>
        <w:contextualSpacing w:val="0"/>
      </w:pPr>
      <w:r>
        <w:t>4IIMSin2007</w:t>
      </w:r>
      <w:proofErr w:type="gramStart"/>
      <w:r>
        <w:t>_[</w:t>
      </w:r>
      <w:proofErr w:type="gramEnd"/>
      <w:r>
        <w:t>].csv – CSV file quality controlled by Andreas Krause in January, 2007, for importation into the IIMS database.</w:t>
      </w:r>
    </w:p>
    <w:p w:rsidR="00410E05" w:rsidRDefault="00410E05" w:rsidP="00410E05">
      <w:pPr>
        <w:pStyle w:val="ListParagraph"/>
        <w:numPr>
          <w:ilvl w:val="1"/>
          <w:numId w:val="9"/>
        </w:numPr>
        <w:contextualSpacing w:val="0"/>
      </w:pPr>
      <w:r>
        <w:t>ODPin2012</w:t>
      </w:r>
      <w:proofErr w:type="gramStart"/>
      <w:r>
        <w:t>_[</w:t>
      </w:r>
      <w:proofErr w:type="gramEnd"/>
      <w:r>
        <w:t>].csv – CSV file downloaded from ODP by Eric Peterson in March, 2012.</w:t>
      </w:r>
    </w:p>
    <w:p w:rsidR="00410E05" w:rsidRDefault="00410E05" w:rsidP="00410E05">
      <w:pPr>
        <w:pStyle w:val="ListParagraph"/>
        <w:numPr>
          <w:ilvl w:val="1"/>
          <w:numId w:val="9"/>
        </w:numPr>
        <w:contextualSpacing w:val="0"/>
      </w:pPr>
      <w:r>
        <w:t>[]_README.txt – brief description of gage operation</w:t>
      </w:r>
    </w:p>
    <w:p w:rsidR="00410E05" w:rsidRDefault="00410E05" w:rsidP="00410E05">
      <w:r>
        <w:t>Any datasets derived from the baseline datasets are prefixed with the word DERIVED.  Their filename or notes within the file will indicate their purpose.</w:t>
      </w:r>
    </w:p>
    <w:p w:rsidR="00410E05" w:rsidRDefault="00410E05" w:rsidP="00410E05">
      <w:r>
        <w:lastRenderedPageBreak/>
        <w:t>An R Script is now included within the data folder for the Lewiston gage.  This script can be used with the R statistical package (</w:t>
      </w:r>
      <w:hyperlink r:id="rId12" w:history="1">
        <w:r w:rsidRPr="002C3917">
          <w:rPr>
            <w:rStyle w:val="Hyperlink"/>
          </w:rPr>
          <w:t>http://cran.r-project.org/</w:t>
        </w:r>
      </w:hyperlink>
      <w:r>
        <w:t>) to generate graphs of flow over time at the Lewiston gage.  This graph is commonly known as the ‘pulse of the river’ graph, as it is displayed for public at the TRRP office in Weaverville.</w:t>
      </w:r>
    </w:p>
    <w:p w:rsidR="0079328C" w:rsidRDefault="005835A2" w:rsidP="005835A2">
      <w:r w:rsidRPr="00105CAD">
        <w:rPr>
          <w:b/>
        </w:rPr>
        <w:t>Reservoir Operations.</w:t>
      </w:r>
      <w:r>
        <w:t xml:space="preserve">  </w:t>
      </w:r>
    </w:p>
    <w:p w:rsidR="0093679C" w:rsidRDefault="0093679C" w:rsidP="005835A2">
      <w:r>
        <w:t xml:space="preserve">Geospatial locations are given in </w:t>
      </w:r>
      <w:proofErr w:type="spellStart"/>
      <w:r>
        <w:t>DamOps.shp</w:t>
      </w:r>
      <w:proofErr w:type="spellEnd"/>
      <w:r>
        <w:t xml:space="preserve"> and related files.  Attribute definitions:</w:t>
      </w:r>
    </w:p>
    <w:tbl>
      <w:tblPr>
        <w:tblStyle w:val="TableGrid"/>
        <w:tblW w:w="0" w:type="auto"/>
        <w:tblLook w:val="04A0" w:firstRow="1" w:lastRow="0" w:firstColumn="1" w:lastColumn="0" w:noHBand="0" w:noVBand="1"/>
      </w:tblPr>
      <w:tblGrid>
        <w:gridCol w:w="1203"/>
        <w:gridCol w:w="1423"/>
        <w:gridCol w:w="5443"/>
        <w:gridCol w:w="1507"/>
      </w:tblGrid>
      <w:tr w:rsidR="000511A5" w:rsidRPr="005718F5" w:rsidTr="005718F5">
        <w:tc>
          <w:tcPr>
            <w:tcW w:w="0" w:type="auto"/>
            <w:shd w:val="clear" w:color="auto" w:fill="BFBFBF" w:themeFill="background1" w:themeFillShade="BF"/>
          </w:tcPr>
          <w:p w:rsidR="000511A5" w:rsidRPr="005718F5" w:rsidRDefault="000511A5" w:rsidP="005835A2">
            <w:pPr>
              <w:rPr>
                <w:b/>
              </w:rPr>
            </w:pPr>
            <w:r w:rsidRPr="005718F5">
              <w:rPr>
                <w:b/>
              </w:rPr>
              <w:t>Attribute</w:t>
            </w:r>
          </w:p>
        </w:tc>
        <w:tc>
          <w:tcPr>
            <w:tcW w:w="0" w:type="auto"/>
            <w:shd w:val="clear" w:color="auto" w:fill="BFBFBF" w:themeFill="background1" w:themeFillShade="BF"/>
          </w:tcPr>
          <w:p w:rsidR="000511A5" w:rsidRPr="005718F5" w:rsidRDefault="000511A5" w:rsidP="005835A2">
            <w:pPr>
              <w:rPr>
                <w:b/>
              </w:rPr>
            </w:pPr>
            <w:r w:rsidRPr="005718F5">
              <w:rPr>
                <w:b/>
              </w:rPr>
              <w:t>Units</w:t>
            </w:r>
          </w:p>
        </w:tc>
        <w:tc>
          <w:tcPr>
            <w:tcW w:w="0" w:type="auto"/>
            <w:shd w:val="clear" w:color="auto" w:fill="BFBFBF" w:themeFill="background1" w:themeFillShade="BF"/>
          </w:tcPr>
          <w:p w:rsidR="000511A5" w:rsidRPr="005718F5" w:rsidRDefault="000511A5" w:rsidP="005835A2">
            <w:pPr>
              <w:rPr>
                <w:b/>
              </w:rPr>
            </w:pPr>
            <w:r w:rsidRPr="005718F5">
              <w:rPr>
                <w:b/>
              </w:rPr>
              <w:t>Definition</w:t>
            </w:r>
          </w:p>
        </w:tc>
        <w:tc>
          <w:tcPr>
            <w:tcW w:w="0" w:type="auto"/>
            <w:shd w:val="clear" w:color="auto" w:fill="BFBFBF" w:themeFill="background1" w:themeFillShade="BF"/>
          </w:tcPr>
          <w:p w:rsidR="000511A5" w:rsidRPr="005718F5" w:rsidRDefault="000511A5" w:rsidP="005835A2">
            <w:pPr>
              <w:rPr>
                <w:b/>
              </w:rPr>
            </w:pPr>
            <w:r w:rsidRPr="005718F5">
              <w:rPr>
                <w:b/>
              </w:rPr>
              <w:t>Notes</w:t>
            </w:r>
          </w:p>
        </w:tc>
      </w:tr>
      <w:tr w:rsidR="000511A5" w:rsidTr="00532004">
        <w:tc>
          <w:tcPr>
            <w:tcW w:w="0" w:type="auto"/>
          </w:tcPr>
          <w:p w:rsidR="000511A5" w:rsidRDefault="000511A5" w:rsidP="005835A2">
            <w:r>
              <w:t>Name</w:t>
            </w:r>
          </w:p>
        </w:tc>
        <w:tc>
          <w:tcPr>
            <w:tcW w:w="0" w:type="auto"/>
          </w:tcPr>
          <w:p w:rsidR="000511A5" w:rsidRDefault="000511A5" w:rsidP="005835A2"/>
        </w:tc>
        <w:tc>
          <w:tcPr>
            <w:tcW w:w="0" w:type="auto"/>
          </w:tcPr>
          <w:p w:rsidR="000511A5" w:rsidRDefault="000511A5" w:rsidP="005835A2">
            <w:r>
              <w:t>name of the reservoir dam</w:t>
            </w:r>
          </w:p>
        </w:tc>
        <w:tc>
          <w:tcPr>
            <w:tcW w:w="0" w:type="auto"/>
          </w:tcPr>
          <w:p w:rsidR="000511A5" w:rsidRDefault="000511A5" w:rsidP="005835A2"/>
        </w:tc>
      </w:tr>
      <w:tr w:rsidR="000511A5" w:rsidTr="00532004">
        <w:tc>
          <w:tcPr>
            <w:tcW w:w="0" w:type="auto"/>
          </w:tcPr>
          <w:p w:rsidR="000511A5" w:rsidRDefault="000511A5" w:rsidP="005835A2">
            <w:r>
              <w:t>WSE</w:t>
            </w:r>
          </w:p>
        </w:tc>
        <w:tc>
          <w:tcPr>
            <w:tcW w:w="0" w:type="auto"/>
          </w:tcPr>
          <w:p w:rsidR="000511A5" w:rsidRDefault="00532004" w:rsidP="005835A2">
            <w:r>
              <w:t>feet above sea level</w:t>
            </w:r>
          </w:p>
        </w:tc>
        <w:tc>
          <w:tcPr>
            <w:tcW w:w="0" w:type="auto"/>
          </w:tcPr>
          <w:p w:rsidR="000511A5" w:rsidRDefault="000511A5" w:rsidP="00532004">
            <w:r>
              <w:t>link to reservoir water surf</w:t>
            </w:r>
            <w:r w:rsidR="005718F5">
              <w:t>ace elevation</w:t>
            </w:r>
            <w:r>
              <w:t xml:space="preserve"> time series data in the TRRP Online Data Portal</w:t>
            </w:r>
          </w:p>
        </w:tc>
        <w:tc>
          <w:tcPr>
            <w:tcW w:w="0" w:type="auto"/>
          </w:tcPr>
          <w:p w:rsidR="000511A5" w:rsidRDefault="000511A5" w:rsidP="005835A2"/>
        </w:tc>
      </w:tr>
      <w:tr w:rsidR="000511A5" w:rsidTr="00532004">
        <w:tc>
          <w:tcPr>
            <w:tcW w:w="0" w:type="auto"/>
          </w:tcPr>
          <w:p w:rsidR="000511A5" w:rsidRDefault="000511A5" w:rsidP="005835A2">
            <w:r>
              <w:t>Storage</w:t>
            </w:r>
          </w:p>
        </w:tc>
        <w:tc>
          <w:tcPr>
            <w:tcW w:w="0" w:type="auto"/>
          </w:tcPr>
          <w:p w:rsidR="000511A5" w:rsidRDefault="00532004" w:rsidP="005835A2">
            <w:r>
              <w:t>acre feet</w:t>
            </w:r>
            <w:r w:rsidR="00A33E6A">
              <w:t xml:space="preserve"> (</w:t>
            </w:r>
            <w:proofErr w:type="spellStart"/>
            <w:r w:rsidR="00A33E6A">
              <w:t>af</w:t>
            </w:r>
            <w:proofErr w:type="spellEnd"/>
            <w:r w:rsidR="00A33E6A">
              <w:t>)</w:t>
            </w:r>
          </w:p>
        </w:tc>
        <w:tc>
          <w:tcPr>
            <w:tcW w:w="0" w:type="auto"/>
          </w:tcPr>
          <w:p w:rsidR="000511A5" w:rsidRDefault="000511A5" w:rsidP="00532004">
            <w:r>
              <w:t>link to calculated reservoir storage volume</w:t>
            </w:r>
            <w:r w:rsidR="005718F5">
              <w:t xml:space="preserve"> </w:t>
            </w:r>
            <w:r>
              <w:t>time series data in the TRRP Online Data Portal</w:t>
            </w:r>
          </w:p>
        </w:tc>
        <w:tc>
          <w:tcPr>
            <w:tcW w:w="0" w:type="auto"/>
          </w:tcPr>
          <w:p w:rsidR="000511A5" w:rsidRDefault="000511A5" w:rsidP="005835A2"/>
        </w:tc>
      </w:tr>
      <w:tr w:rsidR="000511A5" w:rsidTr="00532004">
        <w:tc>
          <w:tcPr>
            <w:tcW w:w="0" w:type="auto"/>
          </w:tcPr>
          <w:p w:rsidR="000511A5" w:rsidRDefault="000511A5" w:rsidP="005835A2">
            <w:r>
              <w:t>Inflow</w:t>
            </w:r>
          </w:p>
        </w:tc>
        <w:tc>
          <w:tcPr>
            <w:tcW w:w="0" w:type="auto"/>
          </w:tcPr>
          <w:p w:rsidR="000511A5" w:rsidRDefault="00A33E6A" w:rsidP="005835A2">
            <w:r>
              <w:t>cubic feet per second (</w:t>
            </w:r>
            <w:proofErr w:type="spellStart"/>
            <w:r>
              <w:t>cfs</w:t>
            </w:r>
            <w:proofErr w:type="spellEnd"/>
            <w:r>
              <w:t>)</w:t>
            </w:r>
          </w:p>
        </w:tc>
        <w:tc>
          <w:tcPr>
            <w:tcW w:w="0" w:type="auto"/>
          </w:tcPr>
          <w:p w:rsidR="000511A5" w:rsidRDefault="000511A5" w:rsidP="00532004">
            <w:r>
              <w:t>link to reservoir inflow</w:t>
            </w:r>
            <w:r w:rsidR="005718F5">
              <w:t xml:space="preserve"> </w:t>
            </w:r>
            <w:r>
              <w:t>time series data in the TRRP Online Data Portal</w:t>
            </w:r>
          </w:p>
        </w:tc>
        <w:tc>
          <w:tcPr>
            <w:tcW w:w="0" w:type="auto"/>
          </w:tcPr>
          <w:p w:rsidR="000511A5" w:rsidRDefault="000511A5" w:rsidP="005835A2"/>
        </w:tc>
      </w:tr>
      <w:tr w:rsidR="000511A5" w:rsidTr="00532004">
        <w:tc>
          <w:tcPr>
            <w:tcW w:w="0" w:type="auto"/>
          </w:tcPr>
          <w:p w:rsidR="000511A5" w:rsidRDefault="000511A5" w:rsidP="005835A2">
            <w:proofErr w:type="spellStart"/>
            <w:r>
              <w:t>TotRelease</w:t>
            </w:r>
            <w:proofErr w:type="spellEnd"/>
          </w:p>
        </w:tc>
        <w:tc>
          <w:tcPr>
            <w:tcW w:w="0" w:type="auto"/>
          </w:tcPr>
          <w:p w:rsidR="000511A5" w:rsidRDefault="00532004" w:rsidP="005835A2">
            <w:r>
              <w:t>cubic feet per second</w:t>
            </w:r>
          </w:p>
        </w:tc>
        <w:tc>
          <w:tcPr>
            <w:tcW w:w="0" w:type="auto"/>
          </w:tcPr>
          <w:p w:rsidR="000511A5" w:rsidRDefault="000511A5" w:rsidP="005718F5">
            <w:proofErr w:type="gramStart"/>
            <w:r>
              <w:t>link</w:t>
            </w:r>
            <w:proofErr w:type="gramEnd"/>
            <w:r>
              <w:t xml:space="preserve"> to total reservoir dam release time series data in the TRRP Online Data Portal.  </w:t>
            </w:r>
          </w:p>
        </w:tc>
        <w:tc>
          <w:tcPr>
            <w:tcW w:w="0" w:type="auto"/>
          </w:tcPr>
          <w:p w:rsidR="000511A5" w:rsidRDefault="00532004" w:rsidP="005835A2">
            <w:r>
              <w:t>Trinity Reservoir only</w:t>
            </w:r>
          </w:p>
        </w:tc>
      </w:tr>
      <w:tr w:rsidR="000511A5" w:rsidTr="00532004">
        <w:tc>
          <w:tcPr>
            <w:tcW w:w="0" w:type="auto"/>
          </w:tcPr>
          <w:p w:rsidR="000511A5" w:rsidRDefault="000511A5" w:rsidP="005835A2">
            <w:proofErr w:type="spellStart"/>
            <w:r>
              <w:t>Precip</w:t>
            </w:r>
            <w:proofErr w:type="spellEnd"/>
          </w:p>
        </w:tc>
        <w:tc>
          <w:tcPr>
            <w:tcW w:w="0" w:type="auto"/>
          </w:tcPr>
          <w:p w:rsidR="000511A5" w:rsidRDefault="00532004" w:rsidP="005835A2">
            <w:r>
              <w:t>inches</w:t>
            </w:r>
          </w:p>
        </w:tc>
        <w:tc>
          <w:tcPr>
            <w:tcW w:w="0" w:type="auto"/>
          </w:tcPr>
          <w:p w:rsidR="000511A5" w:rsidRDefault="000511A5" w:rsidP="005718F5">
            <w:proofErr w:type="gramStart"/>
            <w:r>
              <w:t>link</w:t>
            </w:r>
            <w:proofErr w:type="gramEnd"/>
            <w:r>
              <w:t xml:space="preserve"> to precipitation as measured at the dam time series data in the TRRP Online Data Portal. </w:t>
            </w:r>
          </w:p>
        </w:tc>
        <w:tc>
          <w:tcPr>
            <w:tcW w:w="0" w:type="auto"/>
          </w:tcPr>
          <w:p w:rsidR="000511A5" w:rsidRDefault="00532004" w:rsidP="005835A2">
            <w:r>
              <w:t>Trinity Reservoir only</w:t>
            </w:r>
          </w:p>
        </w:tc>
      </w:tr>
      <w:tr w:rsidR="000511A5" w:rsidTr="00532004">
        <w:tc>
          <w:tcPr>
            <w:tcW w:w="0" w:type="auto"/>
          </w:tcPr>
          <w:p w:rsidR="000511A5" w:rsidRDefault="000511A5" w:rsidP="005835A2">
            <w:r>
              <w:t>Evap</w:t>
            </w:r>
          </w:p>
        </w:tc>
        <w:tc>
          <w:tcPr>
            <w:tcW w:w="0" w:type="auto"/>
          </w:tcPr>
          <w:p w:rsidR="000511A5" w:rsidRDefault="00532004" w:rsidP="005835A2">
            <w:proofErr w:type="spellStart"/>
            <w:r>
              <w:t>cfs</w:t>
            </w:r>
            <w:proofErr w:type="spellEnd"/>
          </w:p>
        </w:tc>
        <w:tc>
          <w:tcPr>
            <w:tcW w:w="0" w:type="auto"/>
          </w:tcPr>
          <w:p w:rsidR="000511A5" w:rsidRDefault="000511A5" w:rsidP="005718F5">
            <w:r>
              <w:t xml:space="preserve">: </w:t>
            </w:r>
            <w:proofErr w:type="gramStart"/>
            <w:r>
              <w:t>link</w:t>
            </w:r>
            <w:proofErr w:type="gramEnd"/>
            <w:r>
              <w:t xml:space="preserve"> to calculated evaporation from the reservoir time series data in the TRRP Online Data Portal. </w:t>
            </w:r>
          </w:p>
        </w:tc>
        <w:tc>
          <w:tcPr>
            <w:tcW w:w="0" w:type="auto"/>
          </w:tcPr>
          <w:p w:rsidR="000511A5" w:rsidRDefault="00532004" w:rsidP="005835A2">
            <w:r>
              <w:t>Trinity Reservoir only</w:t>
            </w:r>
          </w:p>
        </w:tc>
      </w:tr>
      <w:tr w:rsidR="000511A5" w:rsidTr="00532004">
        <w:tc>
          <w:tcPr>
            <w:tcW w:w="0" w:type="auto"/>
          </w:tcPr>
          <w:p w:rsidR="000511A5" w:rsidRDefault="000511A5" w:rsidP="005835A2">
            <w:proofErr w:type="spellStart"/>
            <w:r>
              <w:t>ReleaseRiv</w:t>
            </w:r>
            <w:proofErr w:type="spellEnd"/>
          </w:p>
        </w:tc>
        <w:tc>
          <w:tcPr>
            <w:tcW w:w="0" w:type="auto"/>
          </w:tcPr>
          <w:p w:rsidR="000511A5" w:rsidRDefault="00A33E6A" w:rsidP="005835A2">
            <w:proofErr w:type="spellStart"/>
            <w:r>
              <w:t>cfs</w:t>
            </w:r>
            <w:proofErr w:type="spellEnd"/>
          </w:p>
        </w:tc>
        <w:tc>
          <w:tcPr>
            <w:tcW w:w="0" w:type="auto"/>
          </w:tcPr>
          <w:p w:rsidR="000511A5" w:rsidRDefault="000511A5" w:rsidP="005718F5">
            <w:proofErr w:type="gramStart"/>
            <w:r>
              <w:t>link</w:t>
            </w:r>
            <w:proofErr w:type="gramEnd"/>
            <w:r>
              <w:t xml:space="preserve"> to total in-river release time series data in the TRRP Online Data Portal. </w:t>
            </w:r>
          </w:p>
        </w:tc>
        <w:tc>
          <w:tcPr>
            <w:tcW w:w="0" w:type="auto"/>
          </w:tcPr>
          <w:p w:rsidR="000511A5" w:rsidRDefault="00532004" w:rsidP="005835A2">
            <w:r>
              <w:t>Lewiston Reservoir only</w:t>
            </w:r>
          </w:p>
        </w:tc>
      </w:tr>
      <w:tr w:rsidR="000511A5" w:rsidTr="00532004">
        <w:tc>
          <w:tcPr>
            <w:tcW w:w="0" w:type="auto"/>
          </w:tcPr>
          <w:p w:rsidR="000511A5" w:rsidRDefault="000511A5" w:rsidP="005835A2">
            <w:proofErr w:type="spellStart"/>
            <w:r>
              <w:t>DiversCarr</w:t>
            </w:r>
            <w:proofErr w:type="spellEnd"/>
          </w:p>
        </w:tc>
        <w:tc>
          <w:tcPr>
            <w:tcW w:w="0" w:type="auto"/>
          </w:tcPr>
          <w:p w:rsidR="000511A5" w:rsidRDefault="00A33E6A" w:rsidP="005835A2">
            <w:proofErr w:type="spellStart"/>
            <w:r>
              <w:t>cfs</w:t>
            </w:r>
            <w:proofErr w:type="spellEnd"/>
          </w:p>
        </w:tc>
        <w:tc>
          <w:tcPr>
            <w:tcW w:w="0" w:type="auto"/>
          </w:tcPr>
          <w:p w:rsidR="000511A5" w:rsidRDefault="000511A5" w:rsidP="005718F5">
            <w:proofErr w:type="gramStart"/>
            <w:r>
              <w:t>link</w:t>
            </w:r>
            <w:proofErr w:type="gramEnd"/>
            <w:r>
              <w:t xml:space="preserve"> to diversion flow to the Carr Power Plant (</w:t>
            </w:r>
            <w:proofErr w:type="spellStart"/>
            <w:r>
              <w:t>Whiskeytown</w:t>
            </w:r>
            <w:proofErr w:type="spellEnd"/>
            <w:r>
              <w:t xml:space="preserve"> Reservoir) and thus the Central Valley time series data in the TRRP Online Data Portal. </w:t>
            </w:r>
          </w:p>
        </w:tc>
        <w:tc>
          <w:tcPr>
            <w:tcW w:w="0" w:type="auto"/>
          </w:tcPr>
          <w:p w:rsidR="000511A5" w:rsidRDefault="00532004" w:rsidP="005835A2">
            <w:r>
              <w:t>Lewiston Reservoir only.</w:t>
            </w:r>
          </w:p>
        </w:tc>
      </w:tr>
    </w:tbl>
    <w:p w:rsidR="00474F58" w:rsidRDefault="00474F58" w:rsidP="005835A2"/>
    <w:p w:rsidR="0093679C" w:rsidRDefault="0093679C" w:rsidP="005835A2">
      <w:r>
        <w:t xml:space="preserve">Tabular time-series data is provided in HAR_PoR_thru_WY2014.xls. </w:t>
      </w:r>
      <w:r w:rsidR="00DE4B9A">
        <w:t>Field</w:t>
      </w:r>
      <w:r>
        <w:t xml:space="preserve"> definitions:</w:t>
      </w:r>
    </w:p>
    <w:tbl>
      <w:tblPr>
        <w:tblStyle w:val="TableGrid"/>
        <w:tblW w:w="0" w:type="auto"/>
        <w:tblLook w:val="04A0" w:firstRow="1" w:lastRow="0" w:firstColumn="1" w:lastColumn="0" w:noHBand="0" w:noVBand="1"/>
      </w:tblPr>
      <w:tblGrid>
        <w:gridCol w:w="1188"/>
        <w:gridCol w:w="1440"/>
        <w:gridCol w:w="2340"/>
        <w:gridCol w:w="4608"/>
      </w:tblGrid>
      <w:tr w:rsidR="00474F58" w:rsidRPr="005718F5" w:rsidTr="00B06B7D">
        <w:tc>
          <w:tcPr>
            <w:tcW w:w="1188" w:type="dxa"/>
            <w:shd w:val="clear" w:color="auto" w:fill="BFBFBF" w:themeFill="background1" w:themeFillShade="BF"/>
          </w:tcPr>
          <w:p w:rsidR="00474F58" w:rsidRPr="005718F5" w:rsidRDefault="00DE4B9A" w:rsidP="008C6FE0">
            <w:pPr>
              <w:rPr>
                <w:b/>
              </w:rPr>
            </w:pPr>
            <w:r>
              <w:rPr>
                <w:b/>
              </w:rPr>
              <w:t>Field</w:t>
            </w:r>
          </w:p>
        </w:tc>
        <w:tc>
          <w:tcPr>
            <w:tcW w:w="1440" w:type="dxa"/>
            <w:shd w:val="clear" w:color="auto" w:fill="BFBFBF" w:themeFill="background1" w:themeFillShade="BF"/>
          </w:tcPr>
          <w:p w:rsidR="00474F58" w:rsidRPr="005718F5" w:rsidRDefault="00474F58" w:rsidP="008C6FE0">
            <w:pPr>
              <w:rPr>
                <w:b/>
              </w:rPr>
            </w:pPr>
            <w:r w:rsidRPr="005718F5">
              <w:rPr>
                <w:b/>
              </w:rPr>
              <w:t>Units</w:t>
            </w:r>
          </w:p>
        </w:tc>
        <w:tc>
          <w:tcPr>
            <w:tcW w:w="2340" w:type="dxa"/>
            <w:shd w:val="clear" w:color="auto" w:fill="BFBFBF" w:themeFill="background1" w:themeFillShade="BF"/>
          </w:tcPr>
          <w:p w:rsidR="00474F58" w:rsidRPr="005718F5" w:rsidRDefault="00474F58" w:rsidP="008C6FE0">
            <w:pPr>
              <w:rPr>
                <w:b/>
              </w:rPr>
            </w:pPr>
            <w:r w:rsidRPr="005718F5">
              <w:rPr>
                <w:b/>
              </w:rPr>
              <w:t>Definition</w:t>
            </w:r>
          </w:p>
        </w:tc>
        <w:tc>
          <w:tcPr>
            <w:tcW w:w="4608" w:type="dxa"/>
            <w:shd w:val="clear" w:color="auto" w:fill="BFBFBF" w:themeFill="background1" w:themeFillShade="BF"/>
          </w:tcPr>
          <w:p w:rsidR="00474F58" w:rsidRPr="005718F5" w:rsidRDefault="00474F58" w:rsidP="008C6FE0">
            <w:pPr>
              <w:rPr>
                <w:b/>
              </w:rPr>
            </w:pPr>
            <w:r w:rsidRPr="005718F5">
              <w:rPr>
                <w:b/>
              </w:rPr>
              <w:t>Notes</w:t>
            </w:r>
          </w:p>
        </w:tc>
      </w:tr>
      <w:tr w:rsidR="00754C54" w:rsidTr="00B06B7D">
        <w:tc>
          <w:tcPr>
            <w:tcW w:w="1188" w:type="dxa"/>
          </w:tcPr>
          <w:p w:rsidR="00754C54" w:rsidRDefault="00754C54" w:rsidP="005835A2">
            <w:r>
              <w:t>Date</w:t>
            </w:r>
          </w:p>
        </w:tc>
        <w:tc>
          <w:tcPr>
            <w:tcW w:w="1440" w:type="dxa"/>
          </w:tcPr>
          <w:p w:rsidR="00754C54" w:rsidRDefault="00754C54" w:rsidP="005835A2">
            <w:r>
              <w:t>Day</w:t>
            </w:r>
          </w:p>
        </w:tc>
        <w:tc>
          <w:tcPr>
            <w:tcW w:w="2340" w:type="dxa"/>
          </w:tcPr>
          <w:p w:rsidR="00754C54" w:rsidRDefault="00754C54" w:rsidP="005835A2">
            <w:r>
              <w:t>Date in native Excel format</w:t>
            </w:r>
          </w:p>
        </w:tc>
        <w:tc>
          <w:tcPr>
            <w:tcW w:w="4608" w:type="dxa"/>
          </w:tcPr>
          <w:p w:rsidR="00754C54" w:rsidRDefault="00754C54" w:rsidP="005835A2">
            <w:r>
              <w:t>Displayed as month/day/year</w:t>
            </w:r>
          </w:p>
        </w:tc>
      </w:tr>
      <w:tr w:rsidR="00474F58" w:rsidTr="00B06B7D">
        <w:tc>
          <w:tcPr>
            <w:tcW w:w="1188" w:type="dxa"/>
          </w:tcPr>
          <w:p w:rsidR="00474F58" w:rsidRDefault="00474F58" w:rsidP="005835A2">
            <w:r>
              <w:t>LEW.HL</w:t>
            </w:r>
          </w:p>
        </w:tc>
        <w:tc>
          <w:tcPr>
            <w:tcW w:w="1440" w:type="dxa"/>
          </w:tcPr>
          <w:p w:rsidR="00474F58" w:rsidRDefault="00474F58" w:rsidP="005835A2">
            <w:r>
              <w:t>Feet above sea level</w:t>
            </w:r>
          </w:p>
        </w:tc>
        <w:tc>
          <w:tcPr>
            <w:tcW w:w="2340" w:type="dxa"/>
          </w:tcPr>
          <w:p w:rsidR="00474F58" w:rsidRDefault="00474F58" w:rsidP="005835A2">
            <w:r>
              <w:t>Reservoir elevation</w:t>
            </w:r>
          </w:p>
        </w:tc>
        <w:tc>
          <w:tcPr>
            <w:tcW w:w="4608" w:type="dxa"/>
          </w:tcPr>
          <w:p w:rsidR="00474F58" w:rsidRDefault="00474F58" w:rsidP="005835A2"/>
        </w:tc>
      </w:tr>
      <w:tr w:rsidR="00474F58" w:rsidTr="00B06B7D">
        <w:tc>
          <w:tcPr>
            <w:tcW w:w="1188" w:type="dxa"/>
          </w:tcPr>
          <w:p w:rsidR="00474F58" w:rsidRDefault="00474F58" w:rsidP="005835A2">
            <w:r>
              <w:t>LEW.LS</w:t>
            </w:r>
          </w:p>
        </w:tc>
        <w:tc>
          <w:tcPr>
            <w:tcW w:w="1440" w:type="dxa"/>
          </w:tcPr>
          <w:p w:rsidR="00474F58" w:rsidRDefault="00474F58" w:rsidP="005835A2">
            <w:proofErr w:type="spellStart"/>
            <w:r>
              <w:t>af</w:t>
            </w:r>
            <w:proofErr w:type="spellEnd"/>
          </w:p>
        </w:tc>
        <w:tc>
          <w:tcPr>
            <w:tcW w:w="2340" w:type="dxa"/>
          </w:tcPr>
          <w:p w:rsidR="00474F58" w:rsidRDefault="00474F58" w:rsidP="005835A2">
            <w:r>
              <w:t>Reservoir storage</w:t>
            </w:r>
          </w:p>
        </w:tc>
        <w:tc>
          <w:tcPr>
            <w:tcW w:w="4608" w:type="dxa"/>
          </w:tcPr>
          <w:p w:rsidR="00474F58" w:rsidRDefault="00474F58" w:rsidP="005835A2"/>
        </w:tc>
      </w:tr>
      <w:tr w:rsidR="00474F58" w:rsidTr="00B06B7D">
        <w:tc>
          <w:tcPr>
            <w:tcW w:w="1188" w:type="dxa"/>
          </w:tcPr>
          <w:p w:rsidR="00474F58" w:rsidRDefault="00474F58" w:rsidP="005835A2">
            <w:r>
              <w:t>LEW.QI</w:t>
            </w:r>
          </w:p>
        </w:tc>
        <w:tc>
          <w:tcPr>
            <w:tcW w:w="1440" w:type="dxa"/>
          </w:tcPr>
          <w:p w:rsidR="00474F58" w:rsidRDefault="00474F58" w:rsidP="005835A2">
            <w:proofErr w:type="spellStart"/>
            <w:r>
              <w:t>cfs</w:t>
            </w:r>
            <w:proofErr w:type="spellEnd"/>
          </w:p>
        </w:tc>
        <w:tc>
          <w:tcPr>
            <w:tcW w:w="2340" w:type="dxa"/>
          </w:tcPr>
          <w:p w:rsidR="00474F58" w:rsidRDefault="00474F58" w:rsidP="005835A2">
            <w:r>
              <w:t>Computed inflow</w:t>
            </w:r>
          </w:p>
        </w:tc>
        <w:tc>
          <w:tcPr>
            <w:tcW w:w="4608" w:type="dxa"/>
          </w:tcPr>
          <w:p w:rsidR="00474F58" w:rsidRDefault="00474F58" w:rsidP="005835A2"/>
        </w:tc>
      </w:tr>
      <w:tr w:rsidR="00474F58" w:rsidTr="00B06B7D">
        <w:tc>
          <w:tcPr>
            <w:tcW w:w="1188" w:type="dxa"/>
          </w:tcPr>
          <w:p w:rsidR="00474F58" w:rsidRDefault="00474F58" w:rsidP="005835A2">
            <w:r>
              <w:t>LEW.QR</w:t>
            </w:r>
          </w:p>
        </w:tc>
        <w:tc>
          <w:tcPr>
            <w:tcW w:w="1440" w:type="dxa"/>
          </w:tcPr>
          <w:p w:rsidR="00474F58" w:rsidRDefault="00474F58" w:rsidP="005835A2">
            <w:proofErr w:type="spellStart"/>
            <w:r>
              <w:t>cfs</w:t>
            </w:r>
            <w:proofErr w:type="spellEnd"/>
          </w:p>
        </w:tc>
        <w:tc>
          <w:tcPr>
            <w:tcW w:w="2340" w:type="dxa"/>
          </w:tcPr>
          <w:p w:rsidR="00474F58" w:rsidRDefault="00474F58" w:rsidP="005835A2">
            <w:r>
              <w:t>Release to river</w:t>
            </w:r>
          </w:p>
        </w:tc>
        <w:tc>
          <w:tcPr>
            <w:tcW w:w="4608" w:type="dxa"/>
          </w:tcPr>
          <w:p w:rsidR="00474F58" w:rsidRDefault="00474F58" w:rsidP="005835A2"/>
        </w:tc>
      </w:tr>
      <w:tr w:rsidR="00474F58" w:rsidTr="00B06B7D">
        <w:tc>
          <w:tcPr>
            <w:tcW w:w="1188" w:type="dxa"/>
          </w:tcPr>
          <w:p w:rsidR="00474F58" w:rsidRDefault="00474F58" w:rsidP="005835A2">
            <w:r>
              <w:t>JCR.QG</w:t>
            </w:r>
          </w:p>
        </w:tc>
        <w:tc>
          <w:tcPr>
            <w:tcW w:w="1440" w:type="dxa"/>
          </w:tcPr>
          <w:p w:rsidR="00474F58" w:rsidRDefault="00474F58" w:rsidP="005835A2">
            <w:proofErr w:type="spellStart"/>
            <w:r>
              <w:t>cfs</w:t>
            </w:r>
            <w:proofErr w:type="spellEnd"/>
          </w:p>
        </w:tc>
        <w:tc>
          <w:tcPr>
            <w:tcW w:w="2340" w:type="dxa"/>
          </w:tcPr>
          <w:p w:rsidR="00474F58" w:rsidRDefault="00474F58" w:rsidP="005835A2">
            <w:r>
              <w:t>Generation release</w:t>
            </w:r>
          </w:p>
        </w:tc>
        <w:tc>
          <w:tcPr>
            <w:tcW w:w="4608" w:type="dxa"/>
          </w:tcPr>
          <w:p w:rsidR="00474F58" w:rsidRDefault="00474F58" w:rsidP="005835A2">
            <w:r>
              <w:t>quantifies water diverted to the Central Valley</w:t>
            </w:r>
          </w:p>
        </w:tc>
      </w:tr>
      <w:tr w:rsidR="00474F58" w:rsidTr="00B06B7D">
        <w:tc>
          <w:tcPr>
            <w:tcW w:w="1188" w:type="dxa"/>
          </w:tcPr>
          <w:p w:rsidR="00474F58" w:rsidRDefault="00474F58" w:rsidP="005835A2">
            <w:r>
              <w:t>TRN.QI</w:t>
            </w:r>
          </w:p>
        </w:tc>
        <w:tc>
          <w:tcPr>
            <w:tcW w:w="1440" w:type="dxa"/>
          </w:tcPr>
          <w:p w:rsidR="00474F58" w:rsidRDefault="00474F58" w:rsidP="005835A2">
            <w:proofErr w:type="spellStart"/>
            <w:r>
              <w:t>cfs</w:t>
            </w:r>
            <w:proofErr w:type="spellEnd"/>
          </w:p>
        </w:tc>
        <w:tc>
          <w:tcPr>
            <w:tcW w:w="2340" w:type="dxa"/>
          </w:tcPr>
          <w:p w:rsidR="00474F58" w:rsidRDefault="00474F58" w:rsidP="005835A2">
            <w:r>
              <w:t>Computed inflow</w:t>
            </w:r>
          </w:p>
        </w:tc>
        <w:tc>
          <w:tcPr>
            <w:tcW w:w="4608" w:type="dxa"/>
          </w:tcPr>
          <w:p w:rsidR="00474F58" w:rsidRDefault="00474F58" w:rsidP="005835A2"/>
        </w:tc>
      </w:tr>
      <w:tr w:rsidR="00474F58" w:rsidTr="00B06B7D">
        <w:tc>
          <w:tcPr>
            <w:tcW w:w="1188" w:type="dxa"/>
          </w:tcPr>
          <w:p w:rsidR="00474F58" w:rsidRDefault="00474F58" w:rsidP="005835A2">
            <w:r>
              <w:t>TRN.HL</w:t>
            </w:r>
          </w:p>
        </w:tc>
        <w:tc>
          <w:tcPr>
            <w:tcW w:w="1440" w:type="dxa"/>
          </w:tcPr>
          <w:p w:rsidR="00474F58" w:rsidRDefault="00474F58" w:rsidP="005835A2">
            <w:r>
              <w:t>Feet above sea level</w:t>
            </w:r>
          </w:p>
        </w:tc>
        <w:tc>
          <w:tcPr>
            <w:tcW w:w="2340" w:type="dxa"/>
          </w:tcPr>
          <w:p w:rsidR="00474F58" w:rsidRDefault="00474F58" w:rsidP="005835A2">
            <w:r>
              <w:t>Reservoir elevation</w:t>
            </w:r>
          </w:p>
        </w:tc>
        <w:tc>
          <w:tcPr>
            <w:tcW w:w="4608" w:type="dxa"/>
          </w:tcPr>
          <w:p w:rsidR="00474F58" w:rsidRDefault="00474F58" w:rsidP="005835A2"/>
        </w:tc>
      </w:tr>
      <w:tr w:rsidR="00474F58" w:rsidTr="00B06B7D">
        <w:tc>
          <w:tcPr>
            <w:tcW w:w="1188" w:type="dxa"/>
          </w:tcPr>
          <w:p w:rsidR="00474F58" w:rsidRDefault="00474F58" w:rsidP="005835A2">
            <w:r>
              <w:t>TRN.LS</w:t>
            </w:r>
          </w:p>
        </w:tc>
        <w:tc>
          <w:tcPr>
            <w:tcW w:w="1440" w:type="dxa"/>
          </w:tcPr>
          <w:p w:rsidR="00474F58" w:rsidRDefault="00474F58" w:rsidP="005835A2">
            <w:proofErr w:type="spellStart"/>
            <w:r>
              <w:t>af</w:t>
            </w:r>
            <w:proofErr w:type="spellEnd"/>
          </w:p>
        </w:tc>
        <w:tc>
          <w:tcPr>
            <w:tcW w:w="2340" w:type="dxa"/>
          </w:tcPr>
          <w:p w:rsidR="00474F58" w:rsidRDefault="00474F58" w:rsidP="005835A2">
            <w:r>
              <w:t>Reservoir storage</w:t>
            </w:r>
          </w:p>
        </w:tc>
        <w:tc>
          <w:tcPr>
            <w:tcW w:w="4608" w:type="dxa"/>
          </w:tcPr>
          <w:p w:rsidR="00474F58" w:rsidRDefault="00474F58" w:rsidP="005835A2"/>
        </w:tc>
      </w:tr>
      <w:tr w:rsidR="00474F58" w:rsidTr="00B06B7D">
        <w:tc>
          <w:tcPr>
            <w:tcW w:w="1188" w:type="dxa"/>
          </w:tcPr>
          <w:p w:rsidR="00474F58" w:rsidRDefault="00474F58" w:rsidP="005835A2">
            <w:r>
              <w:t>TRN.QT</w:t>
            </w:r>
          </w:p>
        </w:tc>
        <w:tc>
          <w:tcPr>
            <w:tcW w:w="1440" w:type="dxa"/>
          </w:tcPr>
          <w:p w:rsidR="00474F58" w:rsidRDefault="00474F58" w:rsidP="005835A2">
            <w:proofErr w:type="spellStart"/>
            <w:r>
              <w:t>cfs</w:t>
            </w:r>
            <w:proofErr w:type="spellEnd"/>
          </w:p>
        </w:tc>
        <w:tc>
          <w:tcPr>
            <w:tcW w:w="2340" w:type="dxa"/>
          </w:tcPr>
          <w:p w:rsidR="00474F58" w:rsidRDefault="00474F58" w:rsidP="005835A2">
            <w:r>
              <w:t>Total release</w:t>
            </w:r>
          </w:p>
        </w:tc>
        <w:tc>
          <w:tcPr>
            <w:tcW w:w="4608" w:type="dxa"/>
          </w:tcPr>
          <w:p w:rsidR="00474F58" w:rsidRDefault="00474F58" w:rsidP="005835A2">
            <w:r>
              <w:t>to Lewiston Reservoir</w:t>
            </w:r>
          </w:p>
        </w:tc>
      </w:tr>
      <w:tr w:rsidR="00474F58" w:rsidTr="00B06B7D">
        <w:tc>
          <w:tcPr>
            <w:tcW w:w="1188" w:type="dxa"/>
          </w:tcPr>
          <w:p w:rsidR="00474F58" w:rsidRDefault="00474F58" w:rsidP="005835A2">
            <w:r>
              <w:lastRenderedPageBreak/>
              <w:t>TRN.PP</w:t>
            </w:r>
          </w:p>
        </w:tc>
        <w:tc>
          <w:tcPr>
            <w:tcW w:w="1440" w:type="dxa"/>
          </w:tcPr>
          <w:p w:rsidR="00474F58" w:rsidRDefault="00474F58" w:rsidP="005835A2">
            <w:r>
              <w:t>Inches</w:t>
            </w:r>
          </w:p>
        </w:tc>
        <w:tc>
          <w:tcPr>
            <w:tcW w:w="2340" w:type="dxa"/>
          </w:tcPr>
          <w:p w:rsidR="00474F58" w:rsidRDefault="00474F58" w:rsidP="005835A2">
            <w:r>
              <w:t>Precipitation</w:t>
            </w:r>
          </w:p>
        </w:tc>
        <w:tc>
          <w:tcPr>
            <w:tcW w:w="4608" w:type="dxa"/>
          </w:tcPr>
          <w:p w:rsidR="00474F58" w:rsidRDefault="00474F58" w:rsidP="005835A2">
            <w:r>
              <w:t>as measured at dam</w:t>
            </w:r>
          </w:p>
        </w:tc>
      </w:tr>
      <w:tr w:rsidR="00474F58" w:rsidTr="00B06B7D">
        <w:tc>
          <w:tcPr>
            <w:tcW w:w="1188" w:type="dxa"/>
          </w:tcPr>
          <w:p w:rsidR="00474F58" w:rsidRDefault="00474F58" w:rsidP="005835A2">
            <w:r>
              <w:t>TRN.ES</w:t>
            </w:r>
          </w:p>
        </w:tc>
        <w:tc>
          <w:tcPr>
            <w:tcW w:w="1440" w:type="dxa"/>
          </w:tcPr>
          <w:p w:rsidR="00474F58" w:rsidRDefault="00474F58" w:rsidP="005835A2">
            <w:proofErr w:type="spellStart"/>
            <w:r>
              <w:t>cfs</w:t>
            </w:r>
            <w:proofErr w:type="spellEnd"/>
          </w:p>
        </w:tc>
        <w:tc>
          <w:tcPr>
            <w:tcW w:w="2340" w:type="dxa"/>
          </w:tcPr>
          <w:p w:rsidR="00474F58" w:rsidRDefault="00474F58" w:rsidP="005835A2">
            <w:r>
              <w:t>Calculated evaporation</w:t>
            </w:r>
          </w:p>
        </w:tc>
        <w:tc>
          <w:tcPr>
            <w:tcW w:w="4608" w:type="dxa"/>
          </w:tcPr>
          <w:p w:rsidR="00474F58" w:rsidRDefault="00474F58" w:rsidP="005835A2"/>
        </w:tc>
      </w:tr>
    </w:tbl>
    <w:p w:rsidR="00B06B7D" w:rsidRDefault="00B06B7D" w:rsidP="005835A2"/>
    <w:p w:rsidR="0093679C" w:rsidRDefault="0093679C" w:rsidP="005835A2">
      <w:r>
        <w:t>FGDC compliant metadata are included for both geospatial and time-series data files; those metadata reference this supplemental document for most information pertinent to data use.</w:t>
      </w:r>
    </w:p>
    <w:p w:rsidR="005835A2" w:rsidRDefault="005835A2" w:rsidP="005835A2">
      <w:r w:rsidRPr="00105CAD">
        <w:rPr>
          <w:b/>
        </w:rPr>
        <w:t>Restoration Flow Release Schedule.</w:t>
      </w:r>
      <w:r>
        <w:t xml:space="preserve">  .</w:t>
      </w:r>
    </w:p>
    <w:p w:rsidR="00DE4B9A" w:rsidRDefault="00DE4B9A" w:rsidP="00DE4B9A">
      <w:r>
        <w:t xml:space="preserve">Geospatial locations are given in </w:t>
      </w:r>
      <w:proofErr w:type="spellStart"/>
      <w:r>
        <w:t>RestoratationFlowReleaseSchedule.shp</w:t>
      </w:r>
      <w:proofErr w:type="spellEnd"/>
      <w:r>
        <w:t xml:space="preserve"> and related files.  Attribute definitions:</w:t>
      </w:r>
    </w:p>
    <w:tbl>
      <w:tblPr>
        <w:tblStyle w:val="TableGrid"/>
        <w:tblW w:w="0" w:type="auto"/>
        <w:tblLook w:val="04A0" w:firstRow="1" w:lastRow="0" w:firstColumn="1" w:lastColumn="0" w:noHBand="0" w:noVBand="1"/>
      </w:tblPr>
      <w:tblGrid>
        <w:gridCol w:w="1174"/>
        <w:gridCol w:w="696"/>
        <w:gridCol w:w="6952"/>
        <w:gridCol w:w="754"/>
      </w:tblGrid>
      <w:tr w:rsidR="00DE4B9A" w:rsidRPr="005718F5" w:rsidTr="008C6FE0">
        <w:tc>
          <w:tcPr>
            <w:tcW w:w="0" w:type="auto"/>
            <w:shd w:val="clear" w:color="auto" w:fill="BFBFBF" w:themeFill="background1" w:themeFillShade="BF"/>
          </w:tcPr>
          <w:p w:rsidR="00DE4B9A" w:rsidRPr="005718F5" w:rsidRDefault="00DE4B9A" w:rsidP="008C6FE0">
            <w:pPr>
              <w:rPr>
                <w:b/>
              </w:rPr>
            </w:pPr>
            <w:r w:rsidRPr="005718F5">
              <w:rPr>
                <w:b/>
              </w:rPr>
              <w:t>Attribute</w:t>
            </w:r>
          </w:p>
        </w:tc>
        <w:tc>
          <w:tcPr>
            <w:tcW w:w="0" w:type="auto"/>
            <w:shd w:val="clear" w:color="auto" w:fill="BFBFBF" w:themeFill="background1" w:themeFillShade="BF"/>
          </w:tcPr>
          <w:p w:rsidR="00DE4B9A" w:rsidRPr="005718F5" w:rsidRDefault="00DE4B9A" w:rsidP="008C6FE0">
            <w:pPr>
              <w:rPr>
                <w:b/>
              </w:rPr>
            </w:pPr>
            <w:r w:rsidRPr="005718F5">
              <w:rPr>
                <w:b/>
              </w:rPr>
              <w:t>Units</w:t>
            </w:r>
          </w:p>
        </w:tc>
        <w:tc>
          <w:tcPr>
            <w:tcW w:w="0" w:type="auto"/>
            <w:shd w:val="clear" w:color="auto" w:fill="BFBFBF" w:themeFill="background1" w:themeFillShade="BF"/>
          </w:tcPr>
          <w:p w:rsidR="00DE4B9A" w:rsidRPr="005718F5" w:rsidRDefault="00DE4B9A" w:rsidP="008C6FE0">
            <w:pPr>
              <w:rPr>
                <w:b/>
              </w:rPr>
            </w:pPr>
            <w:r w:rsidRPr="005718F5">
              <w:rPr>
                <w:b/>
              </w:rPr>
              <w:t>Definition</w:t>
            </w:r>
          </w:p>
        </w:tc>
        <w:tc>
          <w:tcPr>
            <w:tcW w:w="0" w:type="auto"/>
            <w:shd w:val="clear" w:color="auto" w:fill="BFBFBF" w:themeFill="background1" w:themeFillShade="BF"/>
          </w:tcPr>
          <w:p w:rsidR="00DE4B9A" w:rsidRPr="005718F5" w:rsidRDefault="00DE4B9A" w:rsidP="008C6FE0">
            <w:pPr>
              <w:rPr>
                <w:b/>
              </w:rPr>
            </w:pPr>
            <w:r w:rsidRPr="005718F5">
              <w:rPr>
                <w:b/>
              </w:rPr>
              <w:t>Notes</w:t>
            </w:r>
          </w:p>
        </w:tc>
      </w:tr>
      <w:tr w:rsidR="00DE4B9A" w:rsidTr="008C6FE0">
        <w:tc>
          <w:tcPr>
            <w:tcW w:w="0" w:type="auto"/>
          </w:tcPr>
          <w:p w:rsidR="00DE4B9A" w:rsidRDefault="00DE4B9A" w:rsidP="008C6FE0">
            <w:r>
              <w:t>Name</w:t>
            </w:r>
          </w:p>
        </w:tc>
        <w:tc>
          <w:tcPr>
            <w:tcW w:w="0" w:type="auto"/>
          </w:tcPr>
          <w:p w:rsidR="00DE4B9A" w:rsidRDefault="00DE4B9A" w:rsidP="008C6FE0"/>
        </w:tc>
        <w:tc>
          <w:tcPr>
            <w:tcW w:w="0" w:type="auto"/>
          </w:tcPr>
          <w:p w:rsidR="00DE4B9A" w:rsidRDefault="00DE4B9A" w:rsidP="00DE4B9A">
            <w:r>
              <w:t>name of the data</w:t>
            </w:r>
          </w:p>
        </w:tc>
        <w:tc>
          <w:tcPr>
            <w:tcW w:w="0" w:type="auto"/>
          </w:tcPr>
          <w:p w:rsidR="00DE4B9A" w:rsidRDefault="00DE4B9A" w:rsidP="008C6FE0"/>
        </w:tc>
      </w:tr>
      <w:tr w:rsidR="00DE4B9A" w:rsidTr="008C6FE0">
        <w:tc>
          <w:tcPr>
            <w:tcW w:w="0" w:type="auto"/>
          </w:tcPr>
          <w:p w:rsidR="00DE4B9A" w:rsidRDefault="00DE4B9A" w:rsidP="008C6FE0">
            <w:proofErr w:type="spellStart"/>
            <w:r>
              <w:t>RestFowSc</w:t>
            </w:r>
            <w:proofErr w:type="spellEnd"/>
          </w:p>
        </w:tc>
        <w:tc>
          <w:tcPr>
            <w:tcW w:w="0" w:type="auto"/>
          </w:tcPr>
          <w:p w:rsidR="00DE4B9A" w:rsidRDefault="00DE4B9A" w:rsidP="008C6FE0">
            <w:proofErr w:type="spellStart"/>
            <w:r>
              <w:t>cfs</w:t>
            </w:r>
            <w:proofErr w:type="spellEnd"/>
          </w:p>
        </w:tc>
        <w:tc>
          <w:tcPr>
            <w:tcW w:w="0" w:type="auto"/>
          </w:tcPr>
          <w:p w:rsidR="00DE4B9A" w:rsidRDefault="00DE4B9A" w:rsidP="00DE4B9A">
            <w:r>
              <w:t>link to restoration flow release schedule time series data in the TRRP Online Data Portal</w:t>
            </w:r>
          </w:p>
        </w:tc>
        <w:tc>
          <w:tcPr>
            <w:tcW w:w="0" w:type="auto"/>
          </w:tcPr>
          <w:p w:rsidR="00DE4B9A" w:rsidRDefault="00DE4B9A" w:rsidP="008C6FE0"/>
        </w:tc>
      </w:tr>
    </w:tbl>
    <w:p w:rsidR="00DE4B9A" w:rsidRDefault="00DE4B9A" w:rsidP="00DE4B9A"/>
    <w:p w:rsidR="00DE4B9A" w:rsidRDefault="00DE4B9A" w:rsidP="00DE4B9A">
      <w:r>
        <w:t>Tabular time-series data is provided in RestorationFlowSchedules.csv (comma separated values). Field definitions:</w:t>
      </w:r>
    </w:p>
    <w:tbl>
      <w:tblPr>
        <w:tblStyle w:val="TableGrid"/>
        <w:tblW w:w="0" w:type="auto"/>
        <w:tblLook w:val="04A0" w:firstRow="1" w:lastRow="0" w:firstColumn="1" w:lastColumn="0" w:noHBand="0" w:noVBand="1"/>
      </w:tblPr>
      <w:tblGrid>
        <w:gridCol w:w="1188"/>
        <w:gridCol w:w="1440"/>
        <w:gridCol w:w="2340"/>
        <w:gridCol w:w="4608"/>
      </w:tblGrid>
      <w:tr w:rsidR="00DE4B9A" w:rsidRPr="005718F5" w:rsidTr="008C6FE0">
        <w:tc>
          <w:tcPr>
            <w:tcW w:w="1188" w:type="dxa"/>
            <w:shd w:val="clear" w:color="auto" w:fill="BFBFBF" w:themeFill="background1" w:themeFillShade="BF"/>
          </w:tcPr>
          <w:p w:rsidR="00DE4B9A" w:rsidRPr="005718F5" w:rsidRDefault="00DE4B9A" w:rsidP="008C6FE0">
            <w:pPr>
              <w:rPr>
                <w:b/>
              </w:rPr>
            </w:pPr>
            <w:r>
              <w:rPr>
                <w:b/>
              </w:rPr>
              <w:t>Field</w:t>
            </w:r>
          </w:p>
        </w:tc>
        <w:tc>
          <w:tcPr>
            <w:tcW w:w="1440" w:type="dxa"/>
            <w:shd w:val="clear" w:color="auto" w:fill="BFBFBF" w:themeFill="background1" w:themeFillShade="BF"/>
          </w:tcPr>
          <w:p w:rsidR="00DE4B9A" w:rsidRPr="005718F5" w:rsidRDefault="00DE4B9A" w:rsidP="008C6FE0">
            <w:pPr>
              <w:rPr>
                <w:b/>
              </w:rPr>
            </w:pPr>
            <w:r w:rsidRPr="005718F5">
              <w:rPr>
                <w:b/>
              </w:rPr>
              <w:t>Units</w:t>
            </w:r>
          </w:p>
        </w:tc>
        <w:tc>
          <w:tcPr>
            <w:tcW w:w="2340" w:type="dxa"/>
            <w:shd w:val="clear" w:color="auto" w:fill="BFBFBF" w:themeFill="background1" w:themeFillShade="BF"/>
          </w:tcPr>
          <w:p w:rsidR="00DE4B9A" w:rsidRPr="005718F5" w:rsidRDefault="00DE4B9A" w:rsidP="008C6FE0">
            <w:pPr>
              <w:rPr>
                <w:b/>
              </w:rPr>
            </w:pPr>
            <w:r w:rsidRPr="005718F5">
              <w:rPr>
                <w:b/>
              </w:rPr>
              <w:t>Definition</w:t>
            </w:r>
          </w:p>
        </w:tc>
        <w:tc>
          <w:tcPr>
            <w:tcW w:w="4608" w:type="dxa"/>
            <w:shd w:val="clear" w:color="auto" w:fill="BFBFBF" w:themeFill="background1" w:themeFillShade="BF"/>
          </w:tcPr>
          <w:p w:rsidR="00DE4B9A" w:rsidRPr="005718F5" w:rsidRDefault="00DE4B9A" w:rsidP="008C6FE0">
            <w:pPr>
              <w:rPr>
                <w:b/>
              </w:rPr>
            </w:pPr>
            <w:r w:rsidRPr="005718F5">
              <w:rPr>
                <w:b/>
              </w:rPr>
              <w:t>Notes</w:t>
            </w:r>
          </w:p>
        </w:tc>
      </w:tr>
      <w:tr w:rsidR="00DE4B9A" w:rsidTr="008C6FE0">
        <w:tc>
          <w:tcPr>
            <w:tcW w:w="1188" w:type="dxa"/>
          </w:tcPr>
          <w:p w:rsidR="00DE4B9A" w:rsidRDefault="00DE4B9A" w:rsidP="008C6FE0">
            <w:r>
              <w:t>Date</w:t>
            </w:r>
          </w:p>
        </w:tc>
        <w:tc>
          <w:tcPr>
            <w:tcW w:w="1440" w:type="dxa"/>
          </w:tcPr>
          <w:p w:rsidR="00DE4B9A" w:rsidRDefault="00DE4B9A" w:rsidP="008C6FE0">
            <w:r>
              <w:t>Day</w:t>
            </w:r>
          </w:p>
        </w:tc>
        <w:tc>
          <w:tcPr>
            <w:tcW w:w="2340" w:type="dxa"/>
          </w:tcPr>
          <w:p w:rsidR="00DE4B9A" w:rsidRDefault="00DE4B9A" w:rsidP="00DE4B9A">
            <w:r>
              <w:t>Date</w:t>
            </w:r>
          </w:p>
        </w:tc>
        <w:tc>
          <w:tcPr>
            <w:tcW w:w="4608" w:type="dxa"/>
          </w:tcPr>
          <w:p w:rsidR="00DE4B9A" w:rsidRDefault="00DE4B9A" w:rsidP="008C6FE0">
            <w:r>
              <w:t>Displayed as month/day/year</w:t>
            </w:r>
          </w:p>
        </w:tc>
      </w:tr>
      <w:tr w:rsidR="00DE4B9A" w:rsidTr="008C6FE0">
        <w:tc>
          <w:tcPr>
            <w:tcW w:w="1188" w:type="dxa"/>
          </w:tcPr>
          <w:p w:rsidR="00DE4B9A" w:rsidRDefault="00DE4B9A" w:rsidP="008C6FE0">
            <w:r>
              <w:t>CFS</w:t>
            </w:r>
          </w:p>
        </w:tc>
        <w:tc>
          <w:tcPr>
            <w:tcW w:w="1440" w:type="dxa"/>
          </w:tcPr>
          <w:p w:rsidR="00DE4B9A" w:rsidRDefault="00DE4B9A" w:rsidP="008C6FE0">
            <w:proofErr w:type="spellStart"/>
            <w:r>
              <w:t>cfs</w:t>
            </w:r>
            <w:proofErr w:type="spellEnd"/>
          </w:p>
        </w:tc>
        <w:tc>
          <w:tcPr>
            <w:tcW w:w="2340" w:type="dxa"/>
          </w:tcPr>
          <w:p w:rsidR="00DE4B9A" w:rsidRDefault="00DE4B9A" w:rsidP="008C6FE0">
            <w:r>
              <w:t>Recommended daily flow release</w:t>
            </w:r>
          </w:p>
        </w:tc>
        <w:tc>
          <w:tcPr>
            <w:tcW w:w="4608" w:type="dxa"/>
          </w:tcPr>
          <w:p w:rsidR="00DE4B9A" w:rsidRDefault="00DE4B9A" w:rsidP="008C6FE0"/>
        </w:tc>
      </w:tr>
    </w:tbl>
    <w:p w:rsidR="00DE4B9A" w:rsidRDefault="00DE4B9A" w:rsidP="00DE4B9A"/>
    <w:p w:rsidR="00DE4B9A" w:rsidRDefault="00DE4B9A" w:rsidP="005835A2">
      <w:r>
        <w:t>FGDC compliant metadata are included for both geospatial and time-series data files; those metadata reference this supplemental document for most information pertinent to data use.</w:t>
      </w:r>
    </w:p>
    <w:p w:rsidR="006D5670" w:rsidRDefault="006D5670" w:rsidP="006D5670">
      <w:pPr>
        <w:pStyle w:val="Heading1"/>
      </w:pPr>
      <w:r>
        <w:t>Acknowledgements</w:t>
      </w:r>
    </w:p>
    <w:p w:rsidR="004C3C52" w:rsidRPr="004C3C52" w:rsidRDefault="004C3C52" w:rsidP="004C3C52">
      <w:r>
        <w:t xml:space="preserve">The U.S. Bureau of Reclamation, </w:t>
      </w:r>
      <w:r w:rsidR="002776A2">
        <w:t xml:space="preserve">Central Valley Operations, provides the reservoir operations data.  The U.S. Geological Survey provides most of the </w:t>
      </w:r>
      <w:proofErr w:type="spellStart"/>
      <w:r w:rsidR="002776A2">
        <w:t>streamgage</w:t>
      </w:r>
      <w:proofErr w:type="spellEnd"/>
      <w:r w:rsidR="002776A2">
        <w:t xml:space="preserve"> data; in most cases these are conveniently accessible through their online databases.</w:t>
      </w:r>
    </w:p>
    <w:p w:rsidR="002A7F84" w:rsidRDefault="002A7F84" w:rsidP="006D5670">
      <w:pPr>
        <w:pStyle w:val="Heading1"/>
      </w:pPr>
      <w:r>
        <w:t>References</w:t>
      </w:r>
    </w:p>
    <w:p w:rsidR="0007427B" w:rsidRDefault="001D5D8B" w:rsidP="0007427B">
      <w:pPr>
        <w:ind w:left="720" w:hanging="720"/>
      </w:pPr>
      <w:hyperlink r:id="rId13" w:history="1">
        <w:r w:rsidR="0007427B" w:rsidRPr="00B200F1">
          <w:rPr>
            <w:rStyle w:val="Hyperlink"/>
          </w:rPr>
          <w:t>Graham Matthews and Associates (GMA). 2007.</w:t>
        </w:r>
      </w:hyperlink>
      <w:r w:rsidR="00B200F1">
        <w:t xml:space="preserve"> Trinit</w:t>
      </w:r>
      <w:r w:rsidR="0007427B" w:rsidRPr="0007427B">
        <w:t>y River comprehensive sediment transport data compilation report. Report to the Trinity River Restoration Program by Graham Matthews and Associates, Weaverville, CA.</w:t>
      </w:r>
    </w:p>
    <w:p w:rsidR="003B4471" w:rsidRDefault="001D5D8B" w:rsidP="003B4471">
      <w:pPr>
        <w:ind w:left="720" w:hanging="720"/>
      </w:pPr>
      <w:hyperlink r:id="rId14" w:history="1">
        <w:r w:rsidR="003B4471" w:rsidRPr="004E28CE">
          <w:rPr>
            <w:rStyle w:val="Hyperlink"/>
          </w:rPr>
          <w:t>Trinity River Restoration Program (TRRP). 2014</w:t>
        </w:r>
      </w:hyperlink>
      <w:r w:rsidR="003B4471">
        <w:t>. Restoration Flow Releases on the Trinity River – Water Year 2013. Technical Report #TR-TRRP-2014-1. Trinity River Restoration Program, Weaverville, CA.</w:t>
      </w:r>
    </w:p>
    <w:p w:rsidR="002776A2" w:rsidRDefault="001D5D8B" w:rsidP="002F1FAF">
      <w:pPr>
        <w:ind w:left="720" w:hanging="720"/>
      </w:pPr>
      <w:hyperlink r:id="rId15" w:history="1">
        <w:r w:rsidR="002776A2" w:rsidRPr="002776A2">
          <w:rPr>
            <w:rStyle w:val="Hyperlink"/>
          </w:rPr>
          <w:t>U.S. Department of Interior (USDI). 2000.</w:t>
        </w:r>
      </w:hyperlink>
      <w:r w:rsidR="002776A2" w:rsidRPr="002776A2">
        <w:t xml:space="preserve"> Record of decision, Trinity River </w:t>
      </w:r>
      <w:proofErr w:type="spellStart"/>
      <w:r w:rsidR="002776A2" w:rsidRPr="002776A2">
        <w:t>mainstem</w:t>
      </w:r>
      <w:proofErr w:type="spellEnd"/>
      <w:r w:rsidR="002776A2" w:rsidRPr="002776A2">
        <w:t xml:space="preserve"> fishery restoration final environmental impact statement/environmental impact report. Decision by the U.S. Department of Interior, December 2000.</w:t>
      </w:r>
    </w:p>
    <w:p w:rsidR="00BB7B7A" w:rsidRPr="002776A2" w:rsidRDefault="001D5D8B" w:rsidP="002F1FAF">
      <w:pPr>
        <w:ind w:left="720" w:hanging="720"/>
      </w:pPr>
      <w:hyperlink r:id="rId16" w:history="1">
        <w:r w:rsidR="00BB7B7A" w:rsidRPr="00BB7B7A">
          <w:rPr>
            <w:rStyle w:val="Hyperlink"/>
          </w:rPr>
          <w:t>U.S. Fish and Wildlife Service, U.S. Bureau of Reclamation, Hoopa Valley Tribe, and Trinity County. 2000.</w:t>
        </w:r>
      </w:hyperlink>
      <w:r w:rsidR="00BB7B7A" w:rsidRPr="00BB7B7A">
        <w:t xml:space="preserve"> Trinity River </w:t>
      </w:r>
      <w:proofErr w:type="spellStart"/>
      <w:r w:rsidR="00BB7B7A" w:rsidRPr="00BB7B7A">
        <w:t>Mainstem</w:t>
      </w:r>
      <w:proofErr w:type="spellEnd"/>
      <w:r w:rsidR="00BB7B7A" w:rsidRPr="00BB7B7A">
        <w:t xml:space="preserve"> Fishery Restoration Environmental Impact Statement / Environmental Impact Report. Public Draft and Final in electronic format.</w:t>
      </w:r>
    </w:p>
    <w:sectPr w:rsidR="00BB7B7A" w:rsidRPr="002776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D8B" w:rsidRDefault="001D5D8B" w:rsidP="00762F82">
      <w:pPr>
        <w:spacing w:after="0" w:line="240" w:lineRule="auto"/>
      </w:pPr>
      <w:r>
        <w:separator/>
      </w:r>
    </w:p>
  </w:endnote>
  <w:endnote w:type="continuationSeparator" w:id="0">
    <w:p w:rsidR="001D5D8B" w:rsidRDefault="001D5D8B" w:rsidP="00762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D8B" w:rsidRDefault="001D5D8B" w:rsidP="00762F82">
      <w:pPr>
        <w:spacing w:after="0" w:line="240" w:lineRule="auto"/>
      </w:pPr>
      <w:r>
        <w:separator/>
      </w:r>
    </w:p>
  </w:footnote>
  <w:footnote w:type="continuationSeparator" w:id="0">
    <w:p w:rsidR="001D5D8B" w:rsidRDefault="001D5D8B" w:rsidP="00762F82">
      <w:pPr>
        <w:spacing w:after="0" w:line="240" w:lineRule="auto"/>
      </w:pPr>
      <w:r>
        <w:continuationSeparator/>
      </w:r>
    </w:p>
  </w:footnote>
  <w:footnote w:id="1">
    <w:p w:rsidR="00611333" w:rsidRDefault="00611333">
      <w:pPr>
        <w:pStyle w:val="FootnoteText"/>
      </w:pPr>
      <w:r>
        <w:rPr>
          <w:rStyle w:val="FootnoteReference"/>
        </w:rPr>
        <w:footnoteRef/>
      </w:r>
      <w:r>
        <w:t xml:space="preserve"> Version 2 corrects a few days of values for reservoir release </w:t>
      </w:r>
      <w:r>
        <w:t>(QR)</w:t>
      </w:r>
      <w:r>
        <w:t xml:space="preserve"> from Lewiston Dam around the peak of the spring restoration release.</w:t>
      </w:r>
    </w:p>
  </w:footnote>
  <w:footnote w:id="2">
    <w:p w:rsidR="00762F82" w:rsidRDefault="00762F82">
      <w:pPr>
        <w:pStyle w:val="FootnoteText"/>
      </w:pPr>
      <w:r>
        <w:rPr>
          <w:rStyle w:val="FootnoteReference"/>
        </w:rPr>
        <w:footnoteRef/>
      </w:r>
      <w:r>
        <w:t xml:space="preserve"> Date approximated by comparing the ratio of flows between the Lewiston gage and the Coffee Creek gage.  Some unusual ratios are visible as early as November, 1960, but only for a few days duration.  Although water was being retained, the dams were not considered fully operational for a couple more years.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94A67"/>
    <w:multiLevelType w:val="hybridMultilevel"/>
    <w:tmpl w:val="43E8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0096C"/>
    <w:multiLevelType w:val="hybridMultilevel"/>
    <w:tmpl w:val="498E3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9725D"/>
    <w:multiLevelType w:val="hybridMultilevel"/>
    <w:tmpl w:val="F9E20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4A62E2"/>
    <w:multiLevelType w:val="hybridMultilevel"/>
    <w:tmpl w:val="61DCB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5A34C9"/>
    <w:multiLevelType w:val="hybridMultilevel"/>
    <w:tmpl w:val="92AEB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B87B29"/>
    <w:multiLevelType w:val="hybridMultilevel"/>
    <w:tmpl w:val="31C24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244A94"/>
    <w:multiLevelType w:val="hybridMultilevel"/>
    <w:tmpl w:val="B8A89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433B22"/>
    <w:multiLevelType w:val="hybridMultilevel"/>
    <w:tmpl w:val="9D6E3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418F9"/>
    <w:multiLevelType w:val="hybridMultilevel"/>
    <w:tmpl w:val="76A06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80F"/>
    <w:rsid w:val="00037F8F"/>
    <w:rsid w:val="0004480F"/>
    <w:rsid w:val="000511A5"/>
    <w:rsid w:val="0007427B"/>
    <w:rsid w:val="000970D3"/>
    <w:rsid w:val="000D41DE"/>
    <w:rsid w:val="00105CAD"/>
    <w:rsid w:val="00174157"/>
    <w:rsid w:val="001942B1"/>
    <w:rsid w:val="001967DF"/>
    <w:rsid w:val="001D5D8B"/>
    <w:rsid w:val="002776A2"/>
    <w:rsid w:val="002A1CEC"/>
    <w:rsid w:val="002A7F84"/>
    <w:rsid w:val="002F1FAF"/>
    <w:rsid w:val="003037C3"/>
    <w:rsid w:val="00322CC5"/>
    <w:rsid w:val="003570DE"/>
    <w:rsid w:val="003873E1"/>
    <w:rsid w:val="003B4471"/>
    <w:rsid w:val="003C731B"/>
    <w:rsid w:val="003E7939"/>
    <w:rsid w:val="00410E05"/>
    <w:rsid w:val="00474F58"/>
    <w:rsid w:val="004C3C52"/>
    <w:rsid w:val="004F061C"/>
    <w:rsid w:val="00532004"/>
    <w:rsid w:val="005718F5"/>
    <w:rsid w:val="005835A2"/>
    <w:rsid w:val="0059176A"/>
    <w:rsid w:val="005E2E87"/>
    <w:rsid w:val="00611333"/>
    <w:rsid w:val="0062745F"/>
    <w:rsid w:val="0064501B"/>
    <w:rsid w:val="006B383F"/>
    <w:rsid w:val="006D5670"/>
    <w:rsid w:val="00745ABE"/>
    <w:rsid w:val="00754C54"/>
    <w:rsid w:val="00762F82"/>
    <w:rsid w:val="0079328C"/>
    <w:rsid w:val="007B4E66"/>
    <w:rsid w:val="007E16E3"/>
    <w:rsid w:val="007E2ADE"/>
    <w:rsid w:val="007F62B5"/>
    <w:rsid w:val="00805329"/>
    <w:rsid w:val="00822BA9"/>
    <w:rsid w:val="00852272"/>
    <w:rsid w:val="0086753C"/>
    <w:rsid w:val="008A4EF6"/>
    <w:rsid w:val="008C4A38"/>
    <w:rsid w:val="008F1DB2"/>
    <w:rsid w:val="0093679C"/>
    <w:rsid w:val="00937576"/>
    <w:rsid w:val="00957821"/>
    <w:rsid w:val="009941D1"/>
    <w:rsid w:val="00A33E6A"/>
    <w:rsid w:val="00A93C3E"/>
    <w:rsid w:val="00AC70B8"/>
    <w:rsid w:val="00AD41BB"/>
    <w:rsid w:val="00AF7F08"/>
    <w:rsid w:val="00B06B7D"/>
    <w:rsid w:val="00B200F1"/>
    <w:rsid w:val="00B40B90"/>
    <w:rsid w:val="00B62D5F"/>
    <w:rsid w:val="00B964A4"/>
    <w:rsid w:val="00BB7B7A"/>
    <w:rsid w:val="00BE32F0"/>
    <w:rsid w:val="00C56A62"/>
    <w:rsid w:val="00CE30FD"/>
    <w:rsid w:val="00D123E8"/>
    <w:rsid w:val="00D358C2"/>
    <w:rsid w:val="00D36BC1"/>
    <w:rsid w:val="00D540B3"/>
    <w:rsid w:val="00D77B6B"/>
    <w:rsid w:val="00DB0643"/>
    <w:rsid w:val="00DD5571"/>
    <w:rsid w:val="00DE4B9A"/>
    <w:rsid w:val="00E31E0E"/>
    <w:rsid w:val="00E77292"/>
    <w:rsid w:val="00EC2461"/>
    <w:rsid w:val="00F005A2"/>
    <w:rsid w:val="00FE2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989D44-E6F5-4568-B317-B32E3475A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D5670"/>
    <w:pPr>
      <w:keepNext/>
      <w:keepLines/>
      <w:spacing w:before="480" w:after="0"/>
      <w:outlineLvl w:val="0"/>
    </w:pPr>
    <w:rPr>
      <w:rFonts w:asciiTheme="majorHAnsi" w:eastAsiaTheme="majorEastAsia" w:hAnsiTheme="majorHAnsi" w:cstheme="majorBidi"/>
      <w:b/>
      <w:bCs/>
      <w:smallCaps/>
      <w:sz w:val="28"/>
      <w:szCs w:val="28"/>
      <w:u w:val="single"/>
    </w:rPr>
  </w:style>
  <w:style w:type="paragraph" w:styleId="Heading2">
    <w:name w:val="heading 2"/>
    <w:basedOn w:val="Normal"/>
    <w:next w:val="Normal"/>
    <w:link w:val="Heading2Char"/>
    <w:uiPriority w:val="9"/>
    <w:unhideWhenUsed/>
    <w:qFormat/>
    <w:rsid w:val="006D5670"/>
    <w:pPr>
      <w:keepNext/>
      <w:keepLines/>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D5670"/>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6D5670"/>
    <w:pPr>
      <w:keepNext/>
      <w:keepLines/>
      <w:spacing w:before="200" w:after="0"/>
      <w:outlineLvl w:val="3"/>
    </w:pPr>
    <w:rPr>
      <w:rFonts w:asciiTheme="majorHAnsi" w:eastAsiaTheme="majorEastAsia" w:hAnsiTheme="majorHAnsi" w:cstheme="majorBid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D5670"/>
    <w:pPr>
      <w:pBdr>
        <w:bottom w:val="single" w:sz="8" w:space="4" w:color="4F81BD" w:themeColor="accent1"/>
      </w:pBdr>
      <w:spacing w:after="300" w:line="240" w:lineRule="auto"/>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6D5670"/>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6D5670"/>
    <w:rPr>
      <w:rFonts w:asciiTheme="majorHAnsi" w:eastAsiaTheme="majorEastAsia" w:hAnsiTheme="majorHAnsi" w:cstheme="majorBidi"/>
      <w:b/>
      <w:bCs/>
      <w:smallCaps/>
      <w:sz w:val="28"/>
      <w:szCs w:val="28"/>
      <w:u w:val="single"/>
    </w:rPr>
  </w:style>
  <w:style w:type="character" w:customStyle="1" w:styleId="Heading2Char">
    <w:name w:val="Heading 2 Char"/>
    <w:basedOn w:val="DefaultParagraphFont"/>
    <w:link w:val="Heading2"/>
    <w:uiPriority w:val="9"/>
    <w:rsid w:val="006D5670"/>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6D5670"/>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6D5670"/>
    <w:rPr>
      <w:rFonts w:asciiTheme="majorHAnsi" w:eastAsiaTheme="majorEastAsia" w:hAnsiTheme="majorHAnsi" w:cstheme="majorBidi"/>
      <w:b/>
      <w:bCs/>
      <w:i/>
      <w:iCs/>
    </w:rPr>
  </w:style>
  <w:style w:type="paragraph" w:styleId="ListParagraph">
    <w:name w:val="List Paragraph"/>
    <w:basedOn w:val="Normal"/>
    <w:uiPriority w:val="34"/>
    <w:qFormat/>
    <w:rsid w:val="00037F8F"/>
    <w:pPr>
      <w:ind w:left="720"/>
      <w:contextualSpacing/>
    </w:pPr>
  </w:style>
  <w:style w:type="paragraph" w:styleId="FootnoteText">
    <w:name w:val="footnote text"/>
    <w:basedOn w:val="Normal"/>
    <w:link w:val="FootnoteTextChar"/>
    <w:uiPriority w:val="99"/>
    <w:semiHidden/>
    <w:unhideWhenUsed/>
    <w:rsid w:val="00762F8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2F82"/>
    <w:rPr>
      <w:sz w:val="20"/>
      <w:szCs w:val="20"/>
    </w:rPr>
  </w:style>
  <w:style w:type="character" w:styleId="FootnoteReference">
    <w:name w:val="footnote reference"/>
    <w:basedOn w:val="DefaultParagraphFont"/>
    <w:uiPriority w:val="99"/>
    <w:semiHidden/>
    <w:unhideWhenUsed/>
    <w:rsid w:val="00762F82"/>
    <w:rPr>
      <w:vertAlign w:val="superscript"/>
    </w:rPr>
  </w:style>
  <w:style w:type="character" w:styleId="Hyperlink">
    <w:name w:val="Hyperlink"/>
    <w:basedOn w:val="DefaultParagraphFont"/>
    <w:uiPriority w:val="99"/>
    <w:unhideWhenUsed/>
    <w:rsid w:val="002776A2"/>
    <w:rPr>
      <w:color w:val="0000FF" w:themeColor="hyperlink"/>
      <w:u w:val="single"/>
    </w:rPr>
  </w:style>
  <w:style w:type="paragraph" w:styleId="BalloonText">
    <w:name w:val="Balloon Text"/>
    <w:basedOn w:val="Normal"/>
    <w:link w:val="BalloonTextChar"/>
    <w:uiPriority w:val="99"/>
    <w:semiHidden/>
    <w:unhideWhenUsed/>
    <w:rsid w:val="008A4E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EF6"/>
    <w:rPr>
      <w:rFonts w:ascii="Tahoma" w:hAnsi="Tahoma" w:cs="Tahoma"/>
      <w:sz w:val="16"/>
      <w:szCs w:val="16"/>
    </w:rPr>
  </w:style>
  <w:style w:type="table" w:styleId="TableGrid">
    <w:name w:val="Table Grid"/>
    <w:basedOn w:val="TableNormal"/>
    <w:uiPriority w:val="59"/>
    <w:rsid w:val="00051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274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dp.trrp.net" TargetMode="External"/><Relationship Id="rId13" Type="http://schemas.openxmlformats.org/officeDocument/2006/relationships/hyperlink" Target="http://odp.trrp.net/Data/Documents/Details.aspx?document=33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ran.r-project.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odp.trrp.net/Data/Documents/Details.aspx?document=12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http://odp.trrp.net/Data/Documents/Details.aspx?document=227" TargetMode="External"/><Relationship Id="rId10" Type="http://schemas.openxmlformats.org/officeDocument/2006/relationships/hyperlink" Target="http://ida.water.usgs.gov" TargetMode="External"/><Relationship Id="rId4" Type="http://schemas.openxmlformats.org/officeDocument/2006/relationships/settings" Target="settings.xml"/><Relationship Id="rId9" Type="http://schemas.openxmlformats.org/officeDocument/2006/relationships/hyperlink" Target="http://waterdata.usgs.gov/nwis" TargetMode="External"/><Relationship Id="rId14" Type="http://schemas.openxmlformats.org/officeDocument/2006/relationships/hyperlink" Target="http://odp.trrp.net/Data/Documents/Details.aspx?document=21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1240D-010F-480D-9413-73C4B5B45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1433</TotalTime>
  <Pages>9</Pages>
  <Words>2455</Words>
  <Characters>14000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Reclamation</Company>
  <LinksUpToDate>false</LinksUpToDate>
  <CharactersWithSpaces>16423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Peterson, Eric B</dc:creator>
  <cp:lastModifiedBy>Peterson, Eric B</cp:lastModifiedBy>
  <cp:revision>43</cp:revision>
  <dcterms:created xsi:type="dcterms:W3CDTF">2015-04-21T18:54:00Z</dcterms:created>
  <dcterms:modified xsi:type="dcterms:W3CDTF">2016-05-17T21:28:00Z</dcterms:modified>
</cp:coreProperties>
</file>